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03" w:rsidRDefault="009A3966" w:rsidP="00132EC3">
      <w:pPr>
        <w:pageBreakBefore/>
        <w:rPr>
          <w:b/>
          <w:iCs/>
          <w:sz w:val="28"/>
          <w:szCs w:val="28"/>
          <w:lang w:val="uk-UA"/>
        </w:rPr>
      </w:pPr>
      <w:r w:rsidRPr="00132EC3">
        <w:rPr>
          <w:b/>
          <w:sz w:val="28"/>
          <w:szCs w:val="28"/>
          <w:lang w:val="uk-UA"/>
        </w:rPr>
        <w:t>ПРОЄКТ</w:t>
      </w:r>
      <w:r>
        <w:rPr>
          <w:b/>
          <w:sz w:val="28"/>
          <w:szCs w:val="28"/>
          <w:lang w:val="uk-UA"/>
        </w:rPr>
        <w:t xml:space="preserve">                    </w:t>
      </w:r>
      <w:bookmarkStart w:id="0" w:name="_GoBack"/>
      <w:bookmarkEnd w:id="0"/>
      <w:r>
        <w:rPr>
          <w:b/>
          <w:sz w:val="28"/>
          <w:szCs w:val="28"/>
          <w:lang w:val="uk-UA"/>
        </w:rPr>
        <w:t xml:space="preserve">                                                                                          </w:t>
      </w:r>
      <w:r w:rsidR="00132EC3">
        <w:rPr>
          <w:b/>
          <w:sz w:val="28"/>
          <w:szCs w:val="28"/>
          <w:lang w:val="uk-UA"/>
        </w:rPr>
        <w:t xml:space="preserve"> </w:t>
      </w:r>
      <w:r w:rsidR="00C26303" w:rsidRPr="00124734">
        <w:rPr>
          <w:b/>
          <w:sz w:val="28"/>
          <w:szCs w:val="28"/>
          <w:lang w:val="uk-UA"/>
        </w:rPr>
        <w:t xml:space="preserve">Профіль </w:t>
      </w:r>
      <w:proofErr w:type="spellStart"/>
      <w:r w:rsidR="00C26303" w:rsidRPr="00124734">
        <w:rPr>
          <w:b/>
          <w:sz w:val="28"/>
          <w:szCs w:val="28"/>
          <w:lang w:val="uk-UA"/>
        </w:rPr>
        <w:t>освітньо-наукової</w:t>
      </w:r>
      <w:proofErr w:type="spellEnd"/>
      <w:r w:rsidR="00C26303" w:rsidRPr="00124734">
        <w:rPr>
          <w:b/>
          <w:sz w:val="28"/>
          <w:szCs w:val="28"/>
          <w:lang w:val="uk-UA"/>
        </w:rPr>
        <w:t xml:space="preserve"> програми</w:t>
      </w:r>
      <w:r w:rsidR="00C26303" w:rsidRPr="00124734">
        <w:rPr>
          <w:b/>
          <w:iCs/>
          <w:sz w:val="28"/>
          <w:szCs w:val="28"/>
          <w:lang w:val="uk-UA"/>
        </w:rPr>
        <w:t xml:space="preserve"> </w:t>
      </w:r>
      <w:r w:rsidR="00C26303">
        <w:rPr>
          <w:b/>
          <w:iCs/>
          <w:sz w:val="28"/>
          <w:szCs w:val="28"/>
          <w:lang w:val="uk-UA"/>
        </w:rPr>
        <w:t>"</w:t>
      </w:r>
      <w:r w:rsidR="00C26303" w:rsidRPr="00124734">
        <w:rPr>
          <w:b/>
          <w:iCs/>
          <w:sz w:val="28"/>
          <w:szCs w:val="28"/>
          <w:lang w:val="uk-UA"/>
        </w:rPr>
        <w:t>Історія та археологія</w:t>
      </w:r>
      <w:r w:rsidR="00C26303">
        <w:rPr>
          <w:b/>
          <w:iCs/>
          <w:sz w:val="28"/>
          <w:szCs w:val="28"/>
          <w:lang w:val="uk-UA"/>
        </w:rPr>
        <w:t>"</w:t>
      </w:r>
    </w:p>
    <w:p w:rsidR="00C26303" w:rsidRPr="009F005C" w:rsidRDefault="00C26303" w:rsidP="009A3966">
      <w:pPr>
        <w:spacing w:line="360" w:lineRule="auto"/>
        <w:jc w:val="center"/>
        <w:rPr>
          <w:sz w:val="28"/>
          <w:szCs w:val="28"/>
          <w:lang w:val="uk-UA"/>
        </w:rPr>
      </w:pPr>
      <w:r w:rsidRPr="009F005C">
        <w:rPr>
          <w:sz w:val="28"/>
          <w:szCs w:val="28"/>
          <w:lang w:val="uk-UA"/>
        </w:rPr>
        <w:t xml:space="preserve">за спеціальністю </w:t>
      </w:r>
      <w:r w:rsidRPr="009F005C">
        <w:rPr>
          <w:iCs/>
          <w:sz w:val="28"/>
          <w:szCs w:val="28"/>
          <w:lang w:val="uk-UA"/>
        </w:rPr>
        <w:t>032 Історія та археологія</w:t>
      </w: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82"/>
        <w:gridCol w:w="8373"/>
      </w:tblGrid>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hideMark/>
          </w:tcPr>
          <w:p w:rsidR="00C26303" w:rsidRPr="0041282B" w:rsidRDefault="00C26303" w:rsidP="000135CC">
            <w:pPr>
              <w:pStyle w:val="a3"/>
              <w:numPr>
                <w:ilvl w:val="0"/>
                <w:numId w:val="2"/>
              </w:numPr>
              <w:jc w:val="center"/>
              <w:rPr>
                <w:b/>
                <w:sz w:val="28"/>
                <w:szCs w:val="28"/>
                <w:lang w:val="uk-UA"/>
              </w:rPr>
            </w:pPr>
            <w:r w:rsidRPr="0041282B">
              <w:rPr>
                <w:b/>
                <w:sz w:val="28"/>
                <w:szCs w:val="28"/>
                <w:lang w:val="uk-UA"/>
              </w:rPr>
              <w:t>Загальна інформація</w:t>
            </w:r>
          </w:p>
        </w:tc>
      </w:tr>
      <w:tr w:rsidR="00C26303" w:rsidRPr="00751A80"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Повна назва вищого навчального закладу та</w:t>
            </w:r>
            <w:r>
              <w:rPr>
                <w:sz w:val="28"/>
                <w:szCs w:val="28"/>
                <w:lang w:val="uk-UA"/>
              </w:rPr>
              <w:t xml:space="preserve"> </w:t>
            </w:r>
            <w:r w:rsidRPr="00272006">
              <w:rPr>
                <w:sz w:val="28"/>
                <w:szCs w:val="28"/>
                <w:lang w:val="uk-UA"/>
              </w:rPr>
              <w:t>структурного підрозділу</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Мелітопольський державний педагогічний університет імені Богдана Хмельницького</w:t>
            </w:r>
          </w:p>
          <w:p w:rsidR="00C26303" w:rsidRDefault="00C26303" w:rsidP="000135CC">
            <w:pPr>
              <w:jc w:val="both"/>
              <w:rPr>
                <w:sz w:val="28"/>
                <w:szCs w:val="28"/>
                <w:lang w:val="uk-UA"/>
              </w:rPr>
            </w:pPr>
            <w:r>
              <w:rPr>
                <w:sz w:val="28"/>
                <w:szCs w:val="28"/>
                <w:lang w:val="uk-UA"/>
              </w:rPr>
              <w:t>природничо-географічний факультет</w:t>
            </w:r>
          </w:p>
          <w:p w:rsidR="00C26303" w:rsidRPr="00272006" w:rsidRDefault="00C26303" w:rsidP="000135CC">
            <w:pPr>
              <w:jc w:val="both"/>
              <w:rPr>
                <w:sz w:val="28"/>
                <w:szCs w:val="28"/>
                <w:lang w:val="uk-UA"/>
              </w:rPr>
            </w:pPr>
            <w:r w:rsidRPr="009348E8">
              <w:rPr>
                <w:sz w:val="28"/>
                <w:szCs w:val="28"/>
                <w:lang w:val="uk-UA"/>
              </w:rPr>
              <w:t>кафедр</w:t>
            </w:r>
            <w:r>
              <w:rPr>
                <w:sz w:val="28"/>
                <w:szCs w:val="28"/>
                <w:lang w:val="uk-UA"/>
              </w:rPr>
              <w:t>а</w:t>
            </w:r>
            <w:r w:rsidRPr="009348E8">
              <w:rPr>
                <w:sz w:val="28"/>
                <w:szCs w:val="28"/>
                <w:lang w:val="uk-UA"/>
              </w:rPr>
              <w:t xml:space="preserve"> </w:t>
            </w:r>
            <w:r>
              <w:rPr>
                <w:sz w:val="28"/>
                <w:szCs w:val="28"/>
                <w:lang w:val="uk-UA"/>
              </w:rPr>
              <w:t>історії та археології</w:t>
            </w:r>
          </w:p>
        </w:tc>
      </w:tr>
      <w:tr w:rsidR="00C26303" w:rsidRPr="00132EC3" w:rsidTr="000135CC">
        <w:trPr>
          <w:trHeight w:val="1132"/>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Ступінь вищої освіти та назва кваліфікації</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Default="00C26303" w:rsidP="000135CC">
            <w:pPr>
              <w:jc w:val="both"/>
              <w:rPr>
                <w:sz w:val="28"/>
                <w:lang w:val="uk-UA"/>
              </w:rPr>
            </w:pPr>
            <w:r w:rsidRPr="00272006">
              <w:rPr>
                <w:sz w:val="28"/>
                <w:szCs w:val="28"/>
                <w:lang w:val="uk-UA"/>
              </w:rPr>
              <w:t>Ступінь вищої освіти: доктор філософії</w:t>
            </w:r>
            <w:r>
              <w:rPr>
                <w:sz w:val="28"/>
                <w:szCs w:val="28"/>
                <w:lang w:val="uk-UA"/>
              </w:rPr>
              <w:t xml:space="preserve"> </w:t>
            </w:r>
            <w:r w:rsidRPr="00CB3180">
              <w:rPr>
                <w:sz w:val="28"/>
                <w:lang w:val="uk-UA"/>
              </w:rPr>
              <w:t>(</w:t>
            </w:r>
            <w:proofErr w:type="spellStart"/>
            <w:r w:rsidRPr="00CB3180">
              <w:rPr>
                <w:sz w:val="28"/>
                <w:lang w:val="uk-UA"/>
              </w:rPr>
              <w:t>Philosophiæ</w:t>
            </w:r>
            <w:proofErr w:type="spellEnd"/>
            <w:r w:rsidRPr="00CB3180">
              <w:rPr>
                <w:sz w:val="28"/>
                <w:lang w:val="uk-UA"/>
              </w:rPr>
              <w:t xml:space="preserve"> </w:t>
            </w:r>
            <w:proofErr w:type="spellStart"/>
            <w:r w:rsidRPr="00CB3180">
              <w:rPr>
                <w:sz w:val="28"/>
                <w:lang w:val="uk-UA"/>
              </w:rPr>
              <w:t>doctor</w:t>
            </w:r>
            <w:proofErr w:type="spellEnd"/>
            <w:r w:rsidRPr="00CB3180">
              <w:rPr>
                <w:sz w:val="28"/>
                <w:lang w:val="uk-UA"/>
              </w:rPr>
              <w:t xml:space="preserve"> (</w:t>
            </w:r>
            <w:proofErr w:type="spellStart"/>
            <w:r w:rsidRPr="00CB3180">
              <w:rPr>
                <w:sz w:val="28"/>
                <w:lang w:val="uk-UA"/>
              </w:rPr>
              <w:t>Ph.D</w:t>
            </w:r>
            <w:proofErr w:type="spellEnd"/>
            <w:r w:rsidRPr="00CB3180">
              <w:rPr>
                <w:sz w:val="28"/>
                <w:lang w:val="uk-UA"/>
              </w:rPr>
              <w:t>.))</w:t>
            </w:r>
          </w:p>
          <w:p w:rsidR="00C26303" w:rsidRPr="00CB3180" w:rsidRDefault="00C26303" w:rsidP="000135CC">
            <w:pPr>
              <w:jc w:val="both"/>
              <w:rPr>
                <w:sz w:val="28"/>
                <w:lang w:val="uk-UA"/>
              </w:rPr>
            </w:pPr>
            <w:r>
              <w:rPr>
                <w:sz w:val="28"/>
                <w:lang w:val="uk-UA"/>
              </w:rPr>
              <w:t>Доктор філософії в області історії</w:t>
            </w:r>
          </w:p>
          <w:p w:rsidR="00C26303" w:rsidRPr="00272006" w:rsidRDefault="00C26303" w:rsidP="000135CC">
            <w:pPr>
              <w:spacing w:line="360" w:lineRule="auto"/>
              <w:jc w:val="both"/>
              <w:rPr>
                <w:sz w:val="28"/>
                <w:szCs w:val="28"/>
                <w:lang w:val="uk-UA"/>
              </w:rPr>
            </w:pPr>
            <w:r w:rsidRPr="00272006">
              <w:rPr>
                <w:sz w:val="28"/>
                <w:szCs w:val="28"/>
                <w:lang w:val="uk-UA"/>
              </w:rPr>
              <w:t>Спеціальність:</w:t>
            </w:r>
            <w:r>
              <w:rPr>
                <w:sz w:val="28"/>
                <w:szCs w:val="28"/>
                <w:lang w:val="uk-UA"/>
              </w:rPr>
              <w:t xml:space="preserve"> </w:t>
            </w:r>
            <w:r w:rsidRPr="009F005C">
              <w:rPr>
                <w:iCs/>
                <w:sz w:val="28"/>
                <w:szCs w:val="28"/>
                <w:lang w:val="uk-UA"/>
              </w:rPr>
              <w:t>032 Історія та археологія</w:t>
            </w:r>
          </w:p>
        </w:tc>
      </w:tr>
      <w:tr w:rsidR="00C26303" w:rsidRPr="003E4D60"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Офіційна назва освітньої програми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proofErr w:type="spellStart"/>
            <w:r w:rsidRPr="00E20029">
              <w:rPr>
                <w:sz w:val="28"/>
                <w:szCs w:val="28"/>
                <w:lang w:val="uk-UA"/>
              </w:rPr>
              <w:t>Освітньо-</w:t>
            </w:r>
            <w:r>
              <w:rPr>
                <w:sz w:val="28"/>
                <w:szCs w:val="28"/>
                <w:lang w:val="uk-UA"/>
              </w:rPr>
              <w:t>науков</w:t>
            </w:r>
            <w:r w:rsidRPr="00E20029">
              <w:rPr>
                <w:sz w:val="28"/>
                <w:szCs w:val="28"/>
                <w:lang w:val="uk-UA"/>
              </w:rPr>
              <w:t>а</w:t>
            </w:r>
            <w:proofErr w:type="spellEnd"/>
            <w:r w:rsidRPr="00E20029">
              <w:rPr>
                <w:sz w:val="28"/>
                <w:szCs w:val="28"/>
                <w:lang w:val="uk-UA"/>
              </w:rPr>
              <w:t xml:space="preserve"> програма «</w:t>
            </w:r>
            <w:r w:rsidRPr="00A41111">
              <w:rPr>
                <w:iCs/>
                <w:sz w:val="28"/>
                <w:szCs w:val="28"/>
                <w:lang w:val="uk-UA"/>
              </w:rPr>
              <w:t>Історія та археологія</w:t>
            </w:r>
            <w:r w:rsidRPr="00E20029">
              <w:rPr>
                <w:sz w:val="28"/>
                <w:szCs w:val="28"/>
                <w:lang w:val="uk-UA"/>
              </w:rPr>
              <w:t>»</w:t>
            </w:r>
            <w:r w:rsidRPr="00272006">
              <w:rPr>
                <w:sz w:val="28"/>
                <w:szCs w:val="28"/>
                <w:lang w:val="uk-UA"/>
              </w:rPr>
              <w:t xml:space="preserve"> </w:t>
            </w:r>
          </w:p>
        </w:tc>
      </w:tr>
      <w:tr w:rsidR="00C26303" w:rsidRPr="00751A80"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Тип диплома та обсяг програми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Pr>
                <w:bCs/>
                <w:sz w:val="28"/>
                <w:szCs w:val="28"/>
                <w:lang w:val="uk-UA" w:eastAsia="uk-UA"/>
              </w:rPr>
              <w:t xml:space="preserve">Диплом </w:t>
            </w:r>
            <w:r w:rsidRPr="00272006">
              <w:rPr>
                <w:bCs/>
                <w:sz w:val="28"/>
                <w:szCs w:val="28"/>
                <w:lang w:val="uk-UA" w:eastAsia="uk-UA"/>
              </w:rPr>
              <w:t>доктор</w:t>
            </w:r>
            <w:r>
              <w:rPr>
                <w:bCs/>
                <w:sz w:val="28"/>
                <w:szCs w:val="28"/>
                <w:lang w:val="uk-UA" w:eastAsia="uk-UA"/>
              </w:rPr>
              <w:t>а</w:t>
            </w:r>
            <w:r w:rsidRPr="00272006">
              <w:rPr>
                <w:bCs/>
                <w:sz w:val="28"/>
                <w:szCs w:val="28"/>
                <w:lang w:val="uk-UA" w:eastAsia="uk-UA"/>
              </w:rPr>
              <w:t xml:space="preserve"> філософії</w:t>
            </w:r>
            <w:r>
              <w:rPr>
                <w:bCs/>
                <w:sz w:val="28"/>
                <w:szCs w:val="28"/>
                <w:lang w:val="uk-UA" w:eastAsia="uk-UA"/>
              </w:rPr>
              <w:t>, загальний обсяг ЄКТС- 240 годин, з яких освітня складова - 50</w:t>
            </w:r>
            <w:r w:rsidRPr="00272006">
              <w:rPr>
                <w:bCs/>
                <w:sz w:val="28"/>
                <w:szCs w:val="28"/>
                <w:lang w:val="uk-UA" w:eastAsia="uk-UA"/>
              </w:rPr>
              <w:t xml:space="preserve"> кредит</w:t>
            </w:r>
            <w:r>
              <w:rPr>
                <w:bCs/>
                <w:sz w:val="28"/>
                <w:szCs w:val="28"/>
                <w:lang w:val="uk-UA" w:eastAsia="uk-UA"/>
              </w:rPr>
              <w:t>ів, 4 роки навчання</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Наявність акредитації</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bCs/>
                <w:sz w:val="28"/>
                <w:szCs w:val="28"/>
                <w:lang w:val="uk-UA" w:eastAsia="uk-UA"/>
              </w:rPr>
            </w:pP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Цикл/рівень програми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A47D91" w:rsidRDefault="00C26303" w:rsidP="000135CC">
            <w:pPr>
              <w:jc w:val="both"/>
              <w:rPr>
                <w:bCs/>
                <w:sz w:val="28"/>
                <w:szCs w:val="28"/>
                <w:highlight w:val="yellow"/>
                <w:lang w:val="uk-UA" w:eastAsia="uk-UA"/>
              </w:rPr>
            </w:pPr>
            <w:r w:rsidRPr="00731406">
              <w:rPr>
                <w:sz w:val="28"/>
                <w:szCs w:val="28"/>
              </w:rPr>
              <w:t>FQ</w:t>
            </w:r>
            <w:r w:rsidRPr="00731406">
              <w:rPr>
                <w:sz w:val="28"/>
                <w:szCs w:val="28"/>
                <w:lang w:val="uk-UA"/>
              </w:rPr>
              <w:t xml:space="preserve"> – </w:t>
            </w:r>
            <w:r w:rsidRPr="00731406">
              <w:rPr>
                <w:sz w:val="28"/>
                <w:szCs w:val="28"/>
              </w:rPr>
              <w:t>EHEA</w:t>
            </w:r>
            <w:r w:rsidRPr="00731406">
              <w:rPr>
                <w:sz w:val="28"/>
                <w:szCs w:val="28"/>
                <w:lang w:val="uk-UA"/>
              </w:rPr>
              <w:t xml:space="preserve"> – третій цикл, </w:t>
            </w:r>
            <w:r w:rsidRPr="00731406">
              <w:rPr>
                <w:sz w:val="28"/>
                <w:szCs w:val="28"/>
              </w:rPr>
              <w:t>QF</w:t>
            </w:r>
            <w:r w:rsidRPr="00731406">
              <w:rPr>
                <w:sz w:val="28"/>
                <w:szCs w:val="28"/>
                <w:lang w:val="uk-UA"/>
              </w:rPr>
              <w:t>-</w:t>
            </w:r>
            <w:r w:rsidRPr="00731406">
              <w:rPr>
                <w:bCs/>
                <w:sz w:val="28"/>
                <w:szCs w:val="28"/>
                <w:lang w:val="uk-UA" w:eastAsia="uk-UA"/>
              </w:rPr>
              <w:t>F</w:t>
            </w:r>
            <w:r w:rsidRPr="00731406">
              <w:rPr>
                <w:sz w:val="28"/>
                <w:szCs w:val="28"/>
              </w:rPr>
              <w:t>LLL</w:t>
            </w:r>
            <w:r w:rsidRPr="00731406">
              <w:rPr>
                <w:sz w:val="28"/>
                <w:szCs w:val="28"/>
                <w:lang w:val="uk-UA"/>
              </w:rPr>
              <w:t xml:space="preserve"> – 8 рівень</w:t>
            </w:r>
            <w:r>
              <w:rPr>
                <w:sz w:val="28"/>
                <w:szCs w:val="28"/>
                <w:lang w:val="uk-UA"/>
              </w:rPr>
              <w:t>,</w:t>
            </w:r>
            <w:r w:rsidRPr="00731406">
              <w:rPr>
                <w:sz w:val="28"/>
                <w:szCs w:val="28"/>
                <w:lang w:val="uk-UA"/>
              </w:rPr>
              <w:t xml:space="preserve"> НРК – 8 рівень.</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Передумови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jc w:val="both"/>
              <w:rPr>
                <w:sz w:val="28"/>
                <w:szCs w:val="28"/>
                <w:lang w:val="uk-UA"/>
              </w:rPr>
            </w:pPr>
            <w:r w:rsidRPr="00AE774C">
              <w:rPr>
                <w:sz w:val="28"/>
                <w:szCs w:val="28"/>
                <w:lang w:val="uk-UA"/>
              </w:rPr>
              <w:t>наявність диплом</w:t>
            </w:r>
            <w:r>
              <w:rPr>
                <w:sz w:val="28"/>
                <w:szCs w:val="28"/>
                <w:lang w:val="uk-UA"/>
              </w:rPr>
              <w:t>у</w:t>
            </w:r>
            <w:r w:rsidRPr="00AE774C">
              <w:rPr>
                <w:sz w:val="28"/>
                <w:szCs w:val="28"/>
                <w:lang w:val="uk-UA"/>
              </w:rPr>
              <w:t xml:space="preserve"> </w:t>
            </w:r>
            <w:r>
              <w:rPr>
                <w:sz w:val="28"/>
                <w:szCs w:val="28"/>
                <w:lang w:val="uk-UA"/>
              </w:rPr>
              <w:t>магістра, спеціаліста</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Мова викладання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jc w:val="both"/>
              <w:rPr>
                <w:bCs/>
                <w:sz w:val="28"/>
                <w:szCs w:val="28"/>
                <w:lang w:val="uk-UA" w:eastAsia="uk-UA"/>
              </w:rPr>
            </w:pPr>
            <w:r w:rsidRPr="00272006">
              <w:rPr>
                <w:bCs/>
                <w:sz w:val="28"/>
                <w:szCs w:val="28"/>
                <w:lang w:val="uk-UA" w:eastAsia="uk-UA"/>
              </w:rPr>
              <w:t>Українська</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Термін дії освітньої програми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jc w:val="both"/>
              <w:rPr>
                <w:bCs/>
                <w:sz w:val="28"/>
                <w:szCs w:val="28"/>
                <w:lang w:val="uk-UA" w:eastAsia="uk-UA"/>
              </w:rPr>
            </w:pPr>
            <w:r w:rsidRPr="00272006">
              <w:rPr>
                <w:bCs/>
                <w:sz w:val="28"/>
                <w:szCs w:val="28"/>
                <w:lang w:val="uk-UA" w:eastAsia="uk-UA"/>
              </w:rPr>
              <w:t>Чотири роки</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0E108E" w:rsidRDefault="00C26303" w:rsidP="000135CC">
            <w:pPr>
              <w:jc w:val="both"/>
              <w:rPr>
                <w:sz w:val="28"/>
                <w:szCs w:val="28"/>
                <w:highlight w:val="yellow"/>
                <w:lang w:val="uk-UA"/>
              </w:rPr>
            </w:pPr>
            <w:r w:rsidRPr="00F67197">
              <w:rPr>
                <w:sz w:val="28"/>
                <w:szCs w:val="28"/>
                <w:lang w:val="uk-UA"/>
              </w:rPr>
              <w:t>Інтернет-адреса постійного розміщення опису освітньої програми</w:t>
            </w:r>
          </w:p>
        </w:tc>
        <w:tc>
          <w:tcPr>
            <w:tcW w:w="8455" w:type="dxa"/>
            <w:gridSpan w:val="2"/>
            <w:tcBorders>
              <w:top w:val="single" w:sz="4" w:space="0" w:color="auto"/>
              <w:left w:val="single" w:sz="4" w:space="0" w:color="auto"/>
              <w:bottom w:val="single" w:sz="4" w:space="0" w:color="auto"/>
              <w:right w:val="single" w:sz="4" w:space="0" w:color="auto"/>
            </w:tcBorders>
          </w:tcPr>
          <w:p w:rsidR="00C26303" w:rsidRDefault="00C26303" w:rsidP="000135CC">
            <w:pPr>
              <w:rPr>
                <w:rStyle w:val="ae"/>
                <w:rFonts w:ascii="Arial" w:hAnsi="Arial" w:cs="Arial"/>
                <w:color w:val="660099"/>
                <w:shd w:val="clear" w:color="auto" w:fill="FFFFFF"/>
              </w:rPr>
            </w:pPr>
            <w:r>
              <w:fldChar w:fldCharType="begin"/>
            </w:r>
            <w:r>
              <w:instrText xml:space="preserve"> HYPERLINK "https://mdpu.org.ua/" </w:instrText>
            </w:r>
            <w:r>
              <w:fldChar w:fldCharType="separate"/>
            </w:r>
          </w:p>
          <w:p w:rsidR="00C26303" w:rsidRPr="00AE774C" w:rsidRDefault="00C26303" w:rsidP="000135CC">
            <w:pPr>
              <w:jc w:val="both"/>
              <w:rPr>
                <w:sz w:val="28"/>
                <w:szCs w:val="28"/>
                <w:lang w:val="uk-UA"/>
              </w:rPr>
            </w:pPr>
            <w:r w:rsidRPr="00AE774C">
              <w:rPr>
                <w:sz w:val="28"/>
                <w:szCs w:val="28"/>
                <w:lang w:val="uk-UA"/>
              </w:rPr>
              <w:t>http://www.mdpu.org.ua</w:t>
            </w:r>
          </w:p>
          <w:p w:rsidR="00C26303" w:rsidRDefault="00C26303" w:rsidP="000135CC"/>
          <w:p w:rsidR="00C26303" w:rsidRPr="000E108E" w:rsidRDefault="00C26303" w:rsidP="000135CC">
            <w:pPr>
              <w:numPr>
                <w:ilvl w:val="12"/>
                <w:numId w:val="0"/>
              </w:numPr>
              <w:shd w:val="clear" w:color="auto" w:fill="FFFFFF"/>
              <w:tabs>
                <w:tab w:val="left" w:pos="5670"/>
              </w:tabs>
              <w:jc w:val="both"/>
              <w:rPr>
                <w:bCs/>
                <w:sz w:val="28"/>
                <w:szCs w:val="28"/>
                <w:highlight w:val="yellow"/>
                <w:lang w:val="uk-UA" w:eastAsia="uk-UA"/>
              </w:rPr>
            </w:pPr>
            <w:r>
              <w:fldChar w:fldCharType="end"/>
            </w:r>
          </w:p>
        </w:tc>
      </w:tr>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6303" w:rsidRPr="00272006" w:rsidRDefault="00C26303" w:rsidP="000135CC">
            <w:pPr>
              <w:pStyle w:val="a3"/>
              <w:shd w:val="clear" w:color="auto" w:fill="FFFFFF"/>
              <w:tabs>
                <w:tab w:val="left" w:pos="5670"/>
              </w:tabs>
              <w:ind w:left="0"/>
              <w:jc w:val="center"/>
              <w:rPr>
                <w:bCs/>
                <w:sz w:val="28"/>
                <w:szCs w:val="28"/>
                <w:lang w:val="uk-UA" w:eastAsia="uk-UA"/>
              </w:rPr>
            </w:pPr>
            <w:r w:rsidRPr="00F67197">
              <w:rPr>
                <w:bCs/>
                <w:sz w:val="28"/>
                <w:szCs w:val="28"/>
                <w:lang w:val="uk-UA" w:eastAsia="uk-UA"/>
              </w:rPr>
              <w:t>2</w:t>
            </w:r>
            <w:r w:rsidRPr="0041282B">
              <w:rPr>
                <w:b/>
                <w:bCs/>
                <w:sz w:val="28"/>
                <w:szCs w:val="28"/>
                <w:lang w:val="uk-UA" w:eastAsia="uk-UA"/>
              </w:rPr>
              <w:t>. Мета освітньої програми</w:t>
            </w:r>
          </w:p>
        </w:tc>
      </w:tr>
      <w:tr w:rsidR="00C26303" w:rsidRPr="00E50463"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ind w:firstLine="557"/>
              <w:jc w:val="both"/>
              <w:rPr>
                <w:sz w:val="28"/>
                <w:szCs w:val="28"/>
                <w:lang w:val="uk-UA"/>
              </w:rPr>
            </w:pPr>
            <w:r>
              <w:rPr>
                <w:sz w:val="28"/>
                <w:szCs w:val="28"/>
                <w:lang w:val="uk-UA"/>
              </w:rPr>
              <w:t>Професійна п</w:t>
            </w:r>
            <w:r w:rsidRPr="00CB3180">
              <w:rPr>
                <w:sz w:val="28"/>
                <w:szCs w:val="28"/>
                <w:lang w:val="uk-UA"/>
              </w:rPr>
              <w:t xml:space="preserve">ідготовка </w:t>
            </w:r>
            <w:r>
              <w:rPr>
                <w:sz w:val="28"/>
                <w:szCs w:val="28"/>
                <w:lang w:val="uk-UA"/>
              </w:rPr>
              <w:t>сучасних</w:t>
            </w:r>
            <w:r w:rsidRPr="00CB3180">
              <w:rPr>
                <w:sz w:val="28"/>
                <w:szCs w:val="28"/>
                <w:lang w:val="uk-UA"/>
              </w:rPr>
              <w:t xml:space="preserve"> науковців за третім (</w:t>
            </w:r>
            <w:proofErr w:type="spellStart"/>
            <w:r w:rsidRPr="00CB3180">
              <w:rPr>
                <w:sz w:val="28"/>
                <w:szCs w:val="28"/>
                <w:lang w:val="uk-UA"/>
              </w:rPr>
              <w:t>освітньо-науковим</w:t>
            </w:r>
            <w:proofErr w:type="spellEnd"/>
            <w:r w:rsidRPr="00CB3180">
              <w:rPr>
                <w:sz w:val="28"/>
                <w:szCs w:val="28"/>
                <w:lang w:val="uk-UA"/>
              </w:rPr>
              <w:t xml:space="preserve">) рівнем вищої освіти в галузі </w:t>
            </w:r>
            <w:r>
              <w:rPr>
                <w:sz w:val="28"/>
                <w:szCs w:val="28"/>
                <w:lang w:val="uk-UA"/>
              </w:rPr>
              <w:t xml:space="preserve">03 Гуманітарні науки </w:t>
            </w:r>
            <w:r w:rsidRPr="00CB3180">
              <w:rPr>
                <w:sz w:val="28"/>
                <w:szCs w:val="28"/>
                <w:lang w:val="uk-UA"/>
              </w:rPr>
              <w:t xml:space="preserve">зі спеціальності </w:t>
            </w:r>
            <w:r>
              <w:rPr>
                <w:sz w:val="28"/>
                <w:szCs w:val="28"/>
                <w:lang w:val="uk-UA"/>
              </w:rPr>
              <w:t>032 Історія та археологія</w:t>
            </w:r>
            <w:r w:rsidRPr="00CB3180">
              <w:rPr>
                <w:sz w:val="28"/>
                <w:szCs w:val="28"/>
                <w:lang w:val="uk-UA"/>
              </w:rPr>
              <w:t xml:space="preserve"> з врахуванням </w:t>
            </w:r>
            <w:r>
              <w:rPr>
                <w:sz w:val="28"/>
                <w:szCs w:val="28"/>
                <w:lang w:val="uk-UA"/>
              </w:rPr>
              <w:t xml:space="preserve">загальних світових </w:t>
            </w:r>
            <w:r w:rsidRPr="00CB3180">
              <w:rPr>
                <w:sz w:val="28"/>
                <w:szCs w:val="28"/>
                <w:lang w:val="uk-UA"/>
              </w:rPr>
              <w:t xml:space="preserve">тенденцій наукового розвитку, які </w:t>
            </w:r>
            <w:r>
              <w:rPr>
                <w:sz w:val="28"/>
                <w:szCs w:val="28"/>
                <w:lang w:val="uk-UA"/>
              </w:rPr>
              <w:t xml:space="preserve">б вільно володіли   усіма навичками </w:t>
            </w:r>
            <w:r w:rsidRPr="00A41111">
              <w:rPr>
                <w:sz w:val="28"/>
                <w:szCs w:val="28"/>
                <w:lang w:val="uk-UA"/>
              </w:rPr>
              <w:t>дослідн</w:t>
            </w:r>
            <w:r>
              <w:rPr>
                <w:sz w:val="28"/>
                <w:szCs w:val="28"/>
                <w:lang w:val="uk-UA"/>
              </w:rPr>
              <w:t>ицьких,</w:t>
            </w:r>
            <w:r w:rsidRPr="00A41111">
              <w:rPr>
                <w:sz w:val="28"/>
                <w:szCs w:val="28"/>
                <w:lang w:val="uk-UA"/>
              </w:rPr>
              <w:t xml:space="preserve"> </w:t>
            </w:r>
            <w:r>
              <w:rPr>
                <w:sz w:val="28"/>
                <w:szCs w:val="28"/>
                <w:lang w:val="uk-UA"/>
              </w:rPr>
              <w:t>аналітичних</w:t>
            </w:r>
            <w:r w:rsidRPr="00A41111">
              <w:rPr>
                <w:sz w:val="28"/>
                <w:szCs w:val="28"/>
                <w:lang w:val="uk-UA"/>
              </w:rPr>
              <w:t xml:space="preserve"> </w:t>
            </w:r>
            <w:r>
              <w:rPr>
                <w:sz w:val="28"/>
                <w:szCs w:val="28"/>
                <w:lang w:val="uk-UA"/>
              </w:rPr>
              <w:t>й практичних</w:t>
            </w:r>
            <w:r w:rsidRPr="00A41111">
              <w:rPr>
                <w:sz w:val="28"/>
                <w:szCs w:val="28"/>
                <w:lang w:val="uk-UA"/>
              </w:rPr>
              <w:t xml:space="preserve"> </w:t>
            </w:r>
            <w:r>
              <w:rPr>
                <w:sz w:val="28"/>
                <w:szCs w:val="28"/>
                <w:lang w:val="uk-UA"/>
              </w:rPr>
              <w:t>досліджень</w:t>
            </w:r>
            <w:r w:rsidRPr="00A41111">
              <w:rPr>
                <w:sz w:val="28"/>
                <w:szCs w:val="28"/>
                <w:lang w:val="uk-UA"/>
              </w:rPr>
              <w:t xml:space="preserve"> </w:t>
            </w:r>
            <w:r>
              <w:rPr>
                <w:sz w:val="28"/>
                <w:szCs w:val="28"/>
                <w:lang w:val="uk-UA"/>
              </w:rPr>
              <w:t>у своєї предметної галузі</w:t>
            </w:r>
            <w:r w:rsidRPr="00A41111">
              <w:rPr>
                <w:sz w:val="28"/>
                <w:szCs w:val="28"/>
                <w:lang w:val="uk-UA"/>
              </w:rPr>
              <w:t xml:space="preserve">, </w:t>
            </w:r>
            <w:r>
              <w:rPr>
                <w:sz w:val="28"/>
                <w:szCs w:val="28"/>
                <w:lang w:val="uk-UA"/>
              </w:rPr>
              <w:t>професійно використовували загальні компетентності критичного мисленням й мали поглиблене розуміння р</w:t>
            </w:r>
            <w:r w:rsidRPr="00A41111">
              <w:rPr>
                <w:sz w:val="28"/>
                <w:szCs w:val="28"/>
                <w:lang w:val="uk-UA"/>
              </w:rPr>
              <w:t>о</w:t>
            </w:r>
            <w:r>
              <w:rPr>
                <w:sz w:val="28"/>
                <w:szCs w:val="28"/>
                <w:lang w:val="uk-UA"/>
              </w:rPr>
              <w:t>лі іст</w:t>
            </w:r>
            <w:r w:rsidRPr="00A41111">
              <w:rPr>
                <w:sz w:val="28"/>
                <w:szCs w:val="28"/>
                <w:lang w:val="uk-UA"/>
              </w:rPr>
              <w:t>орії</w:t>
            </w:r>
            <w:r>
              <w:rPr>
                <w:sz w:val="28"/>
                <w:szCs w:val="28"/>
                <w:lang w:val="uk-UA"/>
              </w:rPr>
              <w:t>, історичного процесу та</w:t>
            </w:r>
            <w:r w:rsidRPr="00A41111">
              <w:rPr>
                <w:sz w:val="28"/>
                <w:szCs w:val="28"/>
                <w:lang w:val="uk-UA"/>
              </w:rPr>
              <w:t xml:space="preserve"> </w:t>
            </w:r>
            <w:r>
              <w:rPr>
                <w:sz w:val="28"/>
                <w:szCs w:val="28"/>
                <w:lang w:val="uk-UA"/>
              </w:rPr>
              <w:t>істо</w:t>
            </w:r>
            <w:r w:rsidRPr="00A41111">
              <w:rPr>
                <w:sz w:val="28"/>
                <w:szCs w:val="28"/>
                <w:lang w:val="uk-UA"/>
              </w:rPr>
              <w:t>ри</w:t>
            </w:r>
            <w:r>
              <w:rPr>
                <w:sz w:val="28"/>
                <w:szCs w:val="28"/>
                <w:lang w:val="uk-UA"/>
              </w:rPr>
              <w:t>чного дослідження</w:t>
            </w:r>
            <w:r w:rsidRPr="00A41111">
              <w:rPr>
                <w:sz w:val="28"/>
                <w:szCs w:val="28"/>
                <w:lang w:val="uk-UA"/>
              </w:rPr>
              <w:t xml:space="preserve">. </w:t>
            </w:r>
          </w:p>
        </w:tc>
      </w:tr>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6303" w:rsidRPr="0041282B" w:rsidRDefault="00C26303" w:rsidP="000135CC">
            <w:pPr>
              <w:pStyle w:val="a3"/>
              <w:ind w:left="360"/>
              <w:jc w:val="center"/>
              <w:rPr>
                <w:b/>
                <w:sz w:val="28"/>
                <w:szCs w:val="28"/>
                <w:lang w:val="uk-UA"/>
              </w:rPr>
            </w:pPr>
            <w:r w:rsidRPr="0041282B">
              <w:rPr>
                <w:b/>
                <w:sz w:val="28"/>
                <w:szCs w:val="28"/>
                <w:lang w:val="uk-UA"/>
              </w:rPr>
              <w:t>3.  Характеристика освітньої програми</w:t>
            </w:r>
          </w:p>
        </w:tc>
      </w:tr>
      <w:tr w:rsidR="00C26303" w:rsidRPr="00B97438"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 xml:space="preserve">Предметна область (галузь знань, спеціальність, </w:t>
            </w:r>
            <w:r w:rsidRPr="00272006">
              <w:rPr>
                <w:sz w:val="28"/>
                <w:szCs w:val="28"/>
                <w:lang w:val="uk-UA"/>
              </w:rPr>
              <w:lastRenderedPageBreak/>
              <w:t>спеціалізація)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B97438" w:rsidRDefault="00C26303" w:rsidP="000135CC">
            <w:pPr>
              <w:spacing w:line="360" w:lineRule="auto"/>
              <w:jc w:val="both"/>
              <w:rPr>
                <w:bCs/>
                <w:sz w:val="28"/>
                <w:szCs w:val="28"/>
                <w:lang w:val="uk-UA" w:eastAsia="uk-UA"/>
              </w:rPr>
            </w:pPr>
            <w:r w:rsidRPr="00B97438">
              <w:rPr>
                <w:sz w:val="28"/>
                <w:szCs w:val="28"/>
                <w:lang w:val="uk-UA"/>
              </w:rPr>
              <w:lastRenderedPageBreak/>
              <w:t xml:space="preserve"> 03 Гуманітарні науки</w:t>
            </w:r>
          </w:p>
          <w:p w:rsidR="00C26303" w:rsidRPr="00B97438" w:rsidRDefault="00C26303" w:rsidP="000135CC">
            <w:pPr>
              <w:spacing w:line="360" w:lineRule="auto"/>
              <w:ind w:left="4950" w:hanging="4950"/>
              <w:jc w:val="both"/>
              <w:rPr>
                <w:sz w:val="28"/>
                <w:szCs w:val="28"/>
                <w:lang w:val="uk-UA"/>
              </w:rPr>
            </w:pPr>
            <w:r w:rsidRPr="00B97438">
              <w:rPr>
                <w:sz w:val="28"/>
                <w:szCs w:val="28"/>
                <w:lang w:val="uk-UA"/>
              </w:rPr>
              <w:t xml:space="preserve"> 032 Історія та археологія</w:t>
            </w:r>
            <w:r w:rsidRPr="00B97438">
              <w:rPr>
                <w:i/>
                <w:sz w:val="28"/>
                <w:szCs w:val="28"/>
                <w:lang w:val="uk-UA"/>
              </w:rPr>
              <w:t xml:space="preserve"> </w:t>
            </w:r>
          </w:p>
          <w:p w:rsidR="00C26303" w:rsidRDefault="00C26303" w:rsidP="000135CC">
            <w:pPr>
              <w:ind w:left="4950" w:hanging="4950"/>
              <w:jc w:val="both"/>
              <w:rPr>
                <w:sz w:val="28"/>
                <w:szCs w:val="28"/>
                <w:lang w:val="uk-UA"/>
              </w:rPr>
            </w:pPr>
            <w:r w:rsidRPr="00A75D45">
              <w:rPr>
                <w:b/>
                <w:sz w:val="28"/>
                <w:szCs w:val="28"/>
                <w:lang w:val="uk-UA"/>
              </w:rPr>
              <w:t xml:space="preserve">Об'єкт діяльності: </w:t>
            </w:r>
            <w:r>
              <w:rPr>
                <w:sz w:val="28"/>
                <w:szCs w:val="28"/>
                <w:lang w:val="uk-UA"/>
              </w:rPr>
              <w:t xml:space="preserve">історія та археологія південного регіону </w:t>
            </w:r>
          </w:p>
          <w:p w:rsidR="00C26303" w:rsidRDefault="00C26303" w:rsidP="000135CC">
            <w:pPr>
              <w:ind w:left="4950" w:hanging="4950"/>
              <w:jc w:val="both"/>
              <w:rPr>
                <w:sz w:val="28"/>
                <w:szCs w:val="28"/>
                <w:lang w:val="uk-UA"/>
              </w:rPr>
            </w:pPr>
            <w:r>
              <w:rPr>
                <w:sz w:val="28"/>
                <w:szCs w:val="28"/>
                <w:lang w:val="uk-UA"/>
              </w:rPr>
              <w:lastRenderedPageBreak/>
              <w:t>сучасної України.</w:t>
            </w:r>
          </w:p>
          <w:p w:rsidR="00C26303" w:rsidRDefault="00C26303" w:rsidP="000135CC">
            <w:pPr>
              <w:ind w:left="4950" w:hanging="4950"/>
              <w:jc w:val="both"/>
              <w:rPr>
                <w:sz w:val="28"/>
                <w:szCs w:val="28"/>
                <w:lang w:val="uk-UA"/>
              </w:rPr>
            </w:pPr>
            <w:r w:rsidRPr="00A75D45">
              <w:rPr>
                <w:b/>
                <w:sz w:val="28"/>
                <w:szCs w:val="28"/>
                <w:lang w:val="uk-UA"/>
              </w:rPr>
              <w:t>Цілі навчання:</w:t>
            </w:r>
            <w:r>
              <w:rPr>
                <w:sz w:val="28"/>
                <w:szCs w:val="28"/>
                <w:lang w:val="uk-UA"/>
              </w:rPr>
              <w:t xml:space="preserve"> підготовка фахового науковця та викладача </w:t>
            </w:r>
          </w:p>
          <w:p w:rsidR="00C26303" w:rsidRDefault="00C26303" w:rsidP="000135CC">
            <w:pPr>
              <w:ind w:left="4950" w:hanging="4950"/>
              <w:jc w:val="both"/>
              <w:rPr>
                <w:sz w:val="28"/>
                <w:szCs w:val="28"/>
                <w:lang w:val="uk-UA"/>
              </w:rPr>
            </w:pPr>
            <w:r>
              <w:rPr>
                <w:sz w:val="28"/>
                <w:szCs w:val="28"/>
                <w:lang w:val="uk-UA"/>
              </w:rPr>
              <w:t>здатного досліджувати різноманітні актуальні питання історії та</w:t>
            </w:r>
          </w:p>
          <w:p w:rsidR="00C26303" w:rsidRPr="00B97438" w:rsidRDefault="00C26303" w:rsidP="000135CC">
            <w:pPr>
              <w:ind w:left="4950" w:hanging="4950"/>
              <w:jc w:val="both"/>
              <w:rPr>
                <w:sz w:val="28"/>
                <w:szCs w:val="28"/>
                <w:lang w:val="uk-UA"/>
              </w:rPr>
            </w:pPr>
            <w:r>
              <w:rPr>
                <w:sz w:val="28"/>
                <w:szCs w:val="28"/>
                <w:lang w:val="uk-UA"/>
              </w:rPr>
              <w:t xml:space="preserve"> археології Півдня України.</w:t>
            </w:r>
          </w:p>
          <w:p w:rsidR="00C26303" w:rsidRDefault="00C26303" w:rsidP="000135CC">
            <w:pPr>
              <w:ind w:left="4950" w:hanging="4950"/>
              <w:jc w:val="both"/>
              <w:rPr>
                <w:sz w:val="28"/>
                <w:szCs w:val="28"/>
                <w:lang w:val="uk-UA" w:eastAsia="uk-UA"/>
              </w:rPr>
            </w:pPr>
            <w:r w:rsidRPr="00A75D45">
              <w:rPr>
                <w:b/>
                <w:sz w:val="28"/>
                <w:szCs w:val="28"/>
                <w:lang w:val="uk-UA" w:eastAsia="uk-UA"/>
              </w:rPr>
              <w:t>Теоретичний зміст предметної області:</w:t>
            </w:r>
            <w:r>
              <w:rPr>
                <w:sz w:val="28"/>
                <w:szCs w:val="28"/>
                <w:lang w:val="uk-UA" w:eastAsia="uk-UA"/>
              </w:rPr>
              <w:t xml:space="preserve"> дослідно - інноваційні </w:t>
            </w:r>
          </w:p>
          <w:p w:rsidR="00C26303" w:rsidRDefault="00C26303" w:rsidP="000135CC">
            <w:pPr>
              <w:ind w:left="4950" w:hanging="4950"/>
              <w:jc w:val="both"/>
              <w:rPr>
                <w:sz w:val="28"/>
                <w:szCs w:val="28"/>
                <w:lang w:val="uk-UA" w:eastAsia="uk-UA"/>
              </w:rPr>
            </w:pPr>
            <w:r>
              <w:rPr>
                <w:sz w:val="28"/>
                <w:szCs w:val="28"/>
                <w:lang w:val="uk-UA" w:eastAsia="uk-UA"/>
              </w:rPr>
              <w:t xml:space="preserve">методи та підходи до вирішення теоретичних і практичних </w:t>
            </w:r>
          </w:p>
          <w:p w:rsidR="00C26303" w:rsidRDefault="00C26303" w:rsidP="000135CC">
            <w:pPr>
              <w:ind w:left="4950" w:hanging="4950"/>
              <w:jc w:val="both"/>
              <w:rPr>
                <w:sz w:val="28"/>
                <w:szCs w:val="28"/>
                <w:lang w:val="uk-UA" w:eastAsia="uk-UA"/>
              </w:rPr>
            </w:pPr>
            <w:r>
              <w:rPr>
                <w:sz w:val="28"/>
                <w:szCs w:val="28"/>
                <w:lang w:val="uk-UA" w:eastAsia="uk-UA"/>
              </w:rPr>
              <w:t xml:space="preserve">наукових питань  в області історії, археології та інших історичних </w:t>
            </w:r>
          </w:p>
          <w:p w:rsidR="00C26303" w:rsidRDefault="00C26303" w:rsidP="000135CC">
            <w:pPr>
              <w:ind w:left="4950" w:hanging="4950"/>
              <w:jc w:val="both"/>
              <w:rPr>
                <w:sz w:val="28"/>
                <w:szCs w:val="28"/>
                <w:lang w:val="uk-UA" w:eastAsia="uk-UA"/>
              </w:rPr>
            </w:pPr>
            <w:r>
              <w:rPr>
                <w:sz w:val="28"/>
                <w:szCs w:val="28"/>
                <w:lang w:val="uk-UA" w:eastAsia="uk-UA"/>
              </w:rPr>
              <w:t xml:space="preserve">дисциплін.  </w:t>
            </w:r>
          </w:p>
          <w:p w:rsidR="00C26303" w:rsidRDefault="00C26303" w:rsidP="000135CC">
            <w:pPr>
              <w:ind w:left="4950" w:hanging="4950"/>
              <w:jc w:val="both"/>
              <w:rPr>
                <w:sz w:val="28"/>
                <w:szCs w:val="28"/>
                <w:lang w:val="uk-UA" w:eastAsia="uk-UA"/>
              </w:rPr>
            </w:pPr>
            <w:r w:rsidRPr="00A75D45">
              <w:rPr>
                <w:b/>
                <w:sz w:val="28"/>
                <w:szCs w:val="28"/>
                <w:lang w:val="uk-UA" w:eastAsia="uk-UA"/>
              </w:rPr>
              <w:t>Методи, методика та технології:</w:t>
            </w:r>
            <w:r>
              <w:rPr>
                <w:sz w:val="28"/>
                <w:szCs w:val="28"/>
                <w:lang w:val="uk-UA" w:eastAsia="uk-UA"/>
              </w:rPr>
              <w:t xml:space="preserve"> класичні методи наукового</w:t>
            </w:r>
          </w:p>
          <w:p w:rsidR="00C26303" w:rsidRDefault="00C26303" w:rsidP="000135CC">
            <w:pPr>
              <w:ind w:left="4950" w:hanging="4950"/>
              <w:jc w:val="both"/>
              <w:rPr>
                <w:sz w:val="28"/>
                <w:szCs w:val="28"/>
                <w:lang w:val="uk-UA" w:eastAsia="uk-UA"/>
              </w:rPr>
            </w:pPr>
            <w:r>
              <w:rPr>
                <w:sz w:val="28"/>
                <w:szCs w:val="28"/>
                <w:lang w:val="uk-UA" w:eastAsia="uk-UA"/>
              </w:rPr>
              <w:t xml:space="preserve"> дослідження </w:t>
            </w:r>
            <w:r w:rsidR="00045AC6">
              <w:rPr>
                <w:sz w:val="28"/>
                <w:szCs w:val="28"/>
                <w:lang w:val="uk-UA" w:eastAsia="uk-UA"/>
              </w:rPr>
              <w:t>з</w:t>
            </w:r>
            <w:r>
              <w:rPr>
                <w:sz w:val="28"/>
                <w:szCs w:val="28"/>
                <w:lang w:val="uk-UA" w:eastAsia="uk-UA"/>
              </w:rPr>
              <w:t xml:space="preserve"> історії, археології та інших   історичних</w:t>
            </w:r>
          </w:p>
          <w:p w:rsidR="00C26303" w:rsidRDefault="00C26303" w:rsidP="000135CC">
            <w:pPr>
              <w:ind w:left="4950" w:hanging="4950"/>
              <w:jc w:val="both"/>
              <w:rPr>
                <w:sz w:val="28"/>
                <w:szCs w:val="28"/>
                <w:lang w:val="uk-UA" w:eastAsia="uk-UA"/>
              </w:rPr>
            </w:pPr>
            <w:r>
              <w:rPr>
                <w:sz w:val="28"/>
                <w:szCs w:val="28"/>
                <w:lang w:val="uk-UA" w:eastAsia="uk-UA"/>
              </w:rPr>
              <w:t xml:space="preserve"> дисциплін, сучасні інформаційні та комунікаційні  технології,</w:t>
            </w:r>
          </w:p>
          <w:p w:rsidR="00C26303" w:rsidRDefault="00C26303" w:rsidP="000135CC">
            <w:pPr>
              <w:ind w:left="4950" w:hanging="4950"/>
              <w:jc w:val="both"/>
              <w:rPr>
                <w:sz w:val="28"/>
                <w:szCs w:val="28"/>
                <w:lang w:val="uk-UA" w:eastAsia="uk-UA"/>
              </w:rPr>
            </w:pPr>
            <w:r>
              <w:rPr>
                <w:sz w:val="28"/>
                <w:szCs w:val="28"/>
                <w:lang w:val="uk-UA" w:eastAsia="uk-UA"/>
              </w:rPr>
              <w:t xml:space="preserve"> інноваційні технології викладання у вищої школі.</w:t>
            </w:r>
          </w:p>
          <w:p w:rsidR="00C26303" w:rsidRDefault="00C26303" w:rsidP="000135CC">
            <w:pPr>
              <w:ind w:left="4950" w:hanging="4950"/>
              <w:jc w:val="both"/>
              <w:rPr>
                <w:sz w:val="28"/>
                <w:szCs w:val="28"/>
                <w:lang w:val="uk-UA" w:eastAsia="uk-UA"/>
              </w:rPr>
            </w:pPr>
            <w:r w:rsidRPr="00A75D45">
              <w:rPr>
                <w:b/>
                <w:sz w:val="28"/>
                <w:szCs w:val="28"/>
                <w:lang w:val="uk-UA" w:eastAsia="uk-UA"/>
              </w:rPr>
              <w:t>Інструменти та обладнання</w:t>
            </w:r>
            <w:r>
              <w:rPr>
                <w:sz w:val="28"/>
                <w:szCs w:val="28"/>
                <w:lang w:val="uk-UA" w:eastAsia="uk-UA"/>
              </w:rPr>
              <w:t>: обладнання для викладання</w:t>
            </w:r>
          </w:p>
          <w:p w:rsidR="00C26303" w:rsidRDefault="00C26303" w:rsidP="000135CC">
            <w:pPr>
              <w:ind w:left="4950" w:hanging="4950"/>
              <w:jc w:val="both"/>
              <w:rPr>
                <w:sz w:val="28"/>
                <w:szCs w:val="28"/>
                <w:lang w:val="uk-UA" w:eastAsia="uk-UA"/>
              </w:rPr>
            </w:pPr>
            <w:r>
              <w:rPr>
                <w:sz w:val="28"/>
                <w:szCs w:val="28"/>
                <w:lang w:val="uk-UA" w:eastAsia="uk-UA"/>
              </w:rPr>
              <w:t xml:space="preserve"> історичних дисциплін у вищої школі, проведення  практичних</w:t>
            </w:r>
          </w:p>
          <w:p w:rsidR="00C26303" w:rsidRPr="0041282B" w:rsidRDefault="00C26303" w:rsidP="000135CC">
            <w:pPr>
              <w:ind w:left="4950" w:hanging="4950"/>
              <w:jc w:val="both"/>
              <w:rPr>
                <w:b/>
                <w:sz w:val="28"/>
                <w:szCs w:val="28"/>
                <w:lang w:val="uk-UA" w:eastAsia="uk-UA"/>
              </w:rPr>
            </w:pPr>
            <w:r>
              <w:rPr>
                <w:sz w:val="28"/>
                <w:szCs w:val="28"/>
                <w:lang w:val="uk-UA" w:eastAsia="uk-UA"/>
              </w:rPr>
              <w:t xml:space="preserve">археологічних досліджень.  </w:t>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lastRenderedPageBreak/>
              <w:t>Орієнтація освітньої програми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jc w:val="both"/>
              <w:rPr>
                <w:bCs/>
                <w:sz w:val="28"/>
                <w:szCs w:val="28"/>
                <w:lang w:val="uk-UA" w:eastAsia="uk-UA"/>
              </w:rPr>
            </w:pPr>
            <w:proofErr w:type="spellStart"/>
            <w:r w:rsidRPr="00272006">
              <w:rPr>
                <w:bCs/>
                <w:sz w:val="28"/>
                <w:szCs w:val="28"/>
                <w:lang w:val="uk-UA" w:eastAsia="uk-UA"/>
              </w:rPr>
              <w:t>Освітньо-наукова</w:t>
            </w:r>
            <w:proofErr w:type="spellEnd"/>
            <w:r>
              <w:rPr>
                <w:bCs/>
                <w:sz w:val="28"/>
                <w:szCs w:val="28"/>
                <w:lang w:val="uk-UA" w:eastAsia="uk-UA"/>
              </w:rPr>
              <w:t>,</w:t>
            </w:r>
            <w:r w:rsidRPr="00272006">
              <w:rPr>
                <w:bCs/>
                <w:sz w:val="28"/>
                <w:szCs w:val="28"/>
                <w:lang w:val="uk-UA" w:eastAsia="uk-UA"/>
              </w:rPr>
              <w:t xml:space="preserve"> з орієнтацією на підготовку </w:t>
            </w:r>
            <w:r>
              <w:rPr>
                <w:bCs/>
                <w:sz w:val="28"/>
                <w:szCs w:val="28"/>
                <w:lang w:val="uk-UA" w:eastAsia="uk-UA"/>
              </w:rPr>
              <w:t xml:space="preserve">аспірантів </w:t>
            </w:r>
            <w:r w:rsidRPr="00272006">
              <w:rPr>
                <w:bCs/>
                <w:sz w:val="28"/>
                <w:szCs w:val="28"/>
                <w:lang w:val="uk-UA" w:eastAsia="uk-UA"/>
              </w:rPr>
              <w:t xml:space="preserve">у </w:t>
            </w:r>
            <w:r>
              <w:rPr>
                <w:bCs/>
                <w:sz w:val="28"/>
                <w:szCs w:val="28"/>
                <w:lang w:val="uk-UA" w:eastAsia="uk-UA"/>
              </w:rPr>
              <w:t>області історії, археології та інших історичних спеціальностей.</w:t>
            </w:r>
            <w:r w:rsidRPr="00272006">
              <w:rPr>
                <w:bCs/>
                <w:sz w:val="28"/>
                <w:szCs w:val="28"/>
                <w:lang w:val="uk-UA" w:eastAsia="uk-UA"/>
              </w:rPr>
              <w:t xml:space="preserve"> </w:t>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 xml:space="preserve">Основний фокус </w:t>
            </w:r>
            <w:proofErr w:type="spellStart"/>
            <w:r w:rsidRPr="00272006">
              <w:rPr>
                <w:sz w:val="28"/>
                <w:szCs w:val="28"/>
                <w:lang w:val="uk-UA"/>
              </w:rPr>
              <w:t>освітньо-наукової</w:t>
            </w:r>
            <w:proofErr w:type="spellEnd"/>
            <w:r w:rsidRPr="00272006">
              <w:rPr>
                <w:sz w:val="28"/>
                <w:szCs w:val="28"/>
                <w:lang w:val="uk-UA"/>
              </w:rPr>
              <w:t xml:space="preserve"> програми та спеціалізації</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jc w:val="both"/>
              <w:rPr>
                <w:bCs/>
                <w:sz w:val="28"/>
                <w:szCs w:val="28"/>
                <w:lang w:val="uk-UA" w:eastAsia="uk-UA"/>
              </w:rPr>
            </w:pPr>
            <w:r>
              <w:rPr>
                <w:sz w:val="28"/>
                <w:szCs w:val="28"/>
                <w:lang w:val="uk-UA"/>
              </w:rPr>
              <w:t xml:space="preserve">Програма орієнтована на професійну підготовку наукових кадрів для фахових історичних і археологічних </w:t>
            </w:r>
            <w:r w:rsidRPr="00272006">
              <w:rPr>
                <w:bCs/>
                <w:sz w:val="28"/>
                <w:szCs w:val="28"/>
                <w:lang w:val="uk-UA" w:eastAsia="uk-UA"/>
              </w:rPr>
              <w:t xml:space="preserve">досліджень </w:t>
            </w:r>
            <w:r>
              <w:rPr>
                <w:bCs/>
                <w:sz w:val="28"/>
                <w:szCs w:val="28"/>
                <w:lang w:val="uk-UA" w:eastAsia="uk-UA"/>
              </w:rPr>
              <w:t>Півдня України (зокрема Східного та Північно-Східного Приазов'я).</w:t>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Особливості програми</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871CC0" w:rsidRDefault="00C26303" w:rsidP="000135CC">
            <w:pPr>
              <w:numPr>
                <w:ilvl w:val="12"/>
                <w:numId w:val="0"/>
              </w:numPr>
              <w:shd w:val="clear" w:color="auto" w:fill="FFFFFF"/>
              <w:tabs>
                <w:tab w:val="left" w:pos="5670"/>
              </w:tabs>
              <w:jc w:val="both"/>
              <w:rPr>
                <w:bCs/>
                <w:sz w:val="28"/>
                <w:szCs w:val="28"/>
                <w:lang w:val="uk-UA" w:eastAsia="uk-UA"/>
              </w:rPr>
            </w:pPr>
            <w:r w:rsidRPr="00871CC0">
              <w:rPr>
                <w:bCs/>
                <w:sz w:val="28"/>
                <w:szCs w:val="28"/>
                <w:lang w:val="uk-UA" w:eastAsia="uk-UA"/>
              </w:rPr>
              <w:t>Програма спрямована на професійний розвиток аспірантів у галузі історичної освіти.</w:t>
            </w:r>
          </w:p>
          <w:p w:rsidR="00C26303" w:rsidRPr="00871CC0" w:rsidRDefault="00C26303" w:rsidP="000135CC">
            <w:pPr>
              <w:numPr>
                <w:ilvl w:val="12"/>
                <w:numId w:val="0"/>
              </w:numPr>
              <w:shd w:val="clear" w:color="auto" w:fill="FFFFFF"/>
              <w:tabs>
                <w:tab w:val="left" w:pos="5670"/>
              </w:tabs>
              <w:jc w:val="both"/>
              <w:rPr>
                <w:sz w:val="28"/>
                <w:szCs w:val="28"/>
                <w:lang w:val="uk-UA"/>
              </w:rPr>
            </w:pPr>
            <w:r w:rsidRPr="00871CC0">
              <w:rPr>
                <w:bCs/>
                <w:sz w:val="28"/>
                <w:szCs w:val="28"/>
                <w:lang w:val="uk-UA" w:eastAsia="uk-UA"/>
              </w:rPr>
              <w:t xml:space="preserve">Компоненти програми забезпечують: </w:t>
            </w:r>
            <w:r w:rsidRPr="00871CC0">
              <w:rPr>
                <w:sz w:val="28"/>
                <w:szCs w:val="28"/>
                <w:bdr w:val="none" w:sz="0" w:space="0" w:color="auto" w:frame="1"/>
                <w:lang w:val="uk-UA" w:eastAsia="uk-UA"/>
              </w:rPr>
              <w:t>формування системного наукового світогляду, професійної етики та загального культурного світогляду;</w:t>
            </w:r>
            <w:r w:rsidRPr="00871CC0">
              <w:rPr>
                <w:sz w:val="28"/>
                <w:szCs w:val="28"/>
                <w:bdr w:val="none" w:sz="0" w:space="0" w:color="auto" w:frame="1"/>
                <w:lang w:eastAsia="uk-UA"/>
              </w:rPr>
              <w:t xml:space="preserve"> </w:t>
            </w:r>
            <w:r w:rsidRPr="00871CC0">
              <w:rPr>
                <w:sz w:val="28"/>
                <w:szCs w:val="28"/>
                <w:lang w:val="uk-UA"/>
              </w:rPr>
              <w:t xml:space="preserve">представлення та обговорення результатів своєї наукової роботи, зокрема іноземною мовою (англійською або іншою відповідно до специфіки спеціальності), в усній та письмовій формі, а також розуміння іншомовних наукових текстів з відповідної спеціальності; </w:t>
            </w:r>
            <w:r w:rsidRPr="00871CC0">
              <w:rPr>
                <w:sz w:val="28"/>
                <w:szCs w:val="28"/>
                <w:bdr w:val="none" w:sz="0" w:space="0" w:color="auto" w:frame="1"/>
                <w:lang w:val="uk-UA" w:eastAsia="uk-UA"/>
              </w:rPr>
              <w:t>здобуття глибинних знань із спеціальності, за якою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обраним фахом, оволодіння термінологією з досліджуваного наукового напряму</w:t>
            </w:r>
            <w:r w:rsidRPr="00871CC0">
              <w:rPr>
                <w:sz w:val="28"/>
                <w:szCs w:val="28"/>
                <w:lang w:val="uk-UA"/>
              </w:rPr>
              <w:t>;набуття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w:t>
            </w:r>
          </w:p>
          <w:p w:rsidR="00C26303" w:rsidRPr="00871CC0" w:rsidRDefault="00C26303" w:rsidP="000135CC">
            <w:pPr>
              <w:numPr>
                <w:ilvl w:val="12"/>
                <w:numId w:val="0"/>
              </w:numPr>
              <w:shd w:val="clear" w:color="auto" w:fill="FFFFFF"/>
              <w:tabs>
                <w:tab w:val="left" w:pos="5670"/>
              </w:tabs>
              <w:jc w:val="both"/>
              <w:rPr>
                <w:sz w:val="28"/>
                <w:szCs w:val="28"/>
                <w:lang w:val="uk-UA"/>
              </w:rPr>
            </w:pPr>
            <w:r w:rsidRPr="00871CC0">
              <w:rPr>
                <w:b/>
                <w:bCs/>
                <w:sz w:val="28"/>
                <w:szCs w:val="28"/>
                <w:lang w:val="uk-UA" w:eastAsia="uk-UA"/>
              </w:rPr>
              <w:t>Ключові слова:</w:t>
            </w:r>
            <w:r w:rsidRPr="00871CC0">
              <w:rPr>
                <w:bCs/>
                <w:sz w:val="28"/>
                <w:szCs w:val="28"/>
                <w:lang w:val="uk-UA" w:eastAsia="uk-UA"/>
              </w:rPr>
              <w:t xml:space="preserve"> історичні спеціальності, історія  Півдня України, археологія Приазов'я, вища освіта, наукове дослідження, історичні та археологічні джерела.</w:t>
            </w:r>
          </w:p>
        </w:tc>
      </w:tr>
      <w:tr w:rsidR="00C26303" w:rsidRPr="002712D2"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6303" w:rsidRPr="0041282B" w:rsidRDefault="00C26303" w:rsidP="000135CC">
            <w:pPr>
              <w:pStyle w:val="a3"/>
              <w:numPr>
                <w:ilvl w:val="0"/>
                <w:numId w:val="8"/>
              </w:numPr>
              <w:spacing w:line="360" w:lineRule="auto"/>
              <w:jc w:val="center"/>
              <w:rPr>
                <w:b/>
                <w:sz w:val="28"/>
                <w:szCs w:val="28"/>
                <w:lang w:val="uk-UA"/>
              </w:rPr>
            </w:pPr>
            <w:r w:rsidRPr="0041282B">
              <w:rPr>
                <w:b/>
                <w:sz w:val="28"/>
                <w:szCs w:val="28"/>
                <w:lang w:val="uk-UA"/>
              </w:rPr>
              <w:t>Придатність випускників до працевлаштування та подальшого навчання</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12D2" w:rsidRDefault="00C26303" w:rsidP="000135CC">
            <w:pPr>
              <w:jc w:val="both"/>
              <w:rPr>
                <w:sz w:val="28"/>
                <w:szCs w:val="28"/>
                <w:lang w:val="uk-UA"/>
              </w:rPr>
            </w:pPr>
            <w:r w:rsidRPr="002712D2">
              <w:rPr>
                <w:sz w:val="28"/>
                <w:szCs w:val="28"/>
                <w:lang w:val="uk-UA"/>
              </w:rPr>
              <w:t>Придатність до працевлаштування випускників</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BA58D7" w:rsidRDefault="00C26303" w:rsidP="000135CC">
            <w:pPr>
              <w:pStyle w:val="ab"/>
              <w:shd w:val="clear" w:color="auto" w:fill="FFFFFF"/>
              <w:spacing w:before="0" w:beforeAutospacing="0" w:after="0" w:afterAutospacing="0"/>
              <w:jc w:val="both"/>
              <w:rPr>
                <w:sz w:val="28"/>
                <w:szCs w:val="28"/>
                <w:lang w:val="uk-UA"/>
              </w:rPr>
            </w:pPr>
            <w:r w:rsidRPr="00BA58D7">
              <w:rPr>
                <w:rStyle w:val="ac"/>
                <w:sz w:val="28"/>
                <w:szCs w:val="28"/>
                <w:lang w:val="uk-UA"/>
              </w:rPr>
              <w:t>Дослідницька та викладацька діяльність у сфері освіти.</w:t>
            </w:r>
          </w:p>
          <w:p w:rsidR="00C26303" w:rsidRPr="00BA58D7" w:rsidRDefault="00C26303" w:rsidP="000135CC">
            <w:pPr>
              <w:pStyle w:val="ab"/>
              <w:shd w:val="clear" w:color="auto" w:fill="FFFFFF"/>
              <w:spacing w:before="0" w:beforeAutospacing="0" w:after="0" w:afterAutospacing="0"/>
              <w:jc w:val="both"/>
              <w:rPr>
                <w:sz w:val="28"/>
                <w:szCs w:val="28"/>
                <w:lang w:val="uk-UA"/>
              </w:rPr>
            </w:pPr>
            <w:r w:rsidRPr="00BA58D7">
              <w:rPr>
                <w:rStyle w:val="ac"/>
                <w:sz w:val="28"/>
                <w:szCs w:val="28"/>
                <w:lang w:val="uk-UA"/>
              </w:rPr>
              <w:t>Адміністративна та управлінська діяльність у сфері освіти.</w:t>
            </w:r>
          </w:p>
          <w:p w:rsidR="00C26303" w:rsidRPr="00BA58D7" w:rsidRDefault="00C26303" w:rsidP="000135CC">
            <w:pPr>
              <w:pStyle w:val="ab"/>
              <w:shd w:val="clear" w:color="auto" w:fill="FFFFFF"/>
              <w:spacing w:before="0" w:beforeAutospacing="0" w:after="0" w:afterAutospacing="0"/>
              <w:jc w:val="both"/>
              <w:rPr>
                <w:sz w:val="28"/>
                <w:szCs w:val="28"/>
                <w:lang w:val="uk-UA"/>
              </w:rPr>
            </w:pPr>
            <w:r w:rsidRPr="00BA58D7">
              <w:rPr>
                <w:rStyle w:val="ac"/>
                <w:sz w:val="28"/>
                <w:szCs w:val="28"/>
                <w:lang w:val="uk-UA"/>
              </w:rPr>
              <w:t>Посади згідно класифікатора професій ДК 003:2010 України.</w:t>
            </w:r>
          </w:p>
          <w:p w:rsidR="00C26303" w:rsidRDefault="00C26303" w:rsidP="000135CC">
            <w:pPr>
              <w:pStyle w:val="ab"/>
              <w:shd w:val="clear" w:color="auto" w:fill="FFFFFF"/>
              <w:spacing w:before="0" w:beforeAutospacing="0" w:after="0" w:afterAutospacing="0"/>
              <w:jc w:val="both"/>
              <w:rPr>
                <w:sz w:val="28"/>
                <w:szCs w:val="28"/>
                <w:lang w:val="uk-UA"/>
              </w:rPr>
            </w:pPr>
            <w:r w:rsidRPr="00BA58D7">
              <w:rPr>
                <w:sz w:val="28"/>
                <w:szCs w:val="28"/>
                <w:lang w:val="uk-UA"/>
              </w:rPr>
              <w:t>Асистент (2310.2), доцент (2310.1), професор (2310.1), директор (начальник) організації (дослідної, конструкторської, проектної) (1210.1), директор (ректор, начальник) закладу вищої освіти (технікуму, коледжу, інституту, академії, університету та ін.) (1210.1), директор курсів підвищення кваліфікації (1210.1), директор науково-дослідного інституту (1210.1), директор центру підвищення кваліфікації (1229.4), завідувач відділення у коледжі (1229.4), завідувач лабораторії (науково-дослідної, підготовки виробництва) (1237.2), науковий співробітник (2213.1).</w:t>
            </w:r>
          </w:p>
          <w:p w:rsidR="00C26303" w:rsidRPr="00BA58D7" w:rsidRDefault="00C26303" w:rsidP="000135CC">
            <w:pPr>
              <w:pStyle w:val="ab"/>
              <w:shd w:val="clear" w:color="auto" w:fill="FFFFFF"/>
              <w:spacing w:before="0" w:beforeAutospacing="0" w:after="0" w:afterAutospacing="0"/>
              <w:jc w:val="both"/>
              <w:rPr>
                <w:bCs/>
                <w:sz w:val="28"/>
                <w:szCs w:val="28"/>
                <w:lang w:val="uk-UA" w:eastAsia="uk-UA"/>
              </w:rPr>
            </w:pPr>
            <w:r w:rsidRPr="00BA58D7">
              <w:rPr>
                <w:rStyle w:val="ac"/>
                <w:sz w:val="28"/>
                <w:szCs w:val="28"/>
                <w:lang w:val="uk-UA"/>
              </w:rPr>
              <w:t xml:space="preserve">Місце працевлаштування. </w:t>
            </w:r>
            <w:r w:rsidRPr="00BA58D7">
              <w:rPr>
                <w:sz w:val="28"/>
                <w:szCs w:val="28"/>
                <w:lang w:val="uk-UA"/>
              </w:rPr>
              <w:t>Міністерство освіти і науки України</w:t>
            </w:r>
            <w:r w:rsidRPr="00BA58D7">
              <w:rPr>
                <w:rStyle w:val="ac"/>
                <w:sz w:val="28"/>
                <w:szCs w:val="28"/>
                <w:lang w:val="uk-UA"/>
              </w:rPr>
              <w:t xml:space="preserve">, </w:t>
            </w:r>
            <w:r w:rsidRPr="00BA58D7">
              <w:rPr>
                <w:sz w:val="28"/>
                <w:szCs w:val="28"/>
                <w:lang w:val="uk-UA"/>
              </w:rPr>
              <w:t xml:space="preserve">заклади </w:t>
            </w:r>
            <w:r>
              <w:rPr>
                <w:sz w:val="28"/>
                <w:szCs w:val="28"/>
                <w:lang w:val="uk-UA"/>
              </w:rPr>
              <w:t>педагогічної</w:t>
            </w:r>
            <w:r w:rsidRPr="00BA58D7">
              <w:rPr>
                <w:sz w:val="28"/>
                <w:szCs w:val="28"/>
                <w:lang w:val="uk-UA"/>
              </w:rPr>
              <w:t xml:space="preserve"> освіти,  </w:t>
            </w:r>
            <w:r>
              <w:rPr>
                <w:sz w:val="28"/>
                <w:szCs w:val="28"/>
                <w:lang w:val="uk-UA"/>
              </w:rPr>
              <w:t xml:space="preserve">система </w:t>
            </w:r>
            <w:r w:rsidRPr="00BA58D7">
              <w:rPr>
                <w:sz w:val="28"/>
                <w:szCs w:val="28"/>
                <w:lang w:val="uk-UA"/>
              </w:rPr>
              <w:t>управління.</w:t>
            </w:r>
            <w:r>
              <w:rPr>
                <w:sz w:val="28"/>
                <w:szCs w:val="28"/>
                <w:lang w:val="uk-UA"/>
              </w:rPr>
              <w:t xml:space="preserve"> </w:t>
            </w:r>
            <w:r w:rsidRPr="00E5673E">
              <w:rPr>
                <w:sz w:val="28"/>
                <w:szCs w:val="28"/>
                <w:lang w:val="uk-UA"/>
              </w:rPr>
              <w:t>Вимогами до посад є наявність завершеного навчання</w:t>
            </w:r>
            <w:r>
              <w:rPr>
                <w:sz w:val="28"/>
                <w:szCs w:val="28"/>
                <w:lang w:val="uk-UA"/>
              </w:rPr>
              <w:t>,</w:t>
            </w:r>
            <w:r w:rsidRPr="00E5673E">
              <w:rPr>
                <w:sz w:val="28"/>
                <w:szCs w:val="28"/>
                <w:lang w:val="uk-UA"/>
              </w:rPr>
              <w:t xml:space="preserve"> проведення досліджень високого рівня та досвід </w:t>
            </w:r>
            <w:r>
              <w:rPr>
                <w:sz w:val="28"/>
                <w:szCs w:val="28"/>
                <w:lang w:val="uk-UA"/>
              </w:rPr>
              <w:t>роботи в</w:t>
            </w:r>
            <w:r w:rsidRPr="00E5673E">
              <w:rPr>
                <w:sz w:val="28"/>
                <w:szCs w:val="28"/>
                <w:lang w:val="uk-UA"/>
              </w:rPr>
              <w:t xml:space="preserve"> архівах, </w:t>
            </w:r>
            <w:r>
              <w:rPr>
                <w:sz w:val="28"/>
                <w:szCs w:val="28"/>
                <w:lang w:val="uk-UA"/>
              </w:rPr>
              <w:t>дослідницькій і</w:t>
            </w:r>
            <w:r w:rsidRPr="00E5673E">
              <w:rPr>
                <w:sz w:val="28"/>
                <w:szCs w:val="28"/>
                <w:lang w:val="uk-UA"/>
              </w:rPr>
              <w:t xml:space="preserve"> викладацькій </w:t>
            </w:r>
            <w:r>
              <w:rPr>
                <w:sz w:val="28"/>
                <w:szCs w:val="28"/>
                <w:lang w:val="uk-UA"/>
              </w:rPr>
              <w:t>сферах</w:t>
            </w:r>
            <w:r w:rsidRPr="00E5673E">
              <w:rPr>
                <w:sz w:val="28"/>
                <w:szCs w:val="28"/>
                <w:lang w:val="uk-UA"/>
              </w:rPr>
              <w:t xml:space="preserve"> у вищих навча</w:t>
            </w:r>
            <w:r>
              <w:rPr>
                <w:sz w:val="28"/>
                <w:szCs w:val="28"/>
                <w:lang w:val="uk-UA"/>
              </w:rPr>
              <w:t>льних закладах й</w:t>
            </w:r>
            <w:r w:rsidRPr="00E5673E">
              <w:rPr>
                <w:sz w:val="28"/>
                <w:szCs w:val="28"/>
                <w:lang w:val="uk-UA"/>
              </w:rPr>
              <w:t xml:space="preserve"> </w:t>
            </w:r>
            <w:r>
              <w:rPr>
                <w:sz w:val="28"/>
                <w:szCs w:val="28"/>
                <w:lang w:val="uk-UA"/>
              </w:rPr>
              <w:t>науково-</w:t>
            </w:r>
            <w:r w:rsidRPr="00E5673E">
              <w:rPr>
                <w:sz w:val="28"/>
                <w:szCs w:val="28"/>
                <w:lang w:val="uk-UA"/>
              </w:rPr>
              <w:t xml:space="preserve">дослідницьких установах.  </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Подальше навчання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CB3180">
              <w:rPr>
                <w:sz w:val="28"/>
                <w:szCs w:val="28"/>
                <w:lang w:val="uk-UA"/>
              </w:rPr>
              <w:t xml:space="preserve">Після успішного захисту дисертації </w:t>
            </w:r>
            <w:r>
              <w:rPr>
                <w:sz w:val="28"/>
                <w:szCs w:val="28"/>
                <w:lang w:val="uk-UA"/>
              </w:rPr>
              <w:t xml:space="preserve">випускник програми </w:t>
            </w:r>
            <w:r w:rsidRPr="00CB3180">
              <w:rPr>
                <w:sz w:val="28"/>
                <w:szCs w:val="28"/>
                <w:lang w:val="uk-UA"/>
              </w:rPr>
              <w:t xml:space="preserve">може брати участь у </w:t>
            </w:r>
            <w:proofErr w:type="spellStart"/>
            <w:r w:rsidRPr="00CB3180">
              <w:rPr>
                <w:sz w:val="28"/>
                <w:szCs w:val="28"/>
                <w:lang w:val="uk-UA"/>
              </w:rPr>
              <w:t>постдокторських</w:t>
            </w:r>
            <w:proofErr w:type="spellEnd"/>
            <w:r w:rsidRPr="00CB3180">
              <w:rPr>
                <w:sz w:val="28"/>
                <w:szCs w:val="28"/>
                <w:lang w:val="uk-UA"/>
              </w:rPr>
              <w:t xml:space="preserve"> програмах </w:t>
            </w:r>
            <w:r>
              <w:rPr>
                <w:sz w:val="28"/>
                <w:szCs w:val="28"/>
                <w:lang w:val="uk-UA"/>
              </w:rPr>
              <w:t xml:space="preserve">та </w:t>
            </w:r>
            <w:r w:rsidRPr="00CB3180">
              <w:rPr>
                <w:sz w:val="28"/>
                <w:szCs w:val="28"/>
                <w:lang w:val="uk-UA"/>
              </w:rPr>
              <w:t>претендувати на здобу</w:t>
            </w:r>
            <w:r>
              <w:rPr>
                <w:sz w:val="28"/>
                <w:szCs w:val="28"/>
                <w:lang w:val="uk-UA"/>
              </w:rPr>
              <w:t>ття</w:t>
            </w:r>
            <w:r w:rsidRPr="00CB3180">
              <w:rPr>
                <w:sz w:val="28"/>
                <w:szCs w:val="28"/>
                <w:lang w:val="uk-UA"/>
              </w:rPr>
              <w:t xml:space="preserve"> наукового ступеня доктора наук</w:t>
            </w:r>
          </w:p>
        </w:tc>
      </w:tr>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6303" w:rsidRPr="0041282B" w:rsidRDefault="00C26303" w:rsidP="000135CC">
            <w:pPr>
              <w:pStyle w:val="a3"/>
              <w:numPr>
                <w:ilvl w:val="0"/>
                <w:numId w:val="8"/>
              </w:numPr>
              <w:jc w:val="center"/>
              <w:rPr>
                <w:b/>
                <w:sz w:val="28"/>
                <w:szCs w:val="28"/>
                <w:lang w:val="uk-UA"/>
              </w:rPr>
            </w:pPr>
            <w:r w:rsidRPr="0041282B">
              <w:rPr>
                <w:b/>
                <w:sz w:val="28"/>
                <w:szCs w:val="28"/>
                <w:lang w:val="uk-UA"/>
              </w:rPr>
              <w:t>Викладання та оцінювання</w:t>
            </w:r>
          </w:p>
        </w:tc>
      </w:tr>
      <w:tr w:rsidR="00C26303" w:rsidRPr="00751A80"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Викладання та навчання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numPr>
                <w:ilvl w:val="12"/>
                <w:numId w:val="0"/>
              </w:numPr>
              <w:shd w:val="clear" w:color="auto" w:fill="FFFFFF"/>
              <w:tabs>
                <w:tab w:val="left" w:pos="5670"/>
              </w:tabs>
              <w:jc w:val="both"/>
              <w:rPr>
                <w:bCs/>
                <w:sz w:val="28"/>
                <w:szCs w:val="28"/>
                <w:lang w:val="uk-UA" w:eastAsia="uk-UA"/>
              </w:rPr>
            </w:pPr>
            <w:proofErr w:type="spellStart"/>
            <w:r w:rsidRPr="00CB3180">
              <w:rPr>
                <w:sz w:val="28"/>
                <w:szCs w:val="28"/>
                <w:lang w:val="uk-UA"/>
              </w:rPr>
              <w:t>Компетентнісний</w:t>
            </w:r>
            <w:proofErr w:type="spellEnd"/>
            <w:r w:rsidRPr="00CB3180">
              <w:rPr>
                <w:sz w:val="28"/>
                <w:szCs w:val="28"/>
                <w:lang w:val="uk-UA"/>
              </w:rPr>
              <w:t xml:space="preserve"> та індивідуальний підходи, науково-дослідна діяльність спрямовані на оволодіння методологією наукової роботи, навичками презентації її результатів українською та іноземною мовами. Проблемно-орієнтоване навчання через дослідження з  набуттям загальних та фахових </w:t>
            </w:r>
            <w:proofErr w:type="spellStart"/>
            <w:r w:rsidRPr="00CB3180">
              <w:rPr>
                <w:sz w:val="28"/>
                <w:szCs w:val="28"/>
                <w:lang w:val="uk-UA"/>
              </w:rPr>
              <w:t>компетентностей</w:t>
            </w:r>
            <w:proofErr w:type="spellEnd"/>
            <w:r w:rsidRPr="00CB3180">
              <w:rPr>
                <w:sz w:val="28"/>
                <w:szCs w:val="28"/>
                <w:lang w:val="uk-UA"/>
              </w:rPr>
              <w:t xml:space="preserve">, достатніх для продукування нових ідей, розв’язання комплексних </w:t>
            </w:r>
            <w:r>
              <w:rPr>
                <w:sz w:val="28"/>
                <w:szCs w:val="28"/>
                <w:lang w:val="uk-UA"/>
              </w:rPr>
              <w:t xml:space="preserve">наукових питань </w:t>
            </w:r>
            <w:r w:rsidRPr="00CB3180">
              <w:rPr>
                <w:sz w:val="28"/>
                <w:szCs w:val="28"/>
                <w:lang w:val="uk-UA"/>
              </w:rPr>
              <w:t xml:space="preserve">у галузі </w:t>
            </w:r>
            <w:r>
              <w:rPr>
                <w:sz w:val="28"/>
                <w:szCs w:val="28"/>
                <w:lang w:val="uk-UA"/>
              </w:rPr>
              <w:t xml:space="preserve">історичних </w:t>
            </w:r>
            <w:r w:rsidRPr="00CB3180">
              <w:rPr>
                <w:sz w:val="28"/>
                <w:szCs w:val="28"/>
                <w:lang w:val="uk-UA"/>
              </w:rPr>
              <w:t xml:space="preserve"> наук. Можливість вільного вибору </w:t>
            </w:r>
            <w:r>
              <w:rPr>
                <w:sz w:val="28"/>
                <w:szCs w:val="28"/>
                <w:lang w:val="uk-UA"/>
              </w:rPr>
              <w:t>32</w:t>
            </w:r>
            <w:r w:rsidRPr="00CB3180">
              <w:rPr>
                <w:sz w:val="28"/>
                <w:szCs w:val="28"/>
                <w:lang w:val="uk-UA"/>
              </w:rPr>
              <w:t xml:space="preserve"> % дисциплін (за обсягом навантаження). Оволодіння методологією наукового пошуку та написання власного дисертаційного дослідження. Дистанційне навчання за допомогою університетського Центру освітніх дистанційних технологій (http://www.dfn.mdpu.org.ua/)</w:t>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272006" w:rsidRDefault="00C26303" w:rsidP="000135CC">
            <w:pPr>
              <w:jc w:val="both"/>
              <w:rPr>
                <w:sz w:val="28"/>
                <w:szCs w:val="28"/>
                <w:lang w:val="uk-UA"/>
              </w:rPr>
            </w:pPr>
            <w:r w:rsidRPr="00272006">
              <w:rPr>
                <w:sz w:val="28"/>
                <w:szCs w:val="28"/>
                <w:lang w:val="uk-UA"/>
              </w:rPr>
              <w:t>Оцінювання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515824" w:rsidRDefault="00C26303" w:rsidP="000135CC">
            <w:pPr>
              <w:numPr>
                <w:ilvl w:val="12"/>
                <w:numId w:val="0"/>
              </w:numPr>
              <w:shd w:val="clear" w:color="auto" w:fill="FFFFFF"/>
              <w:tabs>
                <w:tab w:val="left" w:pos="5670"/>
              </w:tabs>
              <w:jc w:val="both"/>
              <w:rPr>
                <w:bCs/>
                <w:sz w:val="28"/>
                <w:szCs w:val="28"/>
                <w:lang w:val="uk-UA" w:eastAsia="uk-UA"/>
              </w:rPr>
            </w:pPr>
            <w:r w:rsidRPr="00515824">
              <w:rPr>
                <w:bCs/>
                <w:sz w:val="28"/>
                <w:szCs w:val="28"/>
                <w:lang w:val="uk-UA" w:eastAsia="uk-UA"/>
              </w:rPr>
              <w:t xml:space="preserve"> </w:t>
            </w:r>
            <w:r>
              <w:rPr>
                <w:bCs/>
                <w:sz w:val="28"/>
                <w:szCs w:val="28"/>
                <w:lang w:val="uk-UA" w:eastAsia="uk-UA"/>
              </w:rPr>
              <w:t>Використовується н</w:t>
            </w:r>
            <w:r w:rsidRPr="00CB3180">
              <w:rPr>
                <w:bCs/>
                <w:sz w:val="28"/>
                <w:szCs w:val="28"/>
                <w:lang w:val="uk-UA" w:eastAsia="uk-UA"/>
              </w:rPr>
              <w:t>акопичувальна бально-рейтингова система</w:t>
            </w:r>
            <w:r w:rsidRPr="00CB3180">
              <w:rPr>
                <w:sz w:val="28"/>
                <w:szCs w:val="28"/>
                <w:lang w:val="uk-UA"/>
              </w:rPr>
              <w:t xml:space="preserve"> оцінювання знань.</w:t>
            </w:r>
            <w:r>
              <w:rPr>
                <w:sz w:val="28"/>
                <w:szCs w:val="28"/>
                <w:lang w:val="uk-UA"/>
              </w:rPr>
              <w:t xml:space="preserve"> </w:t>
            </w:r>
            <w:r w:rsidRPr="00515824">
              <w:rPr>
                <w:bCs/>
                <w:sz w:val="28"/>
                <w:szCs w:val="28"/>
                <w:lang w:val="uk-UA" w:eastAsia="uk-UA"/>
              </w:rPr>
              <w:t>Кількісні результати оцінювання навчальних досягнень студентів визначаються за національною шкалою (відмінно, добре, задовільно, незадовільно); 2-рівнева національна шкала (зараховано/не зараховано); 100-бальна; шкала ECTS (А, В, С, D, E, F, FX).</w:t>
            </w:r>
          </w:p>
          <w:p w:rsidR="00C26303" w:rsidRPr="00515824" w:rsidRDefault="00C26303" w:rsidP="000135CC">
            <w:pPr>
              <w:numPr>
                <w:ilvl w:val="12"/>
                <w:numId w:val="0"/>
              </w:numPr>
              <w:shd w:val="clear" w:color="auto" w:fill="FFFFFF"/>
              <w:tabs>
                <w:tab w:val="left" w:pos="5670"/>
              </w:tabs>
              <w:jc w:val="both"/>
              <w:rPr>
                <w:bCs/>
                <w:sz w:val="28"/>
                <w:szCs w:val="28"/>
                <w:lang w:val="uk-UA" w:eastAsia="uk-UA"/>
              </w:rPr>
            </w:pPr>
            <w:r w:rsidRPr="00515824">
              <w:rPr>
                <w:bCs/>
                <w:sz w:val="28"/>
                <w:szCs w:val="28"/>
                <w:lang w:val="uk-UA" w:eastAsia="uk-UA"/>
              </w:rPr>
              <w:t xml:space="preserve">Оцінювання відбувається за результатами реалізації форм і видів </w:t>
            </w:r>
            <w:r w:rsidRPr="00CB3180">
              <w:rPr>
                <w:sz w:val="28"/>
                <w:szCs w:val="28"/>
                <w:lang w:val="uk-UA"/>
              </w:rPr>
              <w:t xml:space="preserve">проміжного та підсумкового </w:t>
            </w:r>
            <w:r w:rsidRPr="00515824">
              <w:rPr>
                <w:bCs/>
                <w:sz w:val="28"/>
                <w:szCs w:val="28"/>
                <w:lang w:val="uk-UA" w:eastAsia="uk-UA"/>
              </w:rPr>
              <w:t xml:space="preserve">контролю: письмове і усне опитування, </w:t>
            </w:r>
            <w:r>
              <w:rPr>
                <w:bCs/>
                <w:sz w:val="28"/>
                <w:szCs w:val="28"/>
                <w:lang w:val="uk-UA" w:eastAsia="uk-UA"/>
              </w:rPr>
              <w:t xml:space="preserve">модульна система, </w:t>
            </w:r>
            <w:r w:rsidRPr="00515824">
              <w:rPr>
                <w:bCs/>
                <w:sz w:val="28"/>
                <w:szCs w:val="28"/>
                <w:lang w:val="uk-UA" w:eastAsia="uk-UA"/>
              </w:rPr>
              <w:t>залік</w:t>
            </w:r>
            <w:r>
              <w:rPr>
                <w:bCs/>
                <w:sz w:val="28"/>
                <w:szCs w:val="28"/>
                <w:lang w:val="uk-UA" w:eastAsia="uk-UA"/>
              </w:rPr>
              <w:t>, іспит</w:t>
            </w:r>
            <w:r w:rsidRPr="00CB3180">
              <w:rPr>
                <w:sz w:val="28"/>
                <w:szCs w:val="28"/>
                <w:lang w:val="uk-UA"/>
              </w:rPr>
              <w:t>, захист дисертації на здобуття наукового ступеня доктора філософії.</w:t>
            </w:r>
          </w:p>
        </w:tc>
      </w:tr>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6303" w:rsidRPr="0041282B" w:rsidRDefault="00C26303" w:rsidP="000135CC">
            <w:pPr>
              <w:pStyle w:val="a3"/>
              <w:numPr>
                <w:ilvl w:val="0"/>
                <w:numId w:val="8"/>
              </w:numPr>
              <w:jc w:val="center"/>
              <w:rPr>
                <w:b/>
                <w:bCs/>
                <w:sz w:val="28"/>
                <w:szCs w:val="28"/>
                <w:lang w:val="uk-UA" w:eastAsia="uk-UA"/>
              </w:rPr>
            </w:pPr>
            <w:r w:rsidRPr="0041282B">
              <w:rPr>
                <w:b/>
                <w:bCs/>
                <w:sz w:val="28"/>
                <w:szCs w:val="28"/>
                <w:lang w:val="uk-UA" w:eastAsia="uk-UA"/>
              </w:rPr>
              <w:t>Програмні компетентності</w:t>
            </w:r>
          </w:p>
        </w:tc>
      </w:tr>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tcPr>
          <w:p w:rsidR="00C26303" w:rsidRPr="00272006" w:rsidRDefault="00C26303" w:rsidP="000135CC">
            <w:pPr>
              <w:pStyle w:val="a3"/>
              <w:jc w:val="center"/>
              <w:rPr>
                <w:bCs/>
                <w:sz w:val="28"/>
                <w:szCs w:val="28"/>
                <w:lang w:val="uk-UA" w:eastAsia="uk-UA"/>
              </w:rPr>
            </w:pPr>
            <w:r w:rsidRPr="00272006">
              <w:rPr>
                <w:bCs/>
                <w:sz w:val="28"/>
                <w:szCs w:val="28"/>
                <w:lang w:val="uk-UA"/>
              </w:rPr>
              <w:t>Інтегральна компетентність</w:t>
            </w:r>
          </w:p>
        </w:tc>
      </w:tr>
      <w:tr w:rsidR="00C26303" w:rsidRPr="00132EC3"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tcPr>
          <w:p w:rsidR="00C26303" w:rsidRDefault="00C26303" w:rsidP="000135CC">
            <w:pPr>
              <w:spacing w:before="4" w:line="275" w:lineRule="exact"/>
              <w:ind w:left="83" w:right="-37"/>
              <w:jc w:val="both"/>
              <w:rPr>
                <w:color w:val="000000"/>
                <w:sz w:val="28"/>
                <w:szCs w:val="28"/>
                <w:lang w:val="uk-UA"/>
              </w:rPr>
            </w:pPr>
          </w:p>
          <w:p w:rsidR="00C26303" w:rsidRPr="00925A13" w:rsidRDefault="00C26303" w:rsidP="000135CC">
            <w:pPr>
              <w:spacing w:before="4" w:line="275" w:lineRule="exact"/>
              <w:ind w:left="83" w:right="-37"/>
              <w:jc w:val="both"/>
              <w:rPr>
                <w:bCs/>
                <w:sz w:val="28"/>
                <w:szCs w:val="28"/>
                <w:lang w:val="uk-UA"/>
              </w:rPr>
            </w:pPr>
            <w:r w:rsidRPr="00CB3180">
              <w:rPr>
                <w:sz w:val="28"/>
                <w:szCs w:val="28"/>
                <w:shd w:val="clear" w:color="auto" w:fill="FFFFFF"/>
                <w:lang w:val="uk-UA"/>
              </w:rPr>
              <w:t xml:space="preserve">Здатність розв’язувати комплексні проблеми </w:t>
            </w:r>
            <w:r w:rsidRPr="00925A13">
              <w:rPr>
                <w:color w:val="000000"/>
                <w:sz w:val="28"/>
                <w:szCs w:val="28"/>
                <w:lang w:val="uk-UA"/>
              </w:rPr>
              <w:t>в галузі</w:t>
            </w:r>
            <w:r w:rsidRPr="00925A13">
              <w:rPr>
                <w:color w:val="000000"/>
                <w:sz w:val="28"/>
                <w:szCs w:val="28"/>
              </w:rPr>
              <w:t> </w:t>
            </w:r>
            <w:r w:rsidRPr="00925A13">
              <w:rPr>
                <w:color w:val="000000"/>
                <w:sz w:val="28"/>
                <w:szCs w:val="28"/>
                <w:lang w:val="uk-UA"/>
              </w:rPr>
              <w:t>історії</w:t>
            </w:r>
            <w:r>
              <w:rPr>
                <w:color w:val="000000"/>
                <w:sz w:val="28"/>
                <w:szCs w:val="28"/>
                <w:lang w:val="uk-UA"/>
              </w:rPr>
              <w:t>,</w:t>
            </w:r>
            <w:r w:rsidRPr="00925A13">
              <w:rPr>
                <w:color w:val="000000"/>
                <w:sz w:val="28"/>
                <w:szCs w:val="28"/>
                <w:lang w:val="uk-UA"/>
              </w:rPr>
              <w:t xml:space="preserve"> археології</w:t>
            </w:r>
            <w:r>
              <w:rPr>
                <w:color w:val="000000"/>
                <w:sz w:val="28"/>
                <w:szCs w:val="28"/>
                <w:lang w:val="uk-UA"/>
              </w:rPr>
              <w:t xml:space="preserve"> та інших історичних дисциплін</w:t>
            </w:r>
            <w:r w:rsidRPr="00925A13">
              <w:rPr>
                <w:color w:val="000000"/>
                <w:sz w:val="28"/>
                <w:szCs w:val="28"/>
                <w:lang w:val="uk-UA"/>
              </w:rPr>
              <w:t>;</w:t>
            </w:r>
            <w:r>
              <w:rPr>
                <w:color w:val="000000"/>
                <w:sz w:val="28"/>
                <w:szCs w:val="28"/>
                <w:lang w:val="uk-UA"/>
              </w:rPr>
              <w:t xml:space="preserve"> в</w:t>
            </w:r>
            <w:r w:rsidRPr="00CB3180">
              <w:rPr>
                <w:sz w:val="28"/>
                <w:szCs w:val="28"/>
                <w:lang w:val="uk-UA" w:eastAsia="uk-UA"/>
              </w:rPr>
              <w:t>олодіння методологією наукової та науково-педагогічної діяльності, проведення самостійного наукового дослідження</w:t>
            </w:r>
            <w:r w:rsidRPr="00925A13">
              <w:rPr>
                <w:color w:val="000000"/>
                <w:sz w:val="28"/>
                <w:szCs w:val="28"/>
                <w:lang w:val="uk-UA"/>
              </w:rPr>
              <w:t xml:space="preserve"> у сфері </w:t>
            </w:r>
            <w:r>
              <w:rPr>
                <w:color w:val="000000"/>
                <w:sz w:val="28"/>
                <w:szCs w:val="28"/>
                <w:lang w:val="uk-UA"/>
              </w:rPr>
              <w:t xml:space="preserve">своєї </w:t>
            </w:r>
            <w:r w:rsidRPr="00925A13">
              <w:rPr>
                <w:color w:val="000000"/>
                <w:sz w:val="28"/>
                <w:szCs w:val="28"/>
                <w:lang w:val="uk-UA"/>
              </w:rPr>
              <w:t>професійно-наукової діяльності</w:t>
            </w:r>
            <w:r w:rsidRPr="00CB3180">
              <w:rPr>
                <w:sz w:val="28"/>
                <w:szCs w:val="28"/>
                <w:lang w:val="uk-UA" w:eastAsia="uk-UA"/>
              </w:rPr>
              <w:t>, результати якого мають наукову новизну, теоретичне та практичне значення.</w:t>
            </w:r>
          </w:p>
        </w:tc>
      </w:tr>
      <w:tr w:rsidR="00C26303" w:rsidRPr="0027200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tcPr>
          <w:p w:rsidR="00C26303" w:rsidRPr="00272006" w:rsidRDefault="00C26303" w:rsidP="000135CC">
            <w:pPr>
              <w:spacing w:before="4" w:line="275" w:lineRule="exact"/>
              <w:ind w:left="83" w:right="-37"/>
              <w:jc w:val="center"/>
              <w:rPr>
                <w:color w:val="000000"/>
                <w:sz w:val="28"/>
                <w:szCs w:val="28"/>
                <w:lang w:val="uk-UA"/>
              </w:rPr>
            </w:pPr>
            <w:r w:rsidRPr="00272006">
              <w:rPr>
                <w:bCs/>
                <w:sz w:val="28"/>
                <w:szCs w:val="28"/>
                <w:lang w:val="uk-UA"/>
              </w:rPr>
              <w:t>Загальні компетентності</w:t>
            </w:r>
          </w:p>
        </w:tc>
      </w:tr>
      <w:tr w:rsidR="00C26303" w:rsidRPr="00272006" w:rsidTr="000135CC">
        <w:trPr>
          <w:trHeight w:val="1410"/>
          <w:jc w:val="center"/>
        </w:trPr>
        <w:tc>
          <w:tcPr>
            <w:tcW w:w="2546" w:type="dxa"/>
            <w:gridSpan w:val="2"/>
            <w:tcBorders>
              <w:top w:val="single" w:sz="4" w:space="0" w:color="auto"/>
              <w:left w:val="single" w:sz="4" w:space="0" w:color="auto"/>
              <w:bottom w:val="single" w:sz="4" w:space="0" w:color="auto"/>
              <w:right w:val="single" w:sz="4" w:space="0" w:color="auto"/>
            </w:tcBorders>
          </w:tcPr>
          <w:p w:rsidR="00C26303" w:rsidRPr="00272006" w:rsidRDefault="00C26303" w:rsidP="000135CC">
            <w:pPr>
              <w:jc w:val="both"/>
              <w:rPr>
                <w:bCs/>
                <w:sz w:val="28"/>
                <w:szCs w:val="28"/>
                <w:lang w:val="uk-UA"/>
              </w:rPr>
            </w:pPr>
            <w:r w:rsidRPr="00272006">
              <w:rPr>
                <w:bCs/>
                <w:sz w:val="28"/>
                <w:szCs w:val="28"/>
                <w:lang w:val="uk-UA"/>
              </w:rPr>
              <w:t xml:space="preserve"> </w:t>
            </w:r>
          </w:p>
          <w:p w:rsidR="00C26303" w:rsidRPr="00272006" w:rsidRDefault="00C26303" w:rsidP="000135CC">
            <w:pPr>
              <w:jc w:val="both"/>
              <w:rPr>
                <w:bCs/>
                <w:sz w:val="28"/>
                <w:szCs w:val="28"/>
                <w:lang w:val="uk-UA"/>
              </w:rPr>
            </w:pPr>
          </w:p>
        </w:tc>
        <w:tc>
          <w:tcPr>
            <w:tcW w:w="8373" w:type="dxa"/>
            <w:tcBorders>
              <w:top w:val="single" w:sz="4" w:space="0" w:color="auto"/>
              <w:left w:val="single" w:sz="4" w:space="0" w:color="auto"/>
              <w:bottom w:val="single" w:sz="4" w:space="0" w:color="auto"/>
              <w:right w:val="single" w:sz="4" w:space="0" w:color="auto"/>
            </w:tcBorders>
          </w:tcPr>
          <w:p w:rsidR="00C26303" w:rsidRDefault="00C26303" w:rsidP="000135CC">
            <w:pPr>
              <w:spacing w:before="4" w:line="275" w:lineRule="exact"/>
              <w:ind w:right="-37"/>
              <w:jc w:val="both"/>
              <w:rPr>
                <w:b/>
                <w:color w:val="000000"/>
                <w:sz w:val="28"/>
                <w:szCs w:val="28"/>
                <w:lang w:val="uk-UA"/>
              </w:rPr>
            </w:pPr>
          </w:p>
          <w:p w:rsidR="00C26303" w:rsidRDefault="00C26303" w:rsidP="000135CC">
            <w:pPr>
              <w:autoSpaceDE w:val="0"/>
              <w:autoSpaceDN w:val="0"/>
              <w:adjustRightInd w:val="0"/>
              <w:jc w:val="both"/>
              <w:rPr>
                <w:sz w:val="28"/>
                <w:szCs w:val="28"/>
                <w:lang w:val="uk-UA"/>
              </w:rPr>
            </w:pPr>
            <w:r>
              <w:rPr>
                <w:b/>
                <w:color w:val="000000"/>
                <w:sz w:val="28"/>
                <w:szCs w:val="28"/>
                <w:lang w:val="uk-UA"/>
              </w:rPr>
              <w:t xml:space="preserve">ЗК1. </w:t>
            </w:r>
            <w:r w:rsidRPr="00393F41">
              <w:rPr>
                <w:rFonts w:eastAsia="Calibri"/>
                <w:sz w:val="28"/>
                <w:szCs w:val="28"/>
                <w:lang w:val="uk-UA"/>
              </w:rPr>
              <w:t>Здатність</w:t>
            </w:r>
            <w:r w:rsidRPr="002762C0">
              <w:rPr>
                <w:color w:val="000000"/>
                <w:sz w:val="28"/>
                <w:szCs w:val="28"/>
                <w:lang w:val="uk-UA"/>
              </w:rPr>
              <w:t xml:space="preserve"> </w:t>
            </w:r>
            <w:r>
              <w:rPr>
                <w:color w:val="000000"/>
                <w:sz w:val="28"/>
                <w:szCs w:val="28"/>
                <w:lang w:val="uk-UA"/>
              </w:rPr>
              <w:t>до</w:t>
            </w:r>
            <w:r>
              <w:rPr>
                <w:b/>
                <w:color w:val="000000"/>
                <w:sz w:val="28"/>
                <w:szCs w:val="28"/>
                <w:lang w:val="uk-UA"/>
              </w:rPr>
              <w:t xml:space="preserve"> </w:t>
            </w:r>
            <w:r w:rsidR="00045AC6" w:rsidRPr="00045AC6">
              <w:rPr>
                <w:color w:val="000000"/>
                <w:sz w:val="28"/>
                <w:szCs w:val="28"/>
                <w:lang w:val="uk-UA"/>
              </w:rPr>
              <w:t xml:space="preserve">послідовного та </w:t>
            </w:r>
            <w:r w:rsidRPr="00045AC6">
              <w:rPr>
                <w:rFonts w:eastAsia="Calibri"/>
                <w:sz w:val="28"/>
                <w:szCs w:val="28"/>
                <w:lang w:val="uk-UA"/>
              </w:rPr>
              <w:t>системного</w:t>
            </w:r>
            <w:r w:rsidRPr="00393F41">
              <w:rPr>
                <w:rFonts w:eastAsia="Calibri"/>
                <w:sz w:val="28"/>
                <w:szCs w:val="28"/>
                <w:lang w:val="uk-UA"/>
              </w:rPr>
              <w:t xml:space="preserve"> </w:t>
            </w:r>
            <w:r w:rsidR="00045AC6">
              <w:rPr>
                <w:sz w:val="28"/>
                <w:szCs w:val="28"/>
                <w:lang w:val="uk-UA"/>
              </w:rPr>
              <w:t>використання</w:t>
            </w:r>
            <w:r w:rsidR="00045AC6" w:rsidRPr="00393F41">
              <w:rPr>
                <w:rFonts w:eastAsia="Calibri"/>
                <w:sz w:val="28"/>
                <w:szCs w:val="28"/>
                <w:lang w:val="uk-UA"/>
              </w:rPr>
              <w:t xml:space="preserve"> </w:t>
            </w:r>
            <w:r w:rsidRPr="00393F41">
              <w:rPr>
                <w:rFonts w:eastAsia="Calibri"/>
                <w:sz w:val="28"/>
                <w:szCs w:val="28"/>
                <w:lang w:val="uk-UA"/>
              </w:rPr>
              <w:t>науков</w:t>
            </w:r>
            <w:r>
              <w:rPr>
                <w:rFonts w:eastAsia="Calibri"/>
                <w:sz w:val="28"/>
                <w:szCs w:val="28"/>
                <w:lang w:val="uk-UA"/>
              </w:rPr>
              <w:t>ого</w:t>
            </w:r>
            <w:r w:rsidRPr="00393F41">
              <w:rPr>
                <w:rFonts w:eastAsia="Calibri"/>
                <w:sz w:val="28"/>
                <w:szCs w:val="28"/>
                <w:lang w:val="uk-UA"/>
              </w:rPr>
              <w:t xml:space="preserve"> світо</w:t>
            </w:r>
            <w:r>
              <w:rPr>
                <w:rFonts w:eastAsia="Calibri"/>
                <w:sz w:val="28"/>
                <w:szCs w:val="28"/>
                <w:lang w:val="uk-UA"/>
              </w:rPr>
              <w:t>г</w:t>
            </w:r>
            <w:r w:rsidRPr="00393F41">
              <w:rPr>
                <w:rFonts w:eastAsia="Calibri"/>
                <w:sz w:val="28"/>
                <w:szCs w:val="28"/>
                <w:lang w:val="uk-UA"/>
              </w:rPr>
              <w:t>ляд</w:t>
            </w:r>
            <w:r>
              <w:rPr>
                <w:rFonts w:eastAsia="Calibri"/>
                <w:sz w:val="28"/>
                <w:szCs w:val="28"/>
                <w:lang w:val="uk-UA"/>
              </w:rPr>
              <w:t>у</w:t>
            </w:r>
            <w:r>
              <w:rPr>
                <w:sz w:val="28"/>
                <w:szCs w:val="28"/>
                <w:lang w:val="uk-UA"/>
              </w:rPr>
              <w:t xml:space="preserve"> у професійної діяльності.</w:t>
            </w:r>
          </w:p>
          <w:p w:rsidR="00C26303" w:rsidRPr="002762C0" w:rsidRDefault="00C26303" w:rsidP="000135CC">
            <w:pPr>
              <w:autoSpaceDE w:val="0"/>
              <w:autoSpaceDN w:val="0"/>
              <w:adjustRightInd w:val="0"/>
              <w:jc w:val="both"/>
              <w:rPr>
                <w:sz w:val="28"/>
                <w:szCs w:val="28"/>
                <w:lang w:val="uk-UA"/>
              </w:rPr>
            </w:pPr>
            <w:r>
              <w:rPr>
                <w:b/>
                <w:color w:val="000000"/>
                <w:sz w:val="28"/>
                <w:szCs w:val="28"/>
                <w:lang w:val="uk-UA"/>
              </w:rPr>
              <w:t xml:space="preserve">ЗК2. </w:t>
            </w:r>
            <w:r w:rsidRPr="00393F41">
              <w:rPr>
                <w:rFonts w:eastAsia="Calibri"/>
                <w:sz w:val="28"/>
                <w:szCs w:val="28"/>
                <w:lang w:val="uk-UA"/>
              </w:rPr>
              <w:t>Здатність</w:t>
            </w:r>
            <w:r w:rsidRPr="002762C0">
              <w:rPr>
                <w:color w:val="000000"/>
                <w:sz w:val="28"/>
                <w:szCs w:val="28"/>
                <w:lang w:val="uk-UA"/>
              </w:rPr>
              <w:t xml:space="preserve"> </w:t>
            </w:r>
            <w:r>
              <w:rPr>
                <w:color w:val="000000"/>
                <w:sz w:val="28"/>
                <w:szCs w:val="28"/>
                <w:lang w:val="uk-UA"/>
              </w:rPr>
              <w:t>до р</w:t>
            </w:r>
            <w:r w:rsidRPr="002762C0">
              <w:rPr>
                <w:color w:val="000000"/>
                <w:sz w:val="28"/>
                <w:szCs w:val="28"/>
                <w:lang w:val="uk-UA"/>
              </w:rPr>
              <w:t>озробк</w:t>
            </w:r>
            <w:r w:rsidR="00045AC6">
              <w:rPr>
                <w:color w:val="000000"/>
                <w:sz w:val="28"/>
                <w:szCs w:val="28"/>
                <w:lang w:val="uk-UA"/>
              </w:rPr>
              <w:t>и</w:t>
            </w:r>
            <w:r w:rsidRPr="002762C0">
              <w:rPr>
                <w:color w:val="000000"/>
                <w:sz w:val="28"/>
                <w:szCs w:val="28"/>
                <w:lang w:val="uk-UA"/>
              </w:rPr>
              <w:t xml:space="preserve"> та</w:t>
            </w:r>
            <w:r w:rsidRPr="00F86077">
              <w:rPr>
                <w:color w:val="000000"/>
                <w:sz w:val="28"/>
                <w:szCs w:val="28"/>
                <w:lang w:val="uk-UA"/>
              </w:rPr>
              <w:t xml:space="preserve"> реалізаці</w:t>
            </w:r>
            <w:r w:rsidR="00045AC6">
              <w:rPr>
                <w:color w:val="000000"/>
                <w:sz w:val="28"/>
                <w:szCs w:val="28"/>
                <w:lang w:val="uk-UA"/>
              </w:rPr>
              <w:t>ї</w:t>
            </w:r>
            <w:r w:rsidRPr="00F86077">
              <w:rPr>
                <w:color w:val="000000"/>
                <w:sz w:val="28"/>
                <w:szCs w:val="28"/>
                <w:lang w:val="uk-UA"/>
              </w:rPr>
              <w:t xml:space="preserve"> </w:t>
            </w:r>
            <w:r>
              <w:rPr>
                <w:color w:val="000000"/>
                <w:sz w:val="28"/>
                <w:szCs w:val="28"/>
                <w:lang w:val="uk-UA"/>
              </w:rPr>
              <w:t xml:space="preserve">всього </w:t>
            </w:r>
            <w:r w:rsidRPr="00F86077">
              <w:rPr>
                <w:color w:val="000000"/>
                <w:sz w:val="28"/>
                <w:szCs w:val="28"/>
                <w:lang w:val="uk-UA"/>
              </w:rPr>
              <w:t>послідовного процесу ґрунтовного наукового дослідження</w:t>
            </w:r>
            <w:r w:rsidR="00593E8D">
              <w:rPr>
                <w:sz w:val="28"/>
                <w:szCs w:val="28"/>
                <w:lang w:val="uk-UA"/>
              </w:rPr>
              <w:t>.</w:t>
            </w:r>
          </w:p>
          <w:p w:rsidR="00C26303" w:rsidRDefault="00C26303" w:rsidP="000135CC">
            <w:pPr>
              <w:autoSpaceDE w:val="0"/>
              <w:autoSpaceDN w:val="0"/>
              <w:adjustRightInd w:val="0"/>
              <w:jc w:val="both"/>
              <w:rPr>
                <w:rFonts w:eastAsia="Calibri"/>
                <w:sz w:val="32"/>
                <w:szCs w:val="32"/>
                <w:lang w:val="uk-UA"/>
              </w:rPr>
            </w:pPr>
            <w:r>
              <w:rPr>
                <w:b/>
                <w:color w:val="000000"/>
                <w:sz w:val="28"/>
                <w:szCs w:val="28"/>
                <w:lang w:val="uk-UA"/>
              </w:rPr>
              <w:t>ЗК3.</w:t>
            </w:r>
            <w:r w:rsidRPr="00393F41">
              <w:rPr>
                <w:rFonts w:eastAsia="Calibri"/>
                <w:sz w:val="28"/>
                <w:szCs w:val="28"/>
                <w:lang w:val="uk-UA"/>
              </w:rPr>
              <w:t xml:space="preserve"> </w:t>
            </w:r>
            <w:r>
              <w:rPr>
                <w:rFonts w:eastAsia="Calibri"/>
                <w:sz w:val="28"/>
                <w:szCs w:val="28"/>
                <w:lang w:val="uk-UA"/>
              </w:rPr>
              <w:t>З</w:t>
            </w:r>
            <w:r w:rsidRPr="00393F41">
              <w:rPr>
                <w:rFonts w:eastAsia="Calibri"/>
                <w:sz w:val="28"/>
                <w:szCs w:val="28"/>
                <w:lang w:val="uk-UA"/>
              </w:rPr>
              <w:t>датність до абстрактного мислення, аналізу та синтезу;</w:t>
            </w:r>
            <w:r w:rsidRPr="00393F41">
              <w:rPr>
                <w:rFonts w:eastAsia="Calibri"/>
                <w:sz w:val="32"/>
                <w:szCs w:val="32"/>
                <w:lang w:val="uk-UA"/>
              </w:rPr>
              <w:t xml:space="preserve"> </w:t>
            </w:r>
          </w:p>
          <w:p w:rsidR="00C26303" w:rsidRPr="002762C0" w:rsidRDefault="00C26303" w:rsidP="000135CC">
            <w:pPr>
              <w:autoSpaceDE w:val="0"/>
              <w:autoSpaceDN w:val="0"/>
              <w:adjustRightInd w:val="0"/>
              <w:jc w:val="both"/>
              <w:rPr>
                <w:sz w:val="28"/>
                <w:szCs w:val="28"/>
                <w:lang w:val="uk-UA"/>
              </w:rPr>
            </w:pPr>
            <w:r>
              <w:rPr>
                <w:b/>
                <w:sz w:val="28"/>
                <w:szCs w:val="28"/>
                <w:lang w:val="uk-UA"/>
              </w:rPr>
              <w:t xml:space="preserve">ЗК4. </w:t>
            </w:r>
            <w:r w:rsidRPr="00393F41">
              <w:rPr>
                <w:rFonts w:eastAsia="Calibri"/>
                <w:sz w:val="28"/>
                <w:szCs w:val="28"/>
                <w:lang w:val="uk-UA"/>
              </w:rPr>
              <w:t xml:space="preserve">Здатність </w:t>
            </w:r>
            <w:r>
              <w:rPr>
                <w:rFonts w:eastAsia="Calibri"/>
                <w:sz w:val="28"/>
                <w:szCs w:val="28"/>
                <w:lang w:val="uk-UA"/>
              </w:rPr>
              <w:t xml:space="preserve">до створення та розвитку </w:t>
            </w:r>
            <w:r w:rsidRPr="00393F41">
              <w:rPr>
                <w:rFonts w:eastAsia="Calibri"/>
                <w:sz w:val="28"/>
                <w:szCs w:val="28"/>
                <w:lang w:val="uk-UA"/>
              </w:rPr>
              <w:t>нов</w:t>
            </w:r>
            <w:r>
              <w:rPr>
                <w:rFonts w:eastAsia="Calibri"/>
                <w:sz w:val="28"/>
                <w:szCs w:val="28"/>
                <w:lang w:val="uk-UA"/>
              </w:rPr>
              <w:t>их</w:t>
            </w:r>
            <w:r w:rsidRPr="00393F41">
              <w:rPr>
                <w:rFonts w:eastAsia="Calibri"/>
                <w:sz w:val="28"/>
                <w:szCs w:val="28"/>
                <w:lang w:val="uk-UA"/>
              </w:rPr>
              <w:t xml:space="preserve"> </w:t>
            </w:r>
            <w:r>
              <w:rPr>
                <w:rFonts w:eastAsia="Calibri"/>
                <w:sz w:val="28"/>
                <w:szCs w:val="28"/>
                <w:lang w:val="uk-UA"/>
              </w:rPr>
              <w:t xml:space="preserve">наукових </w:t>
            </w:r>
            <w:r w:rsidRPr="00393F41">
              <w:rPr>
                <w:rFonts w:eastAsia="Calibri"/>
                <w:sz w:val="28"/>
                <w:szCs w:val="28"/>
                <w:lang w:val="uk-UA"/>
              </w:rPr>
              <w:t>іде</w:t>
            </w:r>
            <w:r>
              <w:rPr>
                <w:rFonts w:eastAsia="Calibri"/>
                <w:sz w:val="28"/>
                <w:szCs w:val="28"/>
                <w:lang w:val="uk-UA"/>
              </w:rPr>
              <w:t>й та  використання їх у своєї наукових дослідженнях</w:t>
            </w:r>
            <w:r w:rsidR="00593E8D">
              <w:rPr>
                <w:sz w:val="28"/>
                <w:szCs w:val="28"/>
                <w:lang w:val="uk-UA"/>
              </w:rPr>
              <w:t>.</w:t>
            </w:r>
          </w:p>
          <w:p w:rsidR="00C26303" w:rsidRPr="002762C0" w:rsidRDefault="00C26303" w:rsidP="000135CC">
            <w:pPr>
              <w:autoSpaceDE w:val="0"/>
              <w:autoSpaceDN w:val="0"/>
              <w:adjustRightInd w:val="0"/>
              <w:jc w:val="both"/>
              <w:rPr>
                <w:sz w:val="28"/>
                <w:szCs w:val="28"/>
                <w:lang w:val="uk-UA"/>
              </w:rPr>
            </w:pPr>
            <w:r>
              <w:rPr>
                <w:b/>
                <w:sz w:val="28"/>
                <w:szCs w:val="28"/>
                <w:lang w:val="uk-UA"/>
              </w:rPr>
              <w:t xml:space="preserve">ЗК5. </w:t>
            </w:r>
            <w:r w:rsidR="00045AC6" w:rsidRPr="00393F41">
              <w:rPr>
                <w:rFonts w:eastAsia="Calibri"/>
                <w:sz w:val="28"/>
                <w:szCs w:val="28"/>
                <w:lang w:val="uk-UA"/>
              </w:rPr>
              <w:t xml:space="preserve">Здатність </w:t>
            </w:r>
            <w:r w:rsidR="00045AC6">
              <w:rPr>
                <w:sz w:val="28"/>
                <w:szCs w:val="28"/>
                <w:lang w:val="uk-UA"/>
              </w:rPr>
              <w:t xml:space="preserve">проведення </w:t>
            </w:r>
            <w:r w:rsidR="00045AC6" w:rsidRPr="002762C0">
              <w:rPr>
                <w:sz w:val="28"/>
                <w:szCs w:val="28"/>
                <w:lang w:val="uk-UA"/>
              </w:rPr>
              <w:t>науково</w:t>
            </w:r>
            <w:r w:rsidR="00045AC6">
              <w:rPr>
                <w:sz w:val="28"/>
                <w:szCs w:val="28"/>
                <w:lang w:val="uk-UA"/>
              </w:rPr>
              <w:t>ї</w:t>
            </w:r>
            <w:r w:rsidR="00045AC6" w:rsidRPr="002762C0">
              <w:rPr>
                <w:sz w:val="28"/>
                <w:szCs w:val="28"/>
                <w:lang w:val="uk-UA"/>
              </w:rPr>
              <w:t xml:space="preserve"> </w:t>
            </w:r>
            <w:r w:rsidR="00045AC6">
              <w:rPr>
                <w:sz w:val="28"/>
                <w:szCs w:val="28"/>
                <w:lang w:val="uk-UA"/>
              </w:rPr>
              <w:t xml:space="preserve">та педагогічної діяльності у </w:t>
            </w:r>
            <w:r>
              <w:rPr>
                <w:sz w:val="28"/>
                <w:szCs w:val="28"/>
                <w:lang w:val="uk-UA"/>
              </w:rPr>
              <w:t>відповідн</w:t>
            </w:r>
            <w:r w:rsidR="00045AC6">
              <w:rPr>
                <w:sz w:val="28"/>
                <w:szCs w:val="28"/>
                <w:lang w:val="uk-UA"/>
              </w:rPr>
              <w:t xml:space="preserve">ості до </w:t>
            </w:r>
            <w:r w:rsidRPr="002762C0">
              <w:rPr>
                <w:sz w:val="28"/>
                <w:szCs w:val="28"/>
                <w:lang w:val="uk-UA"/>
              </w:rPr>
              <w:t>стандартів</w:t>
            </w:r>
            <w:r>
              <w:rPr>
                <w:sz w:val="28"/>
                <w:szCs w:val="28"/>
                <w:lang w:val="uk-UA"/>
              </w:rPr>
              <w:t>.</w:t>
            </w:r>
          </w:p>
          <w:p w:rsidR="00C26303" w:rsidRPr="002762C0" w:rsidRDefault="00C26303" w:rsidP="000135CC">
            <w:pPr>
              <w:jc w:val="both"/>
              <w:rPr>
                <w:sz w:val="28"/>
                <w:szCs w:val="28"/>
                <w:lang w:val="uk-UA"/>
              </w:rPr>
            </w:pPr>
            <w:r>
              <w:rPr>
                <w:b/>
                <w:sz w:val="28"/>
                <w:szCs w:val="28"/>
                <w:lang w:val="uk-UA"/>
              </w:rPr>
              <w:t xml:space="preserve">ЗК6 </w:t>
            </w:r>
            <w:r w:rsidRPr="00CB3180">
              <w:rPr>
                <w:sz w:val="28"/>
                <w:szCs w:val="28"/>
                <w:lang w:val="uk-UA" w:eastAsia="uk-UA"/>
              </w:rPr>
              <w:t>Здатність використання академічної української та іноземної мови у професійній діяльності та дослідженнях</w:t>
            </w:r>
            <w:r w:rsidRPr="00393F41">
              <w:rPr>
                <w:rFonts w:eastAsia="Calibri"/>
                <w:sz w:val="28"/>
                <w:szCs w:val="28"/>
                <w:lang w:val="uk-UA"/>
              </w:rPr>
              <w:t xml:space="preserve"> в усній та письмовій формі</w:t>
            </w:r>
            <w:r w:rsidR="00593E8D">
              <w:rPr>
                <w:sz w:val="28"/>
                <w:szCs w:val="28"/>
                <w:lang w:val="uk-UA"/>
              </w:rPr>
              <w:t>.</w:t>
            </w:r>
          </w:p>
          <w:p w:rsidR="00C26303" w:rsidRPr="002762C0" w:rsidRDefault="00C26303" w:rsidP="000135CC">
            <w:pPr>
              <w:ind w:firstLine="53"/>
              <w:jc w:val="both"/>
              <w:rPr>
                <w:sz w:val="28"/>
                <w:szCs w:val="28"/>
                <w:lang w:val="uk-UA"/>
              </w:rPr>
            </w:pPr>
            <w:r>
              <w:rPr>
                <w:b/>
                <w:sz w:val="28"/>
                <w:szCs w:val="28"/>
                <w:lang w:val="uk-UA"/>
              </w:rPr>
              <w:t>ЗК7</w:t>
            </w:r>
            <w:r w:rsidRPr="00393F41">
              <w:rPr>
                <w:rFonts w:eastAsia="Calibri"/>
                <w:b/>
                <w:sz w:val="28"/>
                <w:szCs w:val="28"/>
                <w:lang w:val="uk-UA"/>
              </w:rPr>
              <w:t>.</w:t>
            </w:r>
            <w:r w:rsidRPr="00393F41">
              <w:rPr>
                <w:rFonts w:eastAsia="Calibri"/>
                <w:sz w:val="28"/>
                <w:szCs w:val="28"/>
                <w:lang w:val="uk-UA"/>
              </w:rPr>
              <w:t xml:space="preserve"> Набуття універсальних навичок </w:t>
            </w:r>
            <w:r>
              <w:rPr>
                <w:rFonts w:eastAsia="Calibri"/>
                <w:sz w:val="28"/>
                <w:szCs w:val="28"/>
                <w:lang w:val="uk-UA"/>
              </w:rPr>
              <w:t>науковця</w:t>
            </w:r>
            <w:r w:rsidRPr="00393F41">
              <w:rPr>
                <w:rFonts w:eastAsia="Calibri"/>
                <w:sz w:val="28"/>
                <w:szCs w:val="28"/>
                <w:lang w:val="uk-UA"/>
              </w:rPr>
              <w:t xml:space="preserve">, </w:t>
            </w:r>
            <w:r>
              <w:rPr>
                <w:rFonts w:eastAsia="Calibri"/>
                <w:sz w:val="28"/>
                <w:szCs w:val="28"/>
                <w:lang w:val="uk-UA"/>
              </w:rPr>
              <w:t xml:space="preserve">уміння </w:t>
            </w:r>
            <w:r w:rsidRPr="00393F41">
              <w:rPr>
                <w:rFonts w:eastAsia="Calibri"/>
                <w:sz w:val="28"/>
                <w:szCs w:val="28"/>
                <w:lang w:val="uk-UA"/>
              </w:rPr>
              <w:t xml:space="preserve"> </w:t>
            </w:r>
            <w:r>
              <w:rPr>
                <w:rFonts w:eastAsia="Calibri"/>
                <w:sz w:val="28"/>
                <w:szCs w:val="28"/>
                <w:lang w:val="uk-UA"/>
              </w:rPr>
              <w:t xml:space="preserve">використовувати </w:t>
            </w:r>
            <w:r w:rsidRPr="00393F41">
              <w:rPr>
                <w:rFonts w:eastAsia="Calibri"/>
                <w:sz w:val="28"/>
                <w:szCs w:val="28"/>
                <w:lang w:val="uk-UA"/>
              </w:rPr>
              <w:t>сучасн</w:t>
            </w:r>
            <w:r>
              <w:rPr>
                <w:rFonts w:eastAsia="Calibri"/>
                <w:sz w:val="28"/>
                <w:szCs w:val="28"/>
                <w:lang w:val="uk-UA"/>
              </w:rPr>
              <w:t>і</w:t>
            </w:r>
            <w:r w:rsidRPr="00393F41">
              <w:rPr>
                <w:rFonts w:eastAsia="Calibri"/>
                <w:sz w:val="28"/>
                <w:szCs w:val="28"/>
                <w:lang w:val="uk-UA"/>
              </w:rPr>
              <w:t xml:space="preserve"> інформаційн</w:t>
            </w:r>
            <w:r>
              <w:rPr>
                <w:rFonts w:eastAsia="Calibri"/>
                <w:sz w:val="28"/>
                <w:szCs w:val="28"/>
                <w:lang w:val="uk-UA"/>
              </w:rPr>
              <w:t>і</w:t>
            </w:r>
            <w:r w:rsidRPr="00393F41">
              <w:rPr>
                <w:rFonts w:eastAsia="Calibri"/>
                <w:sz w:val="28"/>
                <w:szCs w:val="28"/>
                <w:lang w:val="uk-UA"/>
              </w:rPr>
              <w:t xml:space="preserve"> технологі</w:t>
            </w:r>
            <w:r>
              <w:rPr>
                <w:rFonts w:eastAsia="Calibri"/>
                <w:sz w:val="28"/>
                <w:szCs w:val="28"/>
                <w:lang w:val="uk-UA"/>
              </w:rPr>
              <w:t>ї,</w:t>
            </w:r>
            <w:r w:rsidRPr="00393F41">
              <w:rPr>
                <w:rFonts w:eastAsia="Calibri"/>
                <w:sz w:val="28"/>
                <w:szCs w:val="28"/>
                <w:lang w:val="uk-UA"/>
              </w:rPr>
              <w:t xml:space="preserve"> усн</w:t>
            </w:r>
            <w:r>
              <w:rPr>
                <w:rFonts w:eastAsia="Calibri"/>
                <w:sz w:val="28"/>
                <w:szCs w:val="28"/>
                <w:lang w:val="uk-UA"/>
              </w:rPr>
              <w:t>і</w:t>
            </w:r>
            <w:r w:rsidRPr="00393F41">
              <w:rPr>
                <w:rFonts w:eastAsia="Calibri"/>
                <w:sz w:val="28"/>
                <w:szCs w:val="28"/>
                <w:lang w:val="uk-UA"/>
              </w:rPr>
              <w:t xml:space="preserve"> та письм</w:t>
            </w:r>
            <w:r>
              <w:rPr>
                <w:rFonts w:eastAsia="Calibri"/>
                <w:sz w:val="28"/>
                <w:szCs w:val="28"/>
                <w:lang w:val="uk-UA"/>
              </w:rPr>
              <w:t xml:space="preserve">ові форми </w:t>
            </w:r>
            <w:r w:rsidRPr="00393F41">
              <w:rPr>
                <w:rFonts w:eastAsia="Calibri"/>
                <w:sz w:val="28"/>
                <w:szCs w:val="28"/>
                <w:lang w:val="uk-UA"/>
              </w:rPr>
              <w:t>презентаці</w:t>
            </w:r>
            <w:r>
              <w:rPr>
                <w:rFonts w:eastAsia="Calibri"/>
                <w:sz w:val="28"/>
                <w:szCs w:val="28"/>
                <w:lang w:val="uk-UA"/>
              </w:rPr>
              <w:t>ї</w:t>
            </w:r>
            <w:r w:rsidRPr="00393F41">
              <w:rPr>
                <w:rFonts w:eastAsia="Calibri"/>
                <w:sz w:val="28"/>
                <w:szCs w:val="28"/>
                <w:lang w:val="uk-UA"/>
              </w:rPr>
              <w:t xml:space="preserve"> результатів </w:t>
            </w:r>
            <w:r>
              <w:rPr>
                <w:rFonts w:eastAsia="Calibri"/>
                <w:sz w:val="28"/>
                <w:szCs w:val="28"/>
                <w:lang w:val="uk-UA"/>
              </w:rPr>
              <w:t xml:space="preserve">своєї </w:t>
            </w:r>
            <w:r w:rsidRPr="00393F41">
              <w:rPr>
                <w:rFonts w:eastAsia="Calibri"/>
                <w:sz w:val="28"/>
                <w:szCs w:val="28"/>
                <w:lang w:val="uk-UA"/>
              </w:rPr>
              <w:t>науково</w:t>
            </w:r>
            <w:r>
              <w:rPr>
                <w:rFonts w:eastAsia="Calibri"/>
                <w:sz w:val="28"/>
                <w:szCs w:val="28"/>
                <w:lang w:val="uk-UA"/>
              </w:rPr>
              <w:t>ї</w:t>
            </w:r>
            <w:r w:rsidRPr="00393F41">
              <w:rPr>
                <w:rFonts w:eastAsia="Calibri"/>
                <w:sz w:val="28"/>
                <w:szCs w:val="28"/>
                <w:lang w:val="uk-UA"/>
              </w:rPr>
              <w:t xml:space="preserve"> діяльності. </w:t>
            </w:r>
          </w:p>
          <w:p w:rsidR="00C26303" w:rsidRDefault="00C26303" w:rsidP="000135CC">
            <w:pPr>
              <w:jc w:val="both"/>
              <w:rPr>
                <w:b/>
                <w:color w:val="000000"/>
                <w:sz w:val="28"/>
                <w:szCs w:val="28"/>
                <w:lang w:val="uk-UA"/>
              </w:rPr>
            </w:pPr>
            <w:r>
              <w:rPr>
                <w:b/>
                <w:sz w:val="28"/>
                <w:szCs w:val="28"/>
                <w:lang w:val="uk-UA"/>
              </w:rPr>
              <w:t xml:space="preserve">ЗК8. </w:t>
            </w:r>
            <w:r w:rsidRPr="00393F41">
              <w:rPr>
                <w:rFonts w:eastAsia="Calibri"/>
                <w:sz w:val="28"/>
                <w:szCs w:val="28"/>
                <w:lang w:val="uk-UA"/>
              </w:rPr>
              <w:t xml:space="preserve">Здатність працювати </w:t>
            </w:r>
            <w:r>
              <w:rPr>
                <w:rFonts w:eastAsia="Calibri"/>
                <w:sz w:val="28"/>
                <w:szCs w:val="28"/>
                <w:lang w:val="uk-UA"/>
              </w:rPr>
              <w:t>та орієнтуватися у сучасному</w:t>
            </w:r>
            <w:r w:rsidRPr="00393F41">
              <w:rPr>
                <w:rFonts w:eastAsia="Calibri"/>
                <w:sz w:val="28"/>
                <w:szCs w:val="28"/>
                <w:lang w:val="uk-UA"/>
              </w:rPr>
              <w:t xml:space="preserve"> міжнародному </w:t>
            </w:r>
            <w:r>
              <w:rPr>
                <w:rFonts w:eastAsia="Calibri"/>
                <w:sz w:val="28"/>
                <w:szCs w:val="28"/>
                <w:lang w:val="uk-UA"/>
              </w:rPr>
              <w:t>науковому просторі</w:t>
            </w:r>
            <w:r w:rsidRPr="00393F41">
              <w:rPr>
                <w:rFonts w:eastAsia="Calibri"/>
                <w:sz w:val="28"/>
                <w:szCs w:val="28"/>
                <w:lang w:val="uk-UA"/>
              </w:rPr>
              <w:t>.</w:t>
            </w:r>
          </w:p>
          <w:p w:rsidR="00C26303" w:rsidRPr="00272006" w:rsidRDefault="00C26303" w:rsidP="000135CC">
            <w:pPr>
              <w:jc w:val="both"/>
              <w:rPr>
                <w:color w:val="000000"/>
                <w:sz w:val="28"/>
                <w:szCs w:val="28"/>
                <w:lang w:val="uk-UA"/>
              </w:rPr>
            </w:pPr>
            <w:r w:rsidRPr="00272006">
              <w:rPr>
                <w:b/>
                <w:color w:val="000000"/>
                <w:sz w:val="28"/>
                <w:szCs w:val="28"/>
                <w:lang w:val="uk-UA"/>
              </w:rPr>
              <w:t>ЗК</w:t>
            </w:r>
            <w:r>
              <w:rPr>
                <w:b/>
                <w:color w:val="000000"/>
                <w:sz w:val="28"/>
                <w:szCs w:val="28"/>
                <w:lang w:val="uk-UA"/>
              </w:rPr>
              <w:t xml:space="preserve">9. </w:t>
            </w:r>
            <w:r w:rsidRPr="00393F41">
              <w:rPr>
                <w:rFonts w:eastAsia="Calibri"/>
                <w:sz w:val="28"/>
                <w:szCs w:val="28"/>
                <w:lang w:val="uk-UA"/>
              </w:rPr>
              <w:t xml:space="preserve">Здатність до </w:t>
            </w:r>
            <w:r>
              <w:rPr>
                <w:rFonts w:eastAsia="Calibri"/>
                <w:sz w:val="28"/>
                <w:szCs w:val="28"/>
                <w:lang w:val="uk-UA"/>
              </w:rPr>
              <w:t>роботи з джерельною базою дослідження</w:t>
            </w:r>
            <w:r w:rsidRPr="00272006">
              <w:rPr>
                <w:color w:val="000000"/>
                <w:sz w:val="28"/>
                <w:szCs w:val="28"/>
                <w:lang w:val="uk-UA"/>
              </w:rPr>
              <w:t>.</w:t>
            </w:r>
            <w:r w:rsidRPr="00272006">
              <w:rPr>
                <w:i/>
                <w:iCs/>
                <w:color w:val="000000"/>
                <w:sz w:val="28"/>
                <w:szCs w:val="28"/>
                <w:lang w:val="uk-UA"/>
              </w:rPr>
              <w:t xml:space="preserve"> </w:t>
            </w:r>
            <w:r w:rsidRPr="00272006">
              <w:rPr>
                <w:color w:val="000000"/>
                <w:sz w:val="28"/>
                <w:szCs w:val="28"/>
                <w:lang w:val="uk-UA"/>
              </w:rPr>
              <w:t xml:space="preserve"> </w:t>
            </w:r>
          </w:p>
          <w:p w:rsidR="00C26303" w:rsidRPr="00272006" w:rsidRDefault="00C26303" w:rsidP="00045AC6">
            <w:pPr>
              <w:spacing w:line="276" w:lineRule="exact"/>
              <w:ind w:right="-37"/>
              <w:jc w:val="both"/>
              <w:rPr>
                <w:bCs/>
                <w:sz w:val="28"/>
                <w:szCs w:val="28"/>
                <w:lang w:val="uk-UA" w:eastAsia="uk-UA"/>
              </w:rPr>
            </w:pPr>
            <w:r w:rsidRPr="00272006">
              <w:rPr>
                <w:b/>
                <w:sz w:val="28"/>
                <w:szCs w:val="28"/>
                <w:lang w:val="uk-UA"/>
              </w:rPr>
              <w:t>ЗК</w:t>
            </w:r>
            <w:r>
              <w:rPr>
                <w:b/>
                <w:sz w:val="28"/>
                <w:szCs w:val="28"/>
                <w:lang w:val="uk-UA"/>
              </w:rPr>
              <w:t>10</w:t>
            </w:r>
            <w:r w:rsidRPr="00272006">
              <w:rPr>
                <w:b/>
                <w:sz w:val="28"/>
                <w:szCs w:val="28"/>
                <w:lang w:val="uk-UA"/>
              </w:rPr>
              <w:t>.</w:t>
            </w:r>
            <w:r w:rsidRPr="00393F41">
              <w:rPr>
                <w:rFonts w:eastAsia="Calibri"/>
                <w:sz w:val="28"/>
                <w:szCs w:val="28"/>
                <w:lang w:val="uk-UA"/>
              </w:rPr>
              <w:t xml:space="preserve"> Здатність </w:t>
            </w:r>
            <w:r w:rsidRPr="00CB3180">
              <w:rPr>
                <w:sz w:val="28"/>
                <w:szCs w:val="28"/>
                <w:lang w:val="uk-UA"/>
              </w:rPr>
              <w:t>до саморозвитку та самовдосконалення.</w:t>
            </w:r>
          </w:p>
        </w:tc>
      </w:tr>
      <w:tr w:rsidR="00C26303" w:rsidRPr="00272006" w:rsidTr="000135CC">
        <w:trPr>
          <w:trHeight w:val="70"/>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tcPr>
          <w:p w:rsidR="00C26303" w:rsidRPr="00272006" w:rsidRDefault="00C26303" w:rsidP="000135CC">
            <w:pPr>
              <w:spacing w:before="4" w:line="275" w:lineRule="exact"/>
              <w:ind w:left="116" w:right="-37"/>
              <w:jc w:val="center"/>
              <w:rPr>
                <w:b/>
                <w:color w:val="000000"/>
                <w:sz w:val="28"/>
                <w:szCs w:val="28"/>
                <w:lang w:val="uk-UA"/>
              </w:rPr>
            </w:pPr>
            <w:r w:rsidRPr="00272006">
              <w:rPr>
                <w:b/>
                <w:bCs/>
                <w:sz w:val="28"/>
                <w:szCs w:val="28"/>
                <w:lang w:val="uk-UA"/>
              </w:rPr>
              <w:t>Спеціальні (фахові) компетентні</w:t>
            </w:r>
          </w:p>
        </w:tc>
      </w:tr>
      <w:tr w:rsidR="00C26303" w:rsidRPr="00230482" w:rsidTr="000135CC">
        <w:trPr>
          <w:trHeight w:val="6179"/>
          <w:jc w:val="center"/>
        </w:trPr>
        <w:tc>
          <w:tcPr>
            <w:tcW w:w="2546" w:type="dxa"/>
            <w:gridSpan w:val="2"/>
            <w:tcBorders>
              <w:top w:val="single" w:sz="4" w:space="0" w:color="auto"/>
              <w:left w:val="single" w:sz="4" w:space="0" w:color="auto"/>
              <w:right w:val="single" w:sz="4" w:space="0" w:color="000000"/>
            </w:tcBorders>
          </w:tcPr>
          <w:p w:rsidR="00C26303" w:rsidRDefault="00C26303" w:rsidP="000135CC">
            <w:pPr>
              <w:jc w:val="both"/>
              <w:rPr>
                <w:bCs/>
                <w:sz w:val="28"/>
                <w:szCs w:val="28"/>
                <w:lang w:val="uk-UA"/>
              </w:rPr>
            </w:pPr>
          </w:p>
          <w:p w:rsidR="00C26303" w:rsidRDefault="00C26303" w:rsidP="000135CC">
            <w:pPr>
              <w:jc w:val="both"/>
              <w:rPr>
                <w:bCs/>
                <w:sz w:val="28"/>
                <w:szCs w:val="28"/>
                <w:lang w:val="uk-UA"/>
              </w:rPr>
            </w:pPr>
          </w:p>
          <w:p w:rsidR="00C26303" w:rsidRPr="00272006" w:rsidRDefault="00C26303" w:rsidP="000135CC">
            <w:pPr>
              <w:jc w:val="both"/>
              <w:rPr>
                <w:bCs/>
                <w:sz w:val="28"/>
                <w:szCs w:val="28"/>
                <w:lang w:val="uk-UA"/>
              </w:rPr>
            </w:pPr>
          </w:p>
        </w:tc>
        <w:tc>
          <w:tcPr>
            <w:tcW w:w="8373" w:type="dxa"/>
            <w:tcBorders>
              <w:top w:val="single" w:sz="4" w:space="0" w:color="auto"/>
              <w:left w:val="single" w:sz="4" w:space="0" w:color="000000"/>
              <w:right w:val="single" w:sz="4" w:space="0" w:color="auto"/>
            </w:tcBorders>
          </w:tcPr>
          <w:p w:rsidR="00C26303" w:rsidRDefault="00C26303" w:rsidP="000135CC">
            <w:pPr>
              <w:autoSpaceDE w:val="0"/>
              <w:autoSpaceDN w:val="0"/>
              <w:adjustRightInd w:val="0"/>
              <w:jc w:val="both"/>
              <w:rPr>
                <w:sz w:val="28"/>
                <w:szCs w:val="28"/>
                <w:lang w:val="uk-UA"/>
              </w:rPr>
            </w:pPr>
            <w:r>
              <w:rPr>
                <w:b/>
                <w:sz w:val="28"/>
                <w:szCs w:val="28"/>
                <w:lang w:val="uk-UA"/>
              </w:rPr>
              <w:t xml:space="preserve">ФК1. </w:t>
            </w:r>
            <w:r w:rsidR="00045AC6" w:rsidRPr="00393F41">
              <w:rPr>
                <w:rFonts w:eastAsia="Calibri"/>
                <w:sz w:val="28"/>
                <w:szCs w:val="28"/>
                <w:lang w:val="uk-UA"/>
              </w:rPr>
              <w:t>Здатність</w:t>
            </w:r>
            <w:r w:rsidR="00045AC6">
              <w:rPr>
                <w:b/>
                <w:sz w:val="28"/>
                <w:szCs w:val="28"/>
                <w:lang w:val="uk-UA"/>
              </w:rPr>
              <w:t xml:space="preserve"> </w:t>
            </w:r>
            <w:r>
              <w:rPr>
                <w:sz w:val="28"/>
                <w:szCs w:val="28"/>
                <w:lang w:val="uk-UA"/>
              </w:rPr>
              <w:t>розуміння основних історичних подій і</w:t>
            </w:r>
            <w:r w:rsidRPr="005A41F1">
              <w:rPr>
                <w:sz w:val="28"/>
                <w:szCs w:val="28"/>
                <w:lang w:val="uk-UA"/>
              </w:rPr>
              <w:t xml:space="preserve"> процесів </w:t>
            </w:r>
            <w:r>
              <w:rPr>
                <w:sz w:val="28"/>
                <w:szCs w:val="28"/>
                <w:lang w:val="uk-UA"/>
              </w:rPr>
              <w:t xml:space="preserve">вітчизняної </w:t>
            </w:r>
            <w:r w:rsidRPr="005A41F1">
              <w:rPr>
                <w:sz w:val="28"/>
                <w:szCs w:val="28"/>
                <w:lang w:val="uk-UA"/>
              </w:rPr>
              <w:t xml:space="preserve"> та</w:t>
            </w:r>
            <w:r>
              <w:rPr>
                <w:sz w:val="28"/>
                <w:szCs w:val="28"/>
                <w:lang w:val="uk-UA"/>
              </w:rPr>
              <w:t xml:space="preserve"> </w:t>
            </w:r>
            <w:r w:rsidRPr="005A41F1">
              <w:rPr>
                <w:sz w:val="28"/>
                <w:szCs w:val="28"/>
                <w:lang w:val="uk-UA"/>
              </w:rPr>
              <w:t>світо</w:t>
            </w:r>
            <w:r w:rsidR="00593E8D">
              <w:rPr>
                <w:sz w:val="28"/>
                <w:szCs w:val="28"/>
                <w:lang w:val="uk-UA"/>
              </w:rPr>
              <w:t>вої історії.</w:t>
            </w:r>
          </w:p>
          <w:p w:rsidR="00C26303" w:rsidRDefault="00C26303" w:rsidP="000135CC">
            <w:pPr>
              <w:autoSpaceDE w:val="0"/>
              <w:autoSpaceDN w:val="0"/>
              <w:adjustRightInd w:val="0"/>
              <w:jc w:val="both"/>
              <w:rPr>
                <w:sz w:val="28"/>
                <w:szCs w:val="28"/>
                <w:lang w:val="uk-UA"/>
              </w:rPr>
            </w:pPr>
            <w:r>
              <w:rPr>
                <w:b/>
                <w:sz w:val="28"/>
                <w:szCs w:val="28"/>
                <w:lang w:val="uk-UA"/>
              </w:rPr>
              <w:t xml:space="preserve">ФК2. </w:t>
            </w:r>
            <w:r w:rsidR="00045AC6" w:rsidRPr="00393F41">
              <w:rPr>
                <w:rFonts w:eastAsia="Calibri"/>
                <w:sz w:val="28"/>
                <w:szCs w:val="28"/>
                <w:lang w:val="uk-UA"/>
              </w:rPr>
              <w:t>Здатність</w:t>
            </w:r>
            <w:r w:rsidR="00045AC6">
              <w:rPr>
                <w:b/>
                <w:sz w:val="28"/>
                <w:szCs w:val="28"/>
                <w:lang w:val="uk-UA"/>
              </w:rPr>
              <w:t xml:space="preserve"> </w:t>
            </w:r>
            <w:r w:rsidR="00045AC6" w:rsidRPr="00045AC6">
              <w:rPr>
                <w:sz w:val="28"/>
                <w:szCs w:val="28"/>
                <w:lang w:val="uk-UA"/>
              </w:rPr>
              <w:t>застосування</w:t>
            </w:r>
            <w:r w:rsidR="00045AC6">
              <w:rPr>
                <w:b/>
                <w:sz w:val="28"/>
                <w:szCs w:val="28"/>
                <w:lang w:val="uk-UA"/>
              </w:rPr>
              <w:t xml:space="preserve"> </w:t>
            </w:r>
            <w:r>
              <w:rPr>
                <w:sz w:val="28"/>
                <w:szCs w:val="28"/>
                <w:lang w:val="uk-UA"/>
              </w:rPr>
              <w:t>всього комплексу інформаційного у</w:t>
            </w:r>
            <w:r w:rsidR="00593E8D">
              <w:rPr>
                <w:sz w:val="28"/>
                <w:szCs w:val="28"/>
                <w:lang w:val="uk-UA"/>
              </w:rPr>
              <w:t>правління науковим дослідженням.</w:t>
            </w:r>
          </w:p>
          <w:p w:rsidR="00C26303" w:rsidRDefault="00C26303" w:rsidP="000135CC">
            <w:pPr>
              <w:autoSpaceDE w:val="0"/>
              <w:autoSpaceDN w:val="0"/>
              <w:adjustRightInd w:val="0"/>
              <w:jc w:val="both"/>
              <w:rPr>
                <w:sz w:val="28"/>
                <w:szCs w:val="28"/>
                <w:lang w:val="uk-UA"/>
              </w:rPr>
            </w:pPr>
            <w:r>
              <w:rPr>
                <w:b/>
                <w:sz w:val="28"/>
                <w:szCs w:val="28"/>
                <w:lang w:val="uk-UA"/>
              </w:rPr>
              <w:t xml:space="preserve">ФК3. </w:t>
            </w:r>
            <w:r w:rsidR="00045AC6" w:rsidRPr="00393F41">
              <w:rPr>
                <w:rFonts w:eastAsia="Calibri"/>
                <w:sz w:val="28"/>
                <w:szCs w:val="28"/>
                <w:lang w:val="uk-UA"/>
              </w:rPr>
              <w:t>Здатність</w:t>
            </w:r>
            <w:r w:rsidR="00045AC6">
              <w:rPr>
                <w:b/>
                <w:sz w:val="28"/>
                <w:szCs w:val="28"/>
                <w:lang w:val="uk-UA"/>
              </w:rPr>
              <w:t xml:space="preserve"> </w:t>
            </w:r>
            <w:r w:rsidR="00045AC6" w:rsidRPr="00045AC6">
              <w:rPr>
                <w:sz w:val="28"/>
                <w:szCs w:val="28"/>
                <w:lang w:val="uk-UA"/>
              </w:rPr>
              <w:t>до</w:t>
            </w:r>
            <w:r w:rsidR="00045AC6">
              <w:rPr>
                <w:b/>
                <w:sz w:val="28"/>
                <w:szCs w:val="28"/>
                <w:lang w:val="uk-UA"/>
              </w:rPr>
              <w:t xml:space="preserve"> </w:t>
            </w:r>
            <w:r>
              <w:rPr>
                <w:sz w:val="28"/>
                <w:szCs w:val="28"/>
                <w:lang w:val="uk-UA"/>
              </w:rPr>
              <w:t>роботи з різноманітними історичними та археологічними джерелами</w:t>
            </w:r>
            <w:r w:rsidRPr="002762C0">
              <w:rPr>
                <w:sz w:val="28"/>
                <w:szCs w:val="28"/>
                <w:lang w:val="uk-UA"/>
              </w:rPr>
              <w:t xml:space="preserve">. </w:t>
            </w:r>
          </w:p>
          <w:p w:rsidR="00C26303" w:rsidRPr="00272006" w:rsidRDefault="00C26303" w:rsidP="000135CC">
            <w:pPr>
              <w:autoSpaceDE w:val="0"/>
              <w:autoSpaceDN w:val="0"/>
              <w:adjustRightInd w:val="0"/>
              <w:jc w:val="both"/>
              <w:rPr>
                <w:color w:val="000000"/>
                <w:sz w:val="28"/>
                <w:szCs w:val="28"/>
                <w:lang w:val="uk-UA"/>
              </w:rPr>
            </w:pPr>
            <w:r>
              <w:rPr>
                <w:b/>
                <w:sz w:val="28"/>
                <w:szCs w:val="28"/>
                <w:lang w:val="uk-UA"/>
              </w:rPr>
              <w:t xml:space="preserve">ФК4. </w:t>
            </w:r>
            <w:r w:rsidR="00045AC6" w:rsidRPr="00045AC6">
              <w:rPr>
                <w:rFonts w:eastAsia="Calibri"/>
                <w:sz w:val="28"/>
                <w:szCs w:val="28"/>
                <w:lang w:val="uk-UA"/>
              </w:rPr>
              <w:t>Здатність</w:t>
            </w:r>
            <w:r w:rsidR="00045AC6" w:rsidRPr="00045AC6">
              <w:rPr>
                <w:sz w:val="28"/>
                <w:szCs w:val="28"/>
                <w:lang w:val="uk-UA"/>
              </w:rPr>
              <w:t xml:space="preserve"> до</w:t>
            </w:r>
            <w:r w:rsidR="00045AC6">
              <w:rPr>
                <w:b/>
                <w:sz w:val="28"/>
                <w:szCs w:val="28"/>
                <w:lang w:val="uk-UA"/>
              </w:rPr>
              <w:t xml:space="preserve"> </w:t>
            </w:r>
            <w:r w:rsidRPr="00CA76F2">
              <w:rPr>
                <w:sz w:val="28"/>
                <w:szCs w:val="28"/>
                <w:lang w:val="uk-UA"/>
              </w:rPr>
              <w:t xml:space="preserve">наукової співпраці </w:t>
            </w:r>
            <w:r>
              <w:rPr>
                <w:sz w:val="28"/>
                <w:szCs w:val="28"/>
                <w:lang w:val="uk-UA"/>
              </w:rPr>
              <w:t xml:space="preserve">у сфері історичної </w:t>
            </w:r>
            <w:r w:rsidRPr="00CA76F2">
              <w:rPr>
                <w:sz w:val="28"/>
                <w:szCs w:val="28"/>
                <w:lang w:val="uk-UA"/>
              </w:rPr>
              <w:t>наук</w:t>
            </w:r>
            <w:r w:rsidR="00593E8D">
              <w:rPr>
                <w:sz w:val="28"/>
                <w:szCs w:val="28"/>
                <w:lang w:val="uk-UA"/>
              </w:rPr>
              <w:t>и.</w:t>
            </w:r>
          </w:p>
          <w:p w:rsidR="00C26303" w:rsidRDefault="00C26303" w:rsidP="000135CC">
            <w:pPr>
              <w:autoSpaceDE w:val="0"/>
              <w:autoSpaceDN w:val="0"/>
              <w:adjustRightInd w:val="0"/>
              <w:jc w:val="both"/>
              <w:rPr>
                <w:sz w:val="28"/>
                <w:szCs w:val="28"/>
                <w:lang w:val="uk-UA"/>
              </w:rPr>
            </w:pPr>
            <w:r>
              <w:rPr>
                <w:b/>
                <w:sz w:val="28"/>
                <w:szCs w:val="28"/>
                <w:lang w:val="uk-UA"/>
              </w:rPr>
              <w:t xml:space="preserve">ФК5. </w:t>
            </w:r>
            <w:r w:rsidRPr="00393F41">
              <w:rPr>
                <w:rFonts w:eastAsia="Calibri"/>
                <w:sz w:val="28"/>
                <w:szCs w:val="28"/>
                <w:lang w:val="uk-UA"/>
              </w:rPr>
              <w:t>Здатність</w:t>
            </w:r>
            <w:r>
              <w:rPr>
                <w:b/>
                <w:sz w:val="28"/>
                <w:szCs w:val="28"/>
                <w:lang w:val="uk-UA"/>
              </w:rPr>
              <w:t xml:space="preserve"> </w:t>
            </w:r>
            <w:r w:rsidRPr="00CB5AB4">
              <w:rPr>
                <w:sz w:val="28"/>
                <w:szCs w:val="28"/>
                <w:lang w:val="uk-UA"/>
              </w:rPr>
              <w:t>професійного</w:t>
            </w:r>
            <w:r>
              <w:rPr>
                <w:b/>
                <w:sz w:val="28"/>
                <w:szCs w:val="28"/>
                <w:lang w:val="uk-UA"/>
              </w:rPr>
              <w:t xml:space="preserve"> </w:t>
            </w:r>
            <w:r w:rsidRPr="00A01611">
              <w:rPr>
                <w:sz w:val="28"/>
                <w:szCs w:val="28"/>
                <w:lang w:val="uk-UA"/>
              </w:rPr>
              <w:t>а</w:t>
            </w:r>
            <w:proofErr w:type="spellStart"/>
            <w:r>
              <w:rPr>
                <w:sz w:val="28"/>
                <w:szCs w:val="28"/>
              </w:rPr>
              <w:t>наліз</w:t>
            </w:r>
            <w:proofErr w:type="spellEnd"/>
            <w:r>
              <w:rPr>
                <w:sz w:val="28"/>
                <w:szCs w:val="28"/>
                <w:lang w:val="uk-UA"/>
              </w:rPr>
              <w:t xml:space="preserve">у </w:t>
            </w:r>
            <w:proofErr w:type="spellStart"/>
            <w:r>
              <w:rPr>
                <w:sz w:val="28"/>
                <w:szCs w:val="28"/>
              </w:rPr>
              <w:t>історичн</w:t>
            </w:r>
            <w:r w:rsidR="00593E8D">
              <w:rPr>
                <w:sz w:val="28"/>
                <w:szCs w:val="28"/>
                <w:lang w:val="uk-UA"/>
              </w:rPr>
              <w:t>іх</w:t>
            </w:r>
            <w:proofErr w:type="spellEnd"/>
            <w:r w:rsidR="00593E8D">
              <w:rPr>
                <w:sz w:val="28"/>
                <w:szCs w:val="28"/>
                <w:lang w:val="uk-UA"/>
              </w:rPr>
              <w:t xml:space="preserve"> та археологічних джерел.</w:t>
            </w:r>
          </w:p>
          <w:p w:rsidR="00C26303" w:rsidRDefault="00C26303" w:rsidP="000135CC">
            <w:pPr>
              <w:autoSpaceDE w:val="0"/>
              <w:autoSpaceDN w:val="0"/>
              <w:adjustRightInd w:val="0"/>
              <w:jc w:val="both"/>
              <w:rPr>
                <w:b/>
                <w:sz w:val="28"/>
                <w:szCs w:val="28"/>
                <w:lang w:val="uk-UA"/>
              </w:rPr>
            </w:pPr>
            <w:r>
              <w:rPr>
                <w:b/>
                <w:sz w:val="28"/>
                <w:szCs w:val="28"/>
                <w:lang w:val="uk-UA"/>
              </w:rPr>
              <w:t xml:space="preserve">ФК6. </w:t>
            </w:r>
            <w:r w:rsidRPr="00393F41">
              <w:rPr>
                <w:rFonts w:eastAsia="Calibri"/>
                <w:sz w:val="28"/>
                <w:szCs w:val="28"/>
                <w:lang w:val="uk-UA"/>
              </w:rPr>
              <w:t>Здатність</w:t>
            </w:r>
            <w:r w:rsidRPr="005A41F1">
              <w:rPr>
                <w:sz w:val="28"/>
                <w:szCs w:val="28"/>
              </w:rPr>
              <w:t xml:space="preserve"> </w:t>
            </w:r>
            <w:proofErr w:type="spellStart"/>
            <w:r w:rsidRPr="005A41F1">
              <w:rPr>
                <w:sz w:val="28"/>
                <w:szCs w:val="28"/>
              </w:rPr>
              <w:t>застосовувати</w:t>
            </w:r>
            <w:proofErr w:type="spellEnd"/>
            <w:r w:rsidRPr="005A41F1">
              <w:rPr>
                <w:sz w:val="28"/>
                <w:szCs w:val="28"/>
              </w:rPr>
              <w:t xml:space="preserve"> на </w:t>
            </w:r>
            <w:proofErr w:type="spellStart"/>
            <w:r w:rsidRPr="005A41F1">
              <w:rPr>
                <w:sz w:val="28"/>
                <w:szCs w:val="28"/>
              </w:rPr>
              <w:t>практиці</w:t>
            </w:r>
            <w:proofErr w:type="spellEnd"/>
            <w:r w:rsidRPr="005A41F1">
              <w:rPr>
                <w:sz w:val="28"/>
                <w:szCs w:val="28"/>
              </w:rPr>
              <w:t xml:space="preserve"> </w:t>
            </w:r>
            <w:proofErr w:type="spellStart"/>
            <w:r w:rsidRPr="005A41F1">
              <w:rPr>
                <w:sz w:val="28"/>
                <w:szCs w:val="28"/>
              </w:rPr>
              <w:t>принципи</w:t>
            </w:r>
            <w:proofErr w:type="spellEnd"/>
            <w:r w:rsidRPr="005A41F1">
              <w:rPr>
                <w:sz w:val="28"/>
                <w:szCs w:val="28"/>
              </w:rPr>
              <w:t xml:space="preserve"> </w:t>
            </w:r>
            <w:r>
              <w:rPr>
                <w:sz w:val="28"/>
                <w:szCs w:val="28"/>
                <w:lang w:val="uk-UA"/>
              </w:rPr>
              <w:t>комплекс</w:t>
            </w:r>
            <w:proofErr w:type="spellStart"/>
            <w:r w:rsidRPr="005A41F1">
              <w:rPr>
                <w:sz w:val="28"/>
                <w:szCs w:val="28"/>
              </w:rPr>
              <w:t>ного</w:t>
            </w:r>
            <w:proofErr w:type="spellEnd"/>
            <w:r w:rsidRPr="005A41F1">
              <w:rPr>
                <w:sz w:val="28"/>
                <w:szCs w:val="28"/>
              </w:rPr>
              <w:t xml:space="preserve"> </w:t>
            </w:r>
            <w:proofErr w:type="spellStart"/>
            <w:r w:rsidRPr="005A41F1">
              <w:rPr>
                <w:sz w:val="28"/>
                <w:szCs w:val="28"/>
              </w:rPr>
              <w:t>дослідження</w:t>
            </w:r>
            <w:proofErr w:type="spellEnd"/>
            <w:r w:rsidRPr="005A41F1">
              <w:rPr>
                <w:sz w:val="28"/>
                <w:szCs w:val="28"/>
              </w:rPr>
              <w:t xml:space="preserve"> в </w:t>
            </w:r>
            <w:proofErr w:type="spellStart"/>
            <w:r w:rsidRPr="005A41F1">
              <w:rPr>
                <w:sz w:val="28"/>
                <w:szCs w:val="28"/>
              </w:rPr>
              <w:t>історії</w:t>
            </w:r>
            <w:proofErr w:type="spellEnd"/>
            <w:r w:rsidRPr="005A41F1">
              <w:rPr>
                <w:sz w:val="28"/>
                <w:szCs w:val="28"/>
              </w:rPr>
              <w:t xml:space="preserve">, </w:t>
            </w:r>
            <w:r>
              <w:rPr>
                <w:sz w:val="28"/>
                <w:szCs w:val="28"/>
                <w:lang w:val="uk-UA"/>
              </w:rPr>
              <w:t>археології та в інших до</w:t>
            </w:r>
            <w:r w:rsidR="00593E8D">
              <w:rPr>
                <w:sz w:val="28"/>
                <w:szCs w:val="28"/>
                <w:lang w:val="uk-UA"/>
              </w:rPr>
              <w:t>поміжних історичних дисциплінах.</w:t>
            </w:r>
          </w:p>
          <w:p w:rsidR="00C26303" w:rsidRDefault="00C26303" w:rsidP="000135CC">
            <w:pPr>
              <w:autoSpaceDE w:val="0"/>
              <w:autoSpaceDN w:val="0"/>
              <w:adjustRightInd w:val="0"/>
              <w:jc w:val="both"/>
              <w:rPr>
                <w:b/>
                <w:sz w:val="28"/>
                <w:szCs w:val="28"/>
                <w:lang w:val="uk-UA"/>
              </w:rPr>
            </w:pPr>
            <w:r w:rsidRPr="00272006">
              <w:rPr>
                <w:b/>
                <w:sz w:val="28"/>
                <w:szCs w:val="28"/>
                <w:lang w:val="uk-UA"/>
              </w:rPr>
              <w:t>ФК</w:t>
            </w:r>
            <w:r>
              <w:rPr>
                <w:b/>
                <w:sz w:val="28"/>
                <w:szCs w:val="28"/>
                <w:lang w:val="uk-UA"/>
              </w:rPr>
              <w:t>7</w:t>
            </w:r>
            <w:r w:rsidRPr="00272006">
              <w:rPr>
                <w:sz w:val="28"/>
                <w:szCs w:val="28"/>
                <w:lang w:val="uk-UA"/>
              </w:rPr>
              <w:t xml:space="preserve">. </w:t>
            </w:r>
            <w:r w:rsidRPr="00393F41">
              <w:rPr>
                <w:rFonts w:eastAsia="Calibri"/>
                <w:sz w:val="28"/>
                <w:szCs w:val="28"/>
                <w:lang w:val="uk-UA"/>
              </w:rPr>
              <w:t>Здатність</w:t>
            </w:r>
            <w:r w:rsidRPr="00272006">
              <w:rPr>
                <w:color w:val="000000"/>
                <w:spacing w:val="21"/>
                <w:sz w:val="28"/>
                <w:szCs w:val="28"/>
                <w:lang w:val="uk-UA"/>
              </w:rPr>
              <w:t xml:space="preserve"> </w:t>
            </w:r>
            <w:r w:rsidRPr="00272006">
              <w:rPr>
                <w:color w:val="000000"/>
                <w:sz w:val="28"/>
                <w:szCs w:val="28"/>
                <w:lang w:val="uk-UA"/>
              </w:rPr>
              <w:t>план</w:t>
            </w:r>
            <w:r w:rsidRPr="00272006">
              <w:rPr>
                <w:color w:val="000000"/>
                <w:spacing w:val="-4"/>
                <w:sz w:val="28"/>
                <w:szCs w:val="28"/>
                <w:lang w:val="uk-UA"/>
              </w:rPr>
              <w:t>у</w:t>
            </w:r>
            <w:r w:rsidRPr="00272006">
              <w:rPr>
                <w:color w:val="000000"/>
                <w:sz w:val="28"/>
                <w:szCs w:val="28"/>
                <w:lang w:val="uk-UA"/>
              </w:rPr>
              <w:t>ва</w:t>
            </w:r>
            <w:r>
              <w:rPr>
                <w:color w:val="000000"/>
                <w:sz w:val="28"/>
                <w:szCs w:val="28"/>
                <w:lang w:val="uk-UA"/>
              </w:rPr>
              <w:t>ти</w:t>
            </w:r>
            <w:r w:rsidRPr="00272006">
              <w:rPr>
                <w:color w:val="000000"/>
                <w:spacing w:val="21"/>
                <w:sz w:val="28"/>
                <w:szCs w:val="28"/>
                <w:lang w:val="uk-UA"/>
              </w:rPr>
              <w:t xml:space="preserve"> </w:t>
            </w:r>
            <w:r w:rsidRPr="00272006">
              <w:rPr>
                <w:color w:val="000000"/>
                <w:sz w:val="28"/>
                <w:szCs w:val="28"/>
                <w:lang w:val="uk-UA"/>
              </w:rPr>
              <w:t>й</w:t>
            </w:r>
            <w:r w:rsidRPr="00272006">
              <w:rPr>
                <w:color w:val="000000"/>
                <w:spacing w:val="21"/>
                <w:sz w:val="28"/>
                <w:szCs w:val="28"/>
                <w:lang w:val="uk-UA"/>
              </w:rPr>
              <w:t xml:space="preserve"> </w:t>
            </w:r>
            <w:r w:rsidRPr="00272006">
              <w:rPr>
                <w:color w:val="000000"/>
                <w:sz w:val="28"/>
                <w:szCs w:val="28"/>
                <w:lang w:val="uk-UA"/>
              </w:rPr>
              <w:t>підготов</w:t>
            </w:r>
            <w:r>
              <w:rPr>
                <w:color w:val="000000"/>
                <w:sz w:val="28"/>
                <w:szCs w:val="28"/>
                <w:lang w:val="uk-UA"/>
              </w:rPr>
              <w:t>лювати</w:t>
            </w:r>
            <w:r w:rsidRPr="00272006">
              <w:rPr>
                <w:color w:val="000000"/>
                <w:spacing w:val="21"/>
                <w:sz w:val="28"/>
                <w:szCs w:val="28"/>
                <w:lang w:val="uk-UA"/>
              </w:rPr>
              <w:t xml:space="preserve"> </w:t>
            </w:r>
            <w:r w:rsidRPr="00272006">
              <w:rPr>
                <w:color w:val="000000"/>
                <w:sz w:val="28"/>
                <w:szCs w:val="28"/>
                <w:lang w:val="uk-UA"/>
              </w:rPr>
              <w:t>різн</w:t>
            </w:r>
            <w:r>
              <w:rPr>
                <w:color w:val="000000"/>
                <w:sz w:val="28"/>
                <w:szCs w:val="28"/>
                <w:lang w:val="uk-UA"/>
              </w:rPr>
              <w:t>і</w:t>
            </w:r>
            <w:r w:rsidRPr="00272006">
              <w:rPr>
                <w:color w:val="000000"/>
                <w:spacing w:val="21"/>
                <w:sz w:val="28"/>
                <w:szCs w:val="28"/>
                <w:lang w:val="uk-UA"/>
              </w:rPr>
              <w:t xml:space="preserve"> </w:t>
            </w:r>
            <w:r w:rsidRPr="00272006">
              <w:rPr>
                <w:color w:val="000000"/>
                <w:sz w:val="28"/>
                <w:szCs w:val="28"/>
                <w:lang w:val="uk-UA"/>
              </w:rPr>
              <w:t>тип</w:t>
            </w:r>
            <w:r>
              <w:rPr>
                <w:color w:val="000000"/>
                <w:sz w:val="28"/>
                <w:szCs w:val="28"/>
                <w:lang w:val="uk-UA"/>
              </w:rPr>
              <w:t>и</w:t>
            </w:r>
            <w:r w:rsidRPr="00272006">
              <w:rPr>
                <w:color w:val="000000"/>
                <w:sz w:val="28"/>
                <w:szCs w:val="28"/>
                <w:lang w:val="uk-UA"/>
              </w:rPr>
              <w:t xml:space="preserve"> занять</w:t>
            </w:r>
            <w:r>
              <w:rPr>
                <w:color w:val="000000"/>
                <w:sz w:val="28"/>
                <w:szCs w:val="28"/>
                <w:lang w:val="uk-UA"/>
              </w:rPr>
              <w:t xml:space="preserve"> з  історичних дисциплін </w:t>
            </w:r>
            <w:r w:rsidRPr="00272006">
              <w:rPr>
                <w:color w:val="000000"/>
                <w:sz w:val="28"/>
                <w:szCs w:val="28"/>
                <w:lang w:val="uk-UA"/>
              </w:rPr>
              <w:t xml:space="preserve">та </w:t>
            </w:r>
            <w:r>
              <w:rPr>
                <w:color w:val="000000"/>
                <w:sz w:val="28"/>
                <w:szCs w:val="28"/>
                <w:lang w:val="uk-UA"/>
              </w:rPr>
              <w:t xml:space="preserve">уміння </w:t>
            </w:r>
            <w:r w:rsidRPr="00272006">
              <w:rPr>
                <w:color w:val="000000"/>
                <w:sz w:val="28"/>
                <w:szCs w:val="28"/>
                <w:lang w:val="uk-UA"/>
              </w:rPr>
              <w:t xml:space="preserve">використання </w:t>
            </w:r>
            <w:r>
              <w:rPr>
                <w:color w:val="000000"/>
                <w:sz w:val="28"/>
                <w:szCs w:val="28"/>
                <w:lang w:val="uk-UA"/>
              </w:rPr>
              <w:t xml:space="preserve">сучасних  </w:t>
            </w:r>
            <w:r w:rsidRPr="00272006">
              <w:rPr>
                <w:color w:val="000000"/>
                <w:sz w:val="28"/>
                <w:szCs w:val="28"/>
                <w:lang w:val="uk-UA"/>
              </w:rPr>
              <w:t xml:space="preserve"> техноло</w:t>
            </w:r>
            <w:r w:rsidRPr="00272006">
              <w:rPr>
                <w:color w:val="000000"/>
                <w:spacing w:val="-2"/>
                <w:sz w:val="28"/>
                <w:szCs w:val="28"/>
                <w:lang w:val="uk-UA"/>
              </w:rPr>
              <w:t>г</w:t>
            </w:r>
            <w:r w:rsidRPr="00272006">
              <w:rPr>
                <w:color w:val="000000"/>
                <w:sz w:val="28"/>
                <w:szCs w:val="28"/>
                <w:lang w:val="uk-UA"/>
              </w:rPr>
              <w:t>ій навчання</w:t>
            </w:r>
            <w:r w:rsidR="00593E8D">
              <w:rPr>
                <w:color w:val="000000"/>
                <w:sz w:val="28"/>
                <w:szCs w:val="28"/>
                <w:lang w:val="uk-UA"/>
              </w:rPr>
              <w:t>.</w:t>
            </w:r>
            <w:r w:rsidRPr="00272006">
              <w:rPr>
                <w:color w:val="000000"/>
                <w:sz w:val="28"/>
                <w:szCs w:val="28"/>
                <w:lang w:val="uk-UA"/>
              </w:rPr>
              <w:t xml:space="preserve"> </w:t>
            </w:r>
          </w:p>
          <w:p w:rsidR="00C26303" w:rsidRPr="00272006" w:rsidRDefault="00C26303" w:rsidP="00045AC6">
            <w:pPr>
              <w:spacing w:line="275" w:lineRule="exact"/>
              <w:ind w:right="-37"/>
              <w:jc w:val="both"/>
              <w:rPr>
                <w:color w:val="000000"/>
                <w:sz w:val="28"/>
                <w:szCs w:val="28"/>
                <w:lang w:val="uk-UA"/>
              </w:rPr>
            </w:pPr>
            <w:r w:rsidRPr="00272006">
              <w:rPr>
                <w:b/>
                <w:sz w:val="28"/>
                <w:szCs w:val="28"/>
                <w:lang w:val="uk-UA"/>
              </w:rPr>
              <w:t>ФК</w:t>
            </w:r>
            <w:r>
              <w:rPr>
                <w:b/>
                <w:sz w:val="28"/>
                <w:szCs w:val="28"/>
                <w:lang w:val="uk-UA"/>
              </w:rPr>
              <w:t>8</w:t>
            </w:r>
            <w:r>
              <w:rPr>
                <w:sz w:val="28"/>
                <w:szCs w:val="28"/>
                <w:lang w:val="uk-UA"/>
              </w:rPr>
              <w:t>.</w:t>
            </w:r>
            <w:r w:rsidRPr="00393F41">
              <w:rPr>
                <w:rFonts w:eastAsia="Calibri"/>
                <w:sz w:val="28"/>
                <w:szCs w:val="28"/>
                <w:lang w:val="uk-UA"/>
              </w:rPr>
              <w:t xml:space="preserve"> Здатність</w:t>
            </w:r>
            <w:r>
              <w:rPr>
                <w:rFonts w:eastAsia="Calibri"/>
                <w:sz w:val="28"/>
                <w:szCs w:val="28"/>
                <w:lang w:val="uk-UA"/>
              </w:rPr>
              <w:t xml:space="preserve"> правильного використання методологічних основ наукового дослідження в </w:t>
            </w:r>
            <w:r w:rsidRPr="00393F41">
              <w:rPr>
                <w:rFonts w:eastAsia="Calibri"/>
                <w:sz w:val="28"/>
                <w:szCs w:val="28"/>
                <w:lang w:val="uk-UA"/>
              </w:rPr>
              <w:t xml:space="preserve">галузі </w:t>
            </w:r>
            <w:r>
              <w:rPr>
                <w:rFonts w:eastAsia="Calibri"/>
                <w:sz w:val="28"/>
                <w:szCs w:val="28"/>
                <w:lang w:val="uk-UA"/>
              </w:rPr>
              <w:t xml:space="preserve">історичної науки та </w:t>
            </w:r>
            <w:r w:rsidRPr="00393F41">
              <w:rPr>
                <w:rFonts w:eastAsia="Calibri"/>
                <w:sz w:val="28"/>
                <w:szCs w:val="28"/>
                <w:lang w:val="uk-UA"/>
              </w:rPr>
              <w:t>освіти</w:t>
            </w:r>
            <w:r w:rsidR="00593E8D">
              <w:rPr>
                <w:rFonts w:eastAsia="Calibri"/>
                <w:sz w:val="28"/>
                <w:szCs w:val="28"/>
                <w:lang w:val="uk-UA"/>
              </w:rPr>
              <w:t>.</w:t>
            </w:r>
          </w:p>
          <w:p w:rsidR="00C26303" w:rsidRDefault="00C26303" w:rsidP="00045AC6">
            <w:pPr>
              <w:spacing w:line="275" w:lineRule="exact"/>
              <w:ind w:right="-37"/>
              <w:jc w:val="both"/>
              <w:rPr>
                <w:b/>
                <w:sz w:val="28"/>
                <w:szCs w:val="28"/>
                <w:lang w:val="uk-UA"/>
              </w:rPr>
            </w:pPr>
            <w:r w:rsidRPr="00272006">
              <w:rPr>
                <w:b/>
                <w:sz w:val="28"/>
                <w:szCs w:val="28"/>
                <w:lang w:val="uk-UA"/>
              </w:rPr>
              <w:t>ФК</w:t>
            </w:r>
            <w:r>
              <w:rPr>
                <w:b/>
                <w:sz w:val="28"/>
                <w:szCs w:val="28"/>
                <w:lang w:val="uk-UA"/>
              </w:rPr>
              <w:t xml:space="preserve">9. </w:t>
            </w:r>
            <w:r w:rsidRPr="00045AC6">
              <w:rPr>
                <w:rFonts w:eastAsia="Calibri"/>
                <w:sz w:val="28"/>
                <w:szCs w:val="28"/>
                <w:lang w:val="uk-UA"/>
              </w:rPr>
              <w:t>Здатність</w:t>
            </w:r>
            <w:r w:rsidRPr="00272006">
              <w:rPr>
                <w:sz w:val="28"/>
                <w:szCs w:val="28"/>
                <w:lang w:val="uk-UA"/>
              </w:rPr>
              <w:t xml:space="preserve"> </w:t>
            </w:r>
            <w:r>
              <w:rPr>
                <w:sz w:val="28"/>
                <w:szCs w:val="28"/>
                <w:lang w:val="uk-UA"/>
              </w:rPr>
              <w:t xml:space="preserve">до </w:t>
            </w:r>
            <w:r w:rsidRPr="00272006">
              <w:rPr>
                <w:sz w:val="28"/>
                <w:szCs w:val="28"/>
                <w:lang w:val="uk-UA"/>
              </w:rPr>
              <w:t>організ</w:t>
            </w:r>
            <w:r>
              <w:rPr>
                <w:sz w:val="28"/>
                <w:szCs w:val="28"/>
                <w:lang w:val="uk-UA"/>
              </w:rPr>
              <w:t>ації</w:t>
            </w:r>
            <w:r w:rsidRPr="00272006">
              <w:rPr>
                <w:sz w:val="28"/>
                <w:szCs w:val="28"/>
                <w:lang w:val="uk-UA"/>
              </w:rPr>
              <w:t xml:space="preserve"> </w:t>
            </w:r>
            <w:r>
              <w:rPr>
                <w:sz w:val="28"/>
                <w:szCs w:val="28"/>
                <w:lang w:val="uk-UA"/>
              </w:rPr>
              <w:t xml:space="preserve">та управління </w:t>
            </w:r>
            <w:r w:rsidRPr="00272006">
              <w:rPr>
                <w:sz w:val="28"/>
                <w:szCs w:val="28"/>
                <w:lang w:val="uk-UA"/>
              </w:rPr>
              <w:t>командн</w:t>
            </w:r>
            <w:r>
              <w:rPr>
                <w:sz w:val="28"/>
                <w:szCs w:val="28"/>
                <w:lang w:val="uk-UA"/>
              </w:rPr>
              <w:t>ої</w:t>
            </w:r>
            <w:r w:rsidRPr="00272006">
              <w:rPr>
                <w:sz w:val="28"/>
                <w:szCs w:val="28"/>
                <w:lang w:val="uk-UA"/>
              </w:rPr>
              <w:t xml:space="preserve"> діяльност</w:t>
            </w:r>
            <w:r>
              <w:rPr>
                <w:sz w:val="28"/>
                <w:szCs w:val="28"/>
                <w:lang w:val="uk-UA"/>
              </w:rPr>
              <w:t>і</w:t>
            </w:r>
            <w:r w:rsidRPr="00272006">
              <w:rPr>
                <w:sz w:val="28"/>
                <w:szCs w:val="28"/>
                <w:lang w:val="uk-UA"/>
              </w:rPr>
              <w:t>, в питан</w:t>
            </w:r>
            <w:r>
              <w:rPr>
                <w:sz w:val="28"/>
                <w:szCs w:val="28"/>
                <w:lang w:val="uk-UA"/>
              </w:rPr>
              <w:t>нях</w:t>
            </w:r>
            <w:r w:rsidRPr="00272006">
              <w:rPr>
                <w:sz w:val="28"/>
                <w:szCs w:val="28"/>
                <w:lang w:val="uk-UA"/>
              </w:rPr>
              <w:t xml:space="preserve"> </w:t>
            </w:r>
            <w:r>
              <w:rPr>
                <w:sz w:val="28"/>
                <w:szCs w:val="28"/>
                <w:lang w:val="uk-UA"/>
              </w:rPr>
              <w:t>наукових історичних дослід</w:t>
            </w:r>
            <w:r w:rsidR="00593E8D">
              <w:rPr>
                <w:sz w:val="28"/>
                <w:szCs w:val="28"/>
                <w:lang w:val="uk-UA"/>
              </w:rPr>
              <w:t>жень та педагогічної діяльності.</w:t>
            </w:r>
          </w:p>
          <w:p w:rsidR="00C26303" w:rsidRPr="00272006" w:rsidRDefault="00045AC6" w:rsidP="000135CC">
            <w:pPr>
              <w:autoSpaceDE w:val="0"/>
              <w:autoSpaceDN w:val="0"/>
              <w:adjustRightInd w:val="0"/>
              <w:jc w:val="both"/>
              <w:rPr>
                <w:color w:val="000000"/>
                <w:sz w:val="28"/>
                <w:szCs w:val="28"/>
                <w:lang w:val="uk-UA"/>
              </w:rPr>
            </w:pPr>
            <w:r>
              <w:rPr>
                <w:b/>
                <w:sz w:val="28"/>
                <w:szCs w:val="28"/>
                <w:lang w:val="uk-UA"/>
              </w:rPr>
              <w:t>ФК</w:t>
            </w:r>
            <w:r w:rsidR="00C26303">
              <w:rPr>
                <w:b/>
                <w:sz w:val="28"/>
                <w:szCs w:val="28"/>
                <w:lang w:val="uk-UA"/>
              </w:rPr>
              <w:t xml:space="preserve">10. </w:t>
            </w:r>
            <w:r w:rsidR="00C26303" w:rsidRPr="00871CC0">
              <w:rPr>
                <w:color w:val="000000"/>
                <w:sz w:val="28"/>
                <w:szCs w:val="28"/>
                <w:lang w:val="uk-UA"/>
              </w:rPr>
              <w:t xml:space="preserve">Здатність до </w:t>
            </w:r>
            <w:r w:rsidR="00C26303" w:rsidRPr="00871CC0">
              <w:rPr>
                <w:iCs/>
                <w:color w:val="000000"/>
                <w:sz w:val="28"/>
                <w:szCs w:val="28"/>
                <w:lang w:val="uk-UA"/>
              </w:rPr>
              <w:t xml:space="preserve">професійної участі </w:t>
            </w:r>
            <w:r w:rsidR="00C26303" w:rsidRPr="00871CC0">
              <w:rPr>
                <w:color w:val="000000"/>
                <w:sz w:val="28"/>
                <w:szCs w:val="28"/>
                <w:lang w:val="uk-UA"/>
              </w:rPr>
              <w:t>за фахом у виконанні науково-дослідних програм, грантових проектів</w:t>
            </w:r>
            <w:r w:rsidR="00C26303">
              <w:rPr>
                <w:sz w:val="28"/>
                <w:szCs w:val="28"/>
                <w:lang w:val="uk-UA"/>
              </w:rPr>
              <w:t>.</w:t>
            </w:r>
          </w:p>
        </w:tc>
      </w:tr>
      <w:tr w:rsidR="00C26303" w:rsidRPr="00272006" w:rsidTr="000135CC">
        <w:trPr>
          <w:trHeight w:val="140"/>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tcPr>
          <w:p w:rsidR="00C26303" w:rsidRPr="00272006" w:rsidRDefault="00C26303" w:rsidP="000135CC">
            <w:pPr>
              <w:spacing w:before="4" w:line="275" w:lineRule="exact"/>
              <w:ind w:left="116" w:right="-37"/>
              <w:jc w:val="center"/>
              <w:rPr>
                <w:b/>
                <w:sz w:val="28"/>
                <w:szCs w:val="28"/>
                <w:lang w:val="uk-UA"/>
              </w:rPr>
            </w:pPr>
            <w:r w:rsidRPr="00AB4FBF">
              <w:rPr>
                <w:b/>
                <w:sz w:val="28"/>
                <w:szCs w:val="28"/>
                <w:lang w:val="uk-UA"/>
              </w:rPr>
              <w:t>7.</w:t>
            </w:r>
            <w:r>
              <w:rPr>
                <w:b/>
                <w:sz w:val="28"/>
                <w:szCs w:val="28"/>
                <w:lang w:val="uk-UA"/>
              </w:rPr>
              <w:t xml:space="preserve"> </w:t>
            </w:r>
            <w:r w:rsidRPr="00272006">
              <w:rPr>
                <w:b/>
                <w:sz w:val="28"/>
                <w:szCs w:val="28"/>
                <w:lang w:val="uk-UA"/>
              </w:rPr>
              <w:t>Програмні результати навчання</w:t>
            </w:r>
          </w:p>
        </w:tc>
      </w:tr>
      <w:tr w:rsidR="00C26303" w:rsidRPr="00230482" w:rsidTr="000135CC">
        <w:trPr>
          <w:trHeight w:val="418"/>
          <w:jc w:val="center"/>
        </w:trPr>
        <w:tc>
          <w:tcPr>
            <w:tcW w:w="2546" w:type="dxa"/>
            <w:gridSpan w:val="2"/>
            <w:tcBorders>
              <w:top w:val="single" w:sz="4" w:space="0" w:color="auto"/>
              <w:left w:val="single" w:sz="4" w:space="0" w:color="auto"/>
              <w:right w:val="single" w:sz="4" w:space="0" w:color="auto"/>
            </w:tcBorders>
          </w:tcPr>
          <w:p w:rsidR="00C26303" w:rsidRPr="00272006" w:rsidRDefault="00C26303" w:rsidP="000135CC">
            <w:pPr>
              <w:jc w:val="both"/>
              <w:rPr>
                <w:bCs/>
                <w:sz w:val="28"/>
                <w:szCs w:val="28"/>
                <w:lang w:val="uk-UA"/>
              </w:rPr>
            </w:pPr>
          </w:p>
        </w:tc>
        <w:tc>
          <w:tcPr>
            <w:tcW w:w="8373" w:type="dxa"/>
            <w:tcBorders>
              <w:top w:val="single" w:sz="4" w:space="0" w:color="auto"/>
              <w:left w:val="single" w:sz="4" w:space="0" w:color="auto"/>
              <w:right w:val="single" w:sz="4" w:space="0" w:color="auto"/>
            </w:tcBorders>
          </w:tcPr>
          <w:p w:rsidR="00C26303" w:rsidRPr="008F3569" w:rsidRDefault="00C26303" w:rsidP="000135CC">
            <w:pPr>
              <w:ind w:left="-50" w:firstLine="50"/>
              <w:jc w:val="both"/>
              <w:rPr>
                <w:b/>
                <w:sz w:val="28"/>
                <w:szCs w:val="28"/>
                <w:lang w:val="uk-UA"/>
              </w:rPr>
            </w:pPr>
            <w:r>
              <w:rPr>
                <w:b/>
                <w:sz w:val="28"/>
                <w:szCs w:val="28"/>
                <w:lang w:val="uk-UA"/>
              </w:rPr>
              <w:t xml:space="preserve">РН1. </w:t>
            </w:r>
            <w:r w:rsidRPr="00272006">
              <w:rPr>
                <w:bCs/>
                <w:sz w:val="28"/>
                <w:szCs w:val="28"/>
                <w:lang w:val="uk-UA"/>
              </w:rPr>
              <w:t xml:space="preserve">Знання </w:t>
            </w:r>
            <w:r w:rsidRPr="00BF468B">
              <w:rPr>
                <w:rFonts w:eastAsia="Calibri"/>
                <w:sz w:val="28"/>
                <w:szCs w:val="28"/>
                <w:lang w:val="uk-UA"/>
              </w:rPr>
              <w:t>основни</w:t>
            </w:r>
            <w:r>
              <w:rPr>
                <w:rFonts w:eastAsia="Calibri"/>
                <w:sz w:val="28"/>
                <w:szCs w:val="28"/>
                <w:lang w:val="uk-UA"/>
              </w:rPr>
              <w:t>х</w:t>
            </w:r>
            <w:r w:rsidRPr="00BF468B">
              <w:rPr>
                <w:rFonts w:eastAsia="Calibri"/>
                <w:sz w:val="28"/>
                <w:szCs w:val="28"/>
                <w:lang w:val="uk-UA"/>
              </w:rPr>
              <w:t xml:space="preserve"> </w:t>
            </w:r>
            <w:r>
              <w:rPr>
                <w:rFonts w:eastAsia="Calibri"/>
                <w:sz w:val="28"/>
                <w:szCs w:val="28"/>
                <w:lang w:val="uk-UA"/>
              </w:rPr>
              <w:t xml:space="preserve">філософських </w:t>
            </w:r>
            <w:r w:rsidRPr="00BF468B">
              <w:rPr>
                <w:rFonts w:eastAsia="Calibri"/>
                <w:sz w:val="28"/>
                <w:szCs w:val="28"/>
                <w:lang w:val="uk-UA"/>
              </w:rPr>
              <w:t>концепці</w:t>
            </w:r>
            <w:r>
              <w:rPr>
                <w:rFonts w:eastAsia="Calibri"/>
                <w:sz w:val="28"/>
                <w:szCs w:val="28"/>
                <w:lang w:val="uk-UA"/>
              </w:rPr>
              <w:t>й</w:t>
            </w:r>
            <w:r w:rsidRPr="00BF468B">
              <w:rPr>
                <w:rFonts w:eastAsia="Calibri"/>
                <w:sz w:val="28"/>
                <w:szCs w:val="28"/>
                <w:lang w:val="uk-UA"/>
              </w:rPr>
              <w:t xml:space="preserve"> </w:t>
            </w:r>
            <w:r>
              <w:rPr>
                <w:rFonts w:eastAsia="Calibri"/>
                <w:sz w:val="28"/>
                <w:szCs w:val="28"/>
                <w:lang w:val="uk-UA"/>
              </w:rPr>
              <w:t>та</w:t>
            </w:r>
            <w:r w:rsidRPr="00BF468B">
              <w:rPr>
                <w:rFonts w:eastAsia="Calibri"/>
                <w:sz w:val="28"/>
                <w:szCs w:val="28"/>
                <w:lang w:val="uk-UA"/>
              </w:rPr>
              <w:t xml:space="preserve"> </w:t>
            </w:r>
            <w:r>
              <w:rPr>
                <w:rFonts w:eastAsia="Calibri"/>
                <w:sz w:val="28"/>
                <w:szCs w:val="28"/>
                <w:lang w:val="uk-UA"/>
              </w:rPr>
              <w:t xml:space="preserve">історичної </w:t>
            </w:r>
            <w:r w:rsidRPr="00BF468B">
              <w:rPr>
                <w:rFonts w:eastAsia="Calibri"/>
                <w:sz w:val="28"/>
                <w:szCs w:val="28"/>
                <w:lang w:val="uk-UA"/>
              </w:rPr>
              <w:t>методологі</w:t>
            </w:r>
            <w:r>
              <w:rPr>
                <w:rFonts w:eastAsia="Calibri"/>
                <w:sz w:val="28"/>
                <w:szCs w:val="28"/>
                <w:lang w:val="uk-UA"/>
              </w:rPr>
              <w:t>ї, які можна використовувати</w:t>
            </w:r>
            <w:r w:rsidR="00593E8D">
              <w:rPr>
                <w:rFonts w:eastAsia="Calibri"/>
                <w:sz w:val="28"/>
                <w:szCs w:val="28"/>
                <w:lang w:val="uk-UA"/>
              </w:rPr>
              <w:t xml:space="preserve">  в своїх наукових дослідженнях.</w:t>
            </w:r>
          </w:p>
          <w:p w:rsidR="00C26303" w:rsidRDefault="00C26303" w:rsidP="000135CC">
            <w:pPr>
              <w:autoSpaceDE w:val="0"/>
              <w:autoSpaceDN w:val="0"/>
              <w:adjustRightInd w:val="0"/>
              <w:ind w:left="-50" w:firstLine="50"/>
              <w:jc w:val="both"/>
              <w:rPr>
                <w:sz w:val="28"/>
                <w:szCs w:val="28"/>
                <w:lang w:val="uk-UA"/>
              </w:rPr>
            </w:pPr>
            <w:r>
              <w:rPr>
                <w:b/>
                <w:sz w:val="28"/>
                <w:szCs w:val="28"/>
                <w:lang w:val="uk-UA"/>
              </w:rPr>
              <w:t xml:space="preserve">РН2. </w:t>
            </w:r>
            <w:r w:rsidRPr="00272006">
              <w:rPr>
                <w:bCs/>
                <w:sz w:val="28"/>
                <w:szCs w:val="28"/>
                <w:lang w:val="uk-UA"/>
              </w:rPr>
              <w:t>Знання</w:t>
            </w:r>
            <w:r w:rsidRPr="005A41F1">
              <w:rPr>
                <w:sz w:val="28"/>
                <w:szCs w:val="28"/>
                <w:lang w:val="uk-UA"/>
              </w:rPr>
              <w:t xml:space="preserve"> </w:t>
            </w:r>
            <w:r>
              <w:rPr>
                <w:sz w:val="28"/>
                <w:szCs w:val="28"/>
                <w:lang w:val="uk-UA"/>
              </w:rPr>
              <w:t>основ</w:t>
            </w:r>
            <w:r w:rsidRPr="005A41F1">
              <w:rPr>
                <w:sz w:val="28"/>
                <w:szCs w:val="28"/>
                <w:lang w:val="uk-UA"/>
              </w:rPr>
              <w:t xml:space="preserve"> </w:t>
            </w:r>
            <w:r>
              <w:rPr>
                <w:sz w:val="28"/>
                <w:szCs w:val="28"/>
                <w:lang w:val="uk-UA"/>
              </w:rPr>
              <w:t xml:space="preserve">наукової </w:t>
            </w:r>
            <w:r w:rsidRPr="005A41F1">
              <w:rPr>
                <w:sz w:val="28"/>
                <w:szCs w:val="28"/>
                <w:lang w:val="uk-UA"/>
              </w:rPr>
              <w:t>розроб</w:t>
            </w:r>
            <w:r>
              <w:rPr>
                <w:sz w:val="28"/>
                <w:szCs w:val="28"/>
                <w:lang w:val="uk-UA"/>
              </w:rPr>
              <w:t>ки</w:t>
            </w:r>
            <w:r w:rsidRPr="005A41F1">
              <w:rPr>
                <w:sz w:val="28"/>
                <w:szCs w:val="28"/>
                <w:lang w:val="uk-UA"/>
              </w:rPr>
              <w:t xml:space="preserve"> та </w:t>
            </w:r>
            <w:r>
              <w:rPr>
                <w:sz w:val="28"/>
                <w:szCs w:val="28"/>
                <w:lang w:val="uk-UA"/>
              </w:rPr>
              <w:t>виконання інно</w:t>
            </w:r>
            <w:r w:rsidR="00593E8D">
              <w:rPr>
                <w:sz w:val="28"/>
                <w:szCs w:val="28"/>
                <w:lang w:val="uk-UA"/>
              </w:rPr>
              <w:t>ваційно-дослідницького завдання.</w:t>
            </w:r>
          </w:p>
          <w:p w:rsidR="00C26303" w:rsidRDefault="00C26303" w:rsidP="000135CC">
            <w:pPr>
              <w:autoSpaceDE w:val="0"/>
              <w:autoSpaceDN w:val="0"/>
              <w:adjustRightInd w:val="0"/>
              <w:ind w:left="-50" w:firstLine="50"/>
              <w:jc w:val="both"/>
              <w:rPr>
                <w:sz w:val="28"/>
                <w:szCs w:val="28"/>
                <w:lang w:val="uk-UA"/>
              </w:rPr>
            </w:pPr>
            <w:r>
              <w:rPr>
                <w:b/>
                <w:sz w:val="28"/>
                <w:szCs w:val="28"/>
                <w:lang w:val="uk-UA"/>
              </w:rPr>
              <w:t xml:space="preserve">РН3. </w:t>
            </w:r>
            <w:r w:rsidRPr="00272006">
              <w:rPr>
                <w:bCs/>
                <w:sz w:val="28"/>
                <w:szCs w:val="28"/>
                <w:lang w:val="uk-UA"/>
              </w:rPr>
              <w:t>Знання</w:t>
            </w:r>
            <w:r>
              <w:rPr>
                <w:sz w:val="28"/>
                <w:szCs w:val="28"/>
                <w:lang w:val="uk-UA"/>
              </w:rPr>
              <w:t xml:space="preserve"> відповідних професійно-етичних норм та моральних цінностей науковця у про</w:t>
            </w:r>
            <w:r w:rsidR="00593E8D">
              <w:rPr>
                <w:sz w:val="28"/>
                <w:szCs w:val="28"/>
                <w:lang w:val="uk-UA"/>
              </w:rPr>
              <w:t>фесійної та життєвої діяльності.</w:t>
            </w:r>
          </w:p>
          <w:p w:rsidR="00C26303" w:rsidRPr="00272006" w:rsidRDefault="00C26303" w:rsidP="000135CC">
            <w:pPr>
              <w:spacing w:before="4" w:line="275" w:lineRule="exact"/>
              <w:ind w:left="-50" w:right="-37" w:firstLine="50"/>
              <w:jc w:val="both"/>
              <w:rPr>
                <w:sz w:val="28"/>
                <w:szCs w:val="28"/>
                <w:lang w:val="uk-UA"/>
              </w:rPr>
            </w:pPr>
            <w:r>
              <w:rPr>
                <w:b/>
                <w:sz w:val="28"/>
                <w:szCs w:val="28"/>
                <w:lang w:val="uk-UA"/>
              </w:rPr>
              <w:t xml:space="preserve">РН4. </w:t>
            </w:r>
            <w:r w:rsidRPr="00272006">
              <w:rPr>
                <w:sz w:val="28"/>
                <w:szCs w:val="28"/>
                <w:lang w:val="uk-UA"/>
              </w:rPr>
              <w:t xml:space="preserve"> </w:t>
            </w:r>
            <w:r w:rsidRPr="00272006">
              <w:rPr>
                <w:bCs/>
                <w:sz w:val="28"/>
                <w:szCs w:val="28"/>
                <w:lang w:val="uk-UA"/>
              </w:rPr>
              <w:t>Знання</w:t>
            </w:r>
            <w:r w:rsidRPr="00272006">
              <w:rPr>
                <w:sz w:val="28"/>
                <w:szCs w:val="28"/>
                <w:lang w:val="uk-UA"/>
              </w:rPr>
              <w:t xml:space="preserve"> </w:t>
            </w:r>
            <w:r>
              <w:rPr>
                <w:sz w:val="28"/>
                <w:szCs w:val="28"/>
                <w:lang w:val="uk-UA"/>
              </w:rPr>
              <w:t xml:space="preserve">всього комплексу наукової </w:t>
            </w:r>
            <w:r w:rsidRPr="00272006">
              <w:rPr>
                <w:sz w:val="28"/>
                <w:szCs w:val="28"/>
                <w:lang w:val="uk-UA"/>
              </w:rPr>
              <w:t>термінологі</w:t>
            </w:r>
            <w:r>
              <w:rPr>
                <w:sz w:val="28"/>
                <w:szCs w:val="28"/>
                <w:lang w:val="uk-UA"/>
              </w:rPr>
              <w:t>ї</w:t>
            </w:r>
            <w:r w:rsidRPr="00272006">
              <w:rPr>
                <w:sz w:val="28"/>
                <w:szCs w:val="28"/>
                <w:lang w:val="uk-UA"/>
              </w:rPr>
              <w:t xml:space="preserve"> з</w:t>
            </w:r>
            <w:r>
              <w:rPr>
                <w:sz w:val="28"/>
                <w:szCs w:val="28"/>
                <w:lang w:val="uk-UA"/>
              </w:rPr>
              <w:t>а фахом</w:t>
            </w:r>
            <w:r w:rsidRPr="00272006">
              <w:rPr>
                <w:sz w:val="28"/>
                <w:szCs w:val="28"/>
                <w:lang w:val="uk-UA"/>
              </w:rPr>
              <w:t xml:space="preserve"> </w:t>
            </w:r>
            <w:r w:rsidR="00593E8D">
              <w:rPr>
                <w:sz w:val="28"/>
                <w:szCs w:val="28"/>
                <w:lang w:val="uk-UA"/>
              </w:rPr>
              <w:t>своєї історичної освіти.</w:t>
            </w:r>
          </w:p>
          <w:p w:rsidR="00C26303" w:rsidRDefault="00C26303" w:rsidP="000135CC">
            <w:pPr>
              <w:tabs>
                <w:tab w:val="left" w:pos="671"/>
                <w:tab w:val="left" w:pos="993"/>
              </w:tabs>
              <w:ind w:left="-50" w:firstLine="50"/>
              <w:jc w:val="both"/>
              <w:rPr>
                <w:sz w:val="28"/>
                <w:szCs w:val="28"/>
                <w:lang w:val="uk-UA"/>
              </w:rPr>
            </w:pPr>
            <w:r>
              <w:rPr>
                <w:b/>
                <w:sz w:val="28"/>
                <w:szCs w:val="28"/>
                <w:lang w:val="uk-UA"/>
              </w:rPr>
              <w:t xml:space="preserve">РН5.  </w:t>
            </w:r>
            <w:r w:rsidRPr="00272006">
              <w:rPr>
                <w:bCs/>
                <w:sz w:val="28"/>
                <w:szCs w:val="28"/>
                <w:lang w:val="uk-UA"/>
              </w:rPr>
              <w:t>Знання</w:t>
            </w:r>
            <w:r w:rsidRPr="00272006">
              <w:rPr>
                <w:sz w:val="28"/>
                <w:szCs w:val="28"/>
                <w:lang w:val="uk-UA"/>
              </w:rPr>
              <w:t xml:space="preserve"> теоретичн</w:t>
            </w:r>
            <w:r>
              <w:rPr>
                <w:sz w:val="28"/>
                <w:szCs w:val="28"/>
                <w:lang w:val="uk-UA"/>
              </w:rPr>
              <w:t>их</w:t>
            </w:r>
            <w:r w:rsidRPr="00272006">
              <w:rPr>
                <w:sz w:val="28"/>
                <w:szCs w:val="28"/>
                <w:lang w:val="uk-UA"/>
              </w:rPr>
              <w:t xml:space="preserve"> </w:t>
            </w:r>
            <w:r>
              <w:rPr>
                <w:sz w:val="28"/>
                <w:szCs w:val="28"/>
                <w:lang w:val="uk-UA"/>
              </w:rPr>
              <w:t>і</w:t>
            </w:r>
            <w:r w:rsidRPr="00272006">
              <w:rPr>
                <w:sz w:val="28"/>
                <w:szCs w:val="28"/>
                <w:lang w:val="uk-UA"/>
              </w:rPr>
              <w:t xml:space="preserve"> практичн</w:t>
            </w:r>
            <w:r>
              <w:rPr>
                <w:sz w:val="28"/>
                <w:szCs w:val="28"/>
                <w:lang w:val="uk-UA"/>
              </w:rPr>
              <w:t>их</w:t>
            </w:r>
            <w:r w:rsidRPr="00272006">
              <w:rPr>
                <w:sz w:val="28"/>
                <w:szCs w:val="28"/>
                <w:lang w:val="uk-UA"/>
              </w:rPr>
              <w:t xml:space="preserve"> проблем сучасн</w:t>
            </w:r>
            <w:r>
              <w:rPr>
                <w:sz w:val="28"/>
                <w:szCs w:val="28"/>
                <w:lang w:val="uk-UA"/>
              </w:rPr>
              <w:t>ого</w:t>
            </w:r>
            <w:r w:rsidRPr="00272006">
              <w:rPr>
                <w:sz w:val="28"/>
                <w:szCs w:val="28"/>
                <w:lang w:val="uk-UA"/>
              </w:rPr>
              <w:t xml:space="preserve"> стан</w:t>
            </w:r>
            <w:r>
              <w:rPr>
                <w:sz w:val="28"/>
                <w:szCs w:val="28"/>
                <w:lang w:val="uk-UA"/>
              </w:rPr>
              <w:t>у</w:t>
            </w:r>
            <w:r w:rsidRPr="00272006">
              <w:rPr>
                <w:sz w:val="28"/>
                <w:szCs w:val="28"/>
                <w:lang w:val="uk-UA"/>
              </w:rPr>
              <w:t xml:space="preserve"> наукових знань за обраною спеціальністю</w:t>
            </w:r>
            <w:r w:rsidR="00593E8D">
              <w:rPr>
                <w:sz w:val="28"/>
                <w:szCs w:val="28"/>
                <w:lang w:val="uk-UA"/>
              </w:rPr>
              <w:t>.</w:t>
            </w:r>
          </w:p>
          <w:p w:rsidR="00C26303" w:rsidRDefault="00C26303" w:rsidP="000135CC">
            <w:pPr>
              <w:pStyle w:val="ab"/>
              <w:shd w:val="clear" w:color="auto" w:fill="FFFFFF"/>
              <w:spacing w:before="0" w:beforeAutospacing="0" w:after="0" w:afterAutospacing="0"/>
              <w:ind w:left="-50" w:firstLine="50"/>
              <w:jc w:val="both"/>
              <w:rPr>
                <w:sz w:val="28"/>
                <w:szCs w:val="28"/>
                <w:lang w:val="uk-UA"/>
              </w:rPr>
            </w:pPr>
            <w:r>
              <w:rPr>
                <w:b/>
                <w:sz w:val="28"/>
                <w:szCs w:val="28"/>
                <w:lang w:val="uk-UA"/>
              </w:rPr>
              <w:t xml:space="preserve">РН6. </w:t>
            </w:r>
            <w:r w:rsidRPr="00272006">
              <w:rPr>
                <w:bCs/>
                <w:sz w:val="28"/>
                <w:szCs w:val="28"/>
                <w:lang w:val="uk-UA"/>
              </w:rPr>
              <w:t>Знання</w:t>
            </w:r>
            <w:r w:rsidRPr="00272006">
              <w:rPr>
                <w:sz w:val="28"/>
                <w:szCs w:val="28"/>
                <w:lang w:val="uk-UA"/>
              </w:rPr>
              <w:t xml:space="preserve"> </w:t>
            </w:r>
            <w:proofErr w:type="spellStart"/>
            <w:r w:rsidRPr="002B44CF">
              <w:rPr>
                <w:sz w:val="28"/>
                <w:szCs w:val="28"/>
              </w:rPr>
              <w:t>психічних</w:t>
            </w:r>
            <w:proofErr w:type="spellEnd"/>
            <w:r w:rsidRPr="002B44CF">
              <w:rPr>
                <w:sz w:val="28"/>
                <w:szCs w:val="28"/>
              </w:rPr>
              <w:t xml:space="preserve"> </w:t>
            </w:r>
            <w:proofErr w:type="spellStart"/>
            <w:r w:rsidRPr="002B44CF">
              <w:rPr>
                <w:sz w:val="28"/>
                <w:szCs w:val="28"/>
              </w:rPr>
              <w:t>властивостей</w:t>
            </w:r>
            <w:proofErr w:type="spellEnd"/>
            <w:r w:rsidRPr="002B44CF">
              <w:rPr>
                <w:sz w:val="28"/>
                <w:szCs w:val="28"/>
              </w:rPr>
              <w:t xml:space="preserve"> </w:t>
            </w:r>
            <w:hyperlink r:id="rId7" w:tooltip="Людина" w:history="1">
              <w:proofErr w:type="spellStart"/>
              <w:r w:rsidRPr="002B44CF">
                <w:rPr>
                  <w:rStyle w:val="ae"/>
                  <w:color w:val="auto"/>
                  <w:sz w:val="28"/>
                  <w:szCs w:val="28"/>
                  <w:u w:val="none"/>
                </w:rPr>
                <w:t>людини</w:t>
              </w:r>
              <w:proofErr w:type="spellEnd"/>
            </w:hyperlink>
            <w:r>
              <w:rPr>
                <w:lang w:val="uk-UA"/>
              </w:rPr>
              <w:t>,</w:t>
            </w:r>
            <w:r w:rsidRPr="002B44CF">
              <w:rPr>
                <w:sz w:val="28"/>
                <w:szCs w:val="28"/>
              </w:rPr>
              <w:t xml:space="preserve"> як </w:t>
            </w:r>
            <w:proofErr w:type="spellStart"/>
            <w:r w:rsidRPr="002B44CF">
              <w:rPr>
                <w:sz w:val="28"/>
                <w:szCs w:val="28"/>
              </w:rPr>
              <w:t>цілісного</w:t>
            </w:r>
            <w:proofErr w:type="spellEnd"/>
            <w:r w:rsidRPr="002B44CF">
              <w:rPr>
                <w:sz w:val="28"/>
                <w:szCs w:val="28"/>
              </w:rPr>
              <w:t xml:space="preserve"> </w:t>
            </w:r>
            <w:proofErr w:type="spellStart"/>
            <w:r w:rsidRPr="002B44CF">
              <w:rPr>
                <w:sz w:val="28"/>
                <w:szCs w:val="28"/>
              </w:rPr>
              <w:t>утворення</w:t>
            </w:r>
            <w:proofErr w:type="spellEnd"/>
            <w:r w:rsidRPr="002B44CF">
              <w:rPr>
                <w:sz w:val="28"/>
                <w:szCs w:val="28"/>
              </w:rPr>
              <w:t xml:space="preserve">, </w:t>
            </w:r>
            <w:r>
              <w:rPr>
                <w:sz w:val="28"/>
                <w:szCs w:val="28"/>
                <w:lang w:val="uk-UA"/>
              </w:rPr>
              <w:t xml:space="preserve">та його зв'язок </w:t>
            </w:r>
            <w:r w:rsidRPr="002B44CF">
              <w:rPr>
                <w:sz w:val="28"/>
                <w:szCs w:val="28"/>
              </w:rPr>
              <w:t xml:space="preserve">з </w:t>
            </w:r>
            <w:proofErr w:type="spellStart"/>
            <w:r w:rsidRPr="002B44CF">
              <w:rPr>
                <w:sz w:val="28"/>
                <w:szCs w:val="28"/>
              </w:rPr>
              <w:t>навколишнім</w:t>
            </w:r>
            <w:proofErr w:type="spellEnd"/>
            <w:r w:rsidRPr="002B44CF">
              <w:rPr>
                <w:sz w:val="28"/>
                <w:szCs w:val="28"/>
              </w:rPr>
              <w:t xml:space="preserve"> </w:t>
            </w:r>
            <w:proofErr w:type="spellStart"/>
            <w:r w:rsidRPr="002B44CF">
              <w:rPr>
                <w:sz w:val="28"/>
                <w:szCs w:val="28"/>
              </w:rPr>
              <w:t>природним</w:t>
            </w:r>
            <w:proofErr w:type="spellEnd"/>
            <w:r w:rsidRPr="002B44CF">
              <w:rPr>
                <w:sz w:val="28"/>
                <w:szCs w:val="28"/>
              </w:rPr>
              <w:t xml:space="preserve"> і </w:t>
            </w:r>
            <w:proofErr w:type="spellStart"/>
            <w:r w:rsidRPr="002B44CF">
              <w:rPr>
                <w:sz w:val="28"/>
                <w:szCs w:val="28"/>
              </w:rPr>
              <w:t>соціальним</w:t>
            </w:r>
            <w:proofErr w:type="spellEnd"/>
            <w:r w:rsidRPr="002B44CF">
              <w:rPr>
                <w:sz w:val="28"/>
                <w:szCs w:val="28"/>
              </w:rPr>
              <w:t xml:space="preserve"> </w:t>
            </w:r>
            <w:proofErr w:type="spellStart"/>
            <w:r w:rsidRPr="002B44CF">
              <w:rPr>
                <w:sz w:val="28"/>
                <w:szCs w:val="28"/>
              </w:rPr>
              <w:t>середовищем</w:t>
            </w:r>
            <w:proofErr w:type="spellEnd"/>
            <w:r w:rsidR="00593E8D">
              <w:rPr>
                <w:sz w:val="28"/>
                <w:szCs w:val="28"/>
                <w:lang w:val="uk-UA"/>
              </w:rPr>
              <w:t>.</w:t>
            </w:r>
          </w:p>
          <w:p w:rsidR="00C26303" w:rsidRPr="007F1DAA" w:rsidRDefault="00C26303" w:rsidP="000135CC">
            <w:pPr>
              <w:pStyle w:val="ab"/>
              <w:shd w:val="clear" w:color="auto" w:fill="FFFFFF"/>
              <w:spacing w:before="0" w:beforeAutospacing="0" w:after="0" w:afterAutospacing="0"/>
              <w:ind w:left="-50" w:firstLine="50"/>
              <w:jc w:val="both"/>
              <w:rPr>
                <w:color w:val="000000"/>
                <w:sz w:val="28"/>
                <w:szCs w:val="28"/>
                <w:lang w:val="uk-UA"/>
              </w:rPr>
            </w:pPr>
            <w:r>
              <w:rPr>
                <w:b/>
                <w:sz w:val="28"/>
                <w:szCs w:val="28"/>
                <w:lang w:val="uk-UA"/>
              </w:rPr>
              <w:t xml:space="preserve">РН7. </w:t>
            </w:r>
            <w:r w:rsidRPr="008D6945">
              <w:rPr>
                <w:rStyle w:val="ad"/>
                <w:i w:val="0"/>
                <w:sz w:val="28"/>
                <w:szCs w:val="28"/>
                <w:lang w:val="uk-UA"/>
              </w:rPr>
              <w:t xml:space="preserve">Розуміння основних напрямків розвитку </w:t>
            </w:r>
            <w:r>
              <w:rPr>
                <w:rStyle w:val="ad"/>
                <w:i w:val="0"/>
                <w:sz w:val="28"/>
                <w:szCs w:val="28"/>
                <w:lang w:val="uk-UA"/>
              </w:rPr>
              <w:t xml:space="preserve">сучасної системи </w:t>
            </w:r>
            <w:r w:rsidR="00593E8D">
              <w:rPr>
                <w:rStyle w:val="ad"/>
                <w:i w:val="0"/>
                <w:sz w:val="28"/>
                <w:szCs w:val="28"/>
                <w:lang w:val="uk-UA"/>
              </w:rPr>
              <w:t>вищої освіти.</w:t>
            </w:r>
          </w:p>
          <w:p w:rsidR="00C26303" w:rsidRPr="00DB6472" w:rsidRDefault="00C26303" w:rsidP="000135CC">
            <w:pPr>
              <w:autoSpaceDE w:val="0"/>
              <w:autoSpaceDN w:val="0"/>
              <w:adjustRightInd w:val="0"/>
              <w:jc w:val="both"/>
              <w:rPr>
                <w:sz w:val="28"/>
                <w:szCs w:val="28"/>
                <w:lang w:val="uk-UA"/>
              </w:rPr>
            </w:pPr>
            <w:r>
              <w:rPr>
                <w:b/>
                <w:sz w:val="28"/>
                <w:szCs w:val="28"/>
                <w:lang w:val="uk-UA"/>
              </w:rPr>
              <w:t xml:space="preserve">РН8. </w:t>
            </w:r>
            <w:r>
              <w:rPr>
                <w:sz w:val="28"/>
                <w:szCs w:val="28"/>
                <w:lang w:val="uk-UA"/>
              </w:rPr>
              <w:t>З</w:t>
            </w:r>
            <w:r w:rsidRPr="00814206">
              <w:rPr>
                <w:sz w:val="28"/>
                <w:szCs w:val="28"/>
                <w:lang w:val="uk-UA"/>
              </w:rPr>
              <w:t>датність</w:t>
            </w:r>
            <w:r>
              <w:rPr>
                <w:sz w:val="28"/>
                <w:szCs w:val="28"/>
                <w:lang w:val="uk-UA"/>
              </w:rPr>
              <w:t xml:space="preserve"> в</w:t>
            </w:r>
            <w:proofErr w:type="spellStart"/>
            <w:r w:rsidRPr="00641EDD">
              <w:rPr>
                <w:rFonts w:eastAsia="Calibri"/>
                <w:sz w:val="28"/>
                <w:szCs w:val="28"/>
              </w:rPr>
              <w:t>олоді</w:t>
            </w:r>
            <w:r>
              <w:rPr>
                <w:rFonts w:eastAsia="Calibri"/>
                <w:sz w:val="28"/>
                <w:szCs w:val="28"/>
                <w:lang w:val="uk-UA"/>
              </w:rPr>
              <w:t>ння</w:t>
            </w:r>
            <w:proofErr w:type="spellEnd"/>
            <w:r w:rsidRPr="00641EDD">
              <w:rPr>
                <w:rFonts w:eastAsia="Calibri"/>
                <w:sz w:val="28"/>
                <w:szCs w:val="28"/>
              </w:rPr>
              <w:t xml:space="preserve"> </w:t>
            </w:r>
            <w:proofErr w:type="spellStart"/>
            <w:r w:rsidRPr="00641EDD">
              <w:rPr>
                <w:rFonts w:eastAsia="Calibri"/>
                <w:sz w:val="28"/>
                <w:szCs w:val="28"/>
              </w:rPr>
              <w:t>навичками</w:t>
            </w:r>
            <w:proofErr w:type="spellEnd"/>
            <w:r w:rsidRPr="00641EDD">
              <w:rPr>
                <w:rFonts w:eastAsia="Calibri"/>
                <w:sz w:val="28"/>
                <w:szCs w:val="28"/>
              </w:rPr>
              <w:t xml:space="preserve"> </w:t>
            </w:r>
            <w:proofErr w:type="spellStart"/>
            <w:r w:rsidRPr="00641EDD">
              <w:rPr>
                <w:rFonts w:eastAsia="Calibri"/>
                <w:sz w:val="28"/>
                <w:szCs w:val="28"/>
              </w:rPr>
              <w:t>вибору</w:t>
            </w:r>
            <w:proofErr w:type="spellEnd"/>
            <w:r w:rsidRPr="00641EDD">
              <w:rPr>
                <w:rFonts w:eastAsia="Calibri"/>
                <w:sz w:val="28"/>
                <w:szCs w:val="28"/>
              </w:rPr>
              <w:t xml:space="preserve"> </w:t>
            </w:r>
            <w:proofErr w:type="spellStart"/>
            <w:r w:rsidRPr="00641EDD">
              <w:rPr>
                <w:rFonts w:eastAsia="Calibri"/>
                <w:sz w:val="28"/>
                <w:szCs w:val="28"/>
              </w:rPr>
              <w:t>методів</w:t>
            </w:r>
            <w:proofErr w:type="spellEnd"/>
            <w:r w:rsidRPr="00641EDD">
              <w:rPr>
                <w:rFonts w:eastAsia="Calibri"/>
                <w:sz w:val="28"/>
                <w:szCs w:val="28"/>
              </w:rPr>
              <w:t xml:space="preserve"> і </w:t>
            </w:r>
            <w:proofErr w:type="spellStart"/>
            <w:r w:rsidRPr="00641EDD">
              <w:rPr>
                <w:rFonts w:eastAsia="Calibri"/>
                <w:sz w:val="28"/>
                <w:szCs w:val="28"/>
              </w:rPr>
              <w:t>засобів</w:t>
            </w:r>
            <w:proofErr w:type="spellEnd"/>
            <w:r w:rsidRPr="00641EDD">
              <w:rPr>
                <w:rFonts w:eastAsia="Calibri"/>
                <w:sz w:val="28"/>
                <w:szCs w:val="28"/>
              </w:rPr>
              <w:t xml:space="preserve"> </w:t>
            </w:r>
            <w:proofErr w:type="spellStart"/>
            <w:r w:rsidRPr="00641EDD">
              <w:rPr>
                <w:rFonts w:eastAsia="Calibri"/>
                <w:sz w:val="28"/>
                <w:szCs w:val="28"/>
              </w:rPr>
              <w:t>вирішення</w:t>
            </w:r>
            <w:proofErr w:type="spellEnd"/>
            <w:r w:rsidRPr="00641EDD">
              <w:rPr>
                <w:rFonts w:eastAsia="Calibri"/>
                <w:sz w:val="28"/>
                <w:szCs w:val="28"/>
              </w:rPr>
              <w:t xml:space="preserve"> </w:t>
            </w:r>
            <w:proofErr w:type="spellStart"/>
            <w:r w:rsidRPr="00641EDD">
              <w:rPr>
                <w:rFonts w:eastAsia="Calibri"/>
                <w:sz w:val="28"/>
                <w:szCs w:val="28"/>
              </w:rPr>
              <w:t>за</w:t>
            </w:r>
            <w:r>
              <w:rPr>
                <w:rFonts w:eastAsia="Calibri"/>
                <w:sz w:val="28"/>
                <w:szCs w:val="28"/>
              </w:rPr>
              <w:t>вдань</w:t>
            </w:r>
            <w:proofErr w:type="spellEnd"/>
            <w:r>
              <w:rPr>
                <w:rFonts w:eastAsia="Calibri"/>
                <w:sz w:val="28"/>
                <w:szCs w:val="28"/>
              </w:rPr>
              <w:t xml:space="preserve"> </w:t>
            </w:r>
            <w:proofErr w:type="spellStart"/>
            <w:r w:rsidRPr="00641EDD">
              <w:rPr>
                <w:rFonts w:eastAsia="Calibri"/>
                <w:sz w:val="28"/>
                <w:szCs w:val="28"/>
              </w:rPr>
              <w:t>наукового</w:t>
            </w:r>
            <w:proofErr w:type="spellEnd"/>
            <w:r w:rsidRPr="00641EDD">
              <w:rPr>
                <w:rFonts w:eastAsia="Calibri"/>
                <w:sz w:val="28"/>
                <w:szCs w:val="28"/>
              </w:rPr>
              <w:t xml:space="preserve"> </w:t>
            </w:r>
            <w:proofErr w:type="spellStart"/>
            <w:r w:rsidRPr="00641EDD">
              <w:rPr>
                <w:rFonts w:eastAsia="Calibri"/>
                <w:sz w:val="28"/>
                <w:szCs w:val="28"/>
              </w:rPr>
              <w:t>дослідження</w:t>
            </w:r>
            <w:proofErr w:type="spellEnd"/>
            <w:r w:rsidR="00593E8D">
              <w:rPr>
                <w:rFonts w:eastAsia="Calibri"/>
                <w:sz w:val="28"/>
                <w:szCs w:val="28"/>
                <w:lang w:val="uk-UA"/>
              </w:rPr>
              <w:t>.</w:t>
            </w:r>
          </w:p>
          <w:p w:rsidR="00C26303" w:rsidRDefault="00C26303" w:rsidP="000135CC">
            <w:pPr>
              <w:autoSpaceDE w:val="0"/>
              <w:autoSpaceDN w:val="0"/>
              <w:adjustRightInd w:val="0"/>
              <w:jc w:val="both"/>
              <w:rPr>
                <w:sz w:val="28"/>
                <w:szCs w:val="28"/>
                <w:lang w:val="uk-UA"/>
              </w:rPr>
            </w:pPr>
            <w:r>
              <w:rPr>
                <w:b/>
                <w:sz w:val="28"/>
                <w:szCs w:val="28"/>
                <w:lang w:val="uk-UA"/>
              </w:rPr>
              <w:t>РН</w:t>
            </w:r>
            <w:r>
              <w:rPr>
                <w:sz w:val="28"/>
                <w:szCs w:val="28"/>
                <w:lang w:val="uk-UA"/>
              </w:rPr>
              <w:t xml:space="preserve"> </w:t>
            </w:r>
            <w:r w:rsidRPr="00984914">
              <w:rPr>
                <w:b/>
                <w:sz w:val="28"/>
                <w:szCs w:val="28"/>
                <w:lang w:val="uk-UA"/>
              </w:rPr>
              <w:t>9</w:t>
            </w:r>
            <w:r>
              <w:rPr>
                <w:b/>
                <w:sz w:val="28"/>
                <w:szCs w:val="28"/>
                <w:lang w:val="uk-UA"/>
              </w:rPr>
              <w:t>.</w:t>
            </w:r>
            <w:r>
              <w:rPr>
                <w:sz w:val="28"/>
                <w:szCs w:val="28"/>
                <w:lang w:val="uk-UA"/>
              </w:rPr>
              <w:t xml:space="preserve"> З</w:t>
            </w:r>
            <w:r w:rsidRPr="00814206">
              <w:rPr>
                <w:sz w:val="28"/>
                <w:szCs w:val="28"/>
                <w:lang w:val="uk-UA"/>
              </w:rPr>
              <w:t>датність</w:t>
            </w:r>
            <w:r w:rsidRPr="00272006">
              <w:rPr>
                <w:sz w:val="28"/>
                <w:szCs w:val="28"/>
                <w:lang w:val="uk-UA"/>
              </w:rPr>
              <w:t xml:space="preserve"> </w:t>
            </w:r>
            <w:r>
              <w:rPr>
                <w:sz w:val="28"/>
                <w:szCs w:val="28"/>
                <w:lang w:val="uk-UA"/>
              </w:rPr>
              <w:t>з</w:t>
            </w:r>
            <w:r w:rsidRPr="00272006">
              <w:rPr>
                <w:sz w:val="28"/>
                <w:szCs w:val="28"/>
                <w:lang w:val="uk-UA"/>
              </w:rPr>
              <w:t xml:space="preserve">астосовувати сучасні інформаційні технології у </w:t>
            </w:r>
            <w:r>
              <w:rPr>
                <w:sz w:val="28"/>
                <w:szCs w:val="28"/>
                <w:lang w:val="uk-UA"/>
              </w:rPr>
              <w:t xml:space="preserve">своєї </w:t>
            </w:r>
            <w:r w:rsidRPr="00272006">
              <w:rPr>
                <w:sz w:val="28"/>
                <w:szCs w:val="28"/>
                <w:lang w:val="uk-UA"/>
              </w:rPr>
              <w:t>науковій діяльності, організації та проведенні навчальних занять, управлінні науковими проектами</w:t>
            </w:r>
            <w:r w:rsidR="00593E8D">
              <w:rPr>
                <w:sz w:val="28"/>
                <w:szCs w:val="28"/>
                <w:lang w:val="uk-UA"/>
              </w:rPr>
              <w:t xml:space="preserve"> тощо.</w:t>
            </w:r>
          </w:p>
          <w:p w:rsidR="00C26303" w:rsidRDefault="00C26303" w:rsidP="000135CC">
            <w:pPr>
              <w:autoSpaceDE w:val="0"/>
              <w:autoSpaceDN w:val="0"/>
              <w:adjustRightInd w:val="0"/>
              <w:jc w:val="both"/>
              <w:rPr>
                <w:sz w:val="28"/>
                <w:szCs w:val="28"/>
                <w:lang w:val="uk-UA"/>
              </w:rPr>
            </w:pPr>
            <w:r>
              <w:rPr>
                <w:b/>
                <w:sz w:val="28"/>
                <w:szCs w:val="28"/>
                <w:lang w:val="uk-UA"/>
              </w:rPr>
              <w:t xml:space="preserve">РН10. </w:t>
            </w:r>
            <w:r w:rsidRPr="008E41EE">
              <w:rPr>
                <w:sz w:val="28"/>
                <w:szCs w:val="28"/>
                <w:lang w:val="uk-UA"/>
              </w:rPr>
              <w:t xml:space="preserve">Здатність </w:t>
            </w:r>
            <w:r>
              <w:rPr>
                <w:sz w:val="28"/>
                <w:szCs w:val="28"/>
                <w:lang w:val="uk-UA"/>
              </w:rPr>
              <w:t xml:space="preserve">професійно стежити за новітніми вітчизняними та світовими науковими </w:t>
            </w:r>
            <w:r w:rsidRPr="008E41EE">
              <w:rPr>
                <w:sz w:val="28"/>
                <w:szCs w:val="28"/>
                <w:lang w:val="uk-UA"/>
              </w:rPr>
              <w:t>публікац</w:t>
            </w:r>
            <w:r>
              <w:rPr>
                <w:sz w:val="28"/>
                <w:szCs w:val="28"/>
                <w:lang w:val="uk-UA"/>
              </w:rPr>
              <w:t>іями, для використання їх  у своєї наук</w:t>
            </w:r>
            <w:r w:rsidR="00593E8D">
              <w:rPr>
                <w:sz w:val="28"/>
                <w:szCs w:val="28"/>
                <w:lang w:val="uk-UA"/>
              </w:rPr>
              <w:t>ової та педагогічної діяльності.</w:t>
            </w:r>
          </w:p>
          <w:p w:rsidR="00C26303" w:rsidRDefault="00C26303" w:rsidP="000135CC">
            <w:pPr>
              <w:autoSpaceDE w:val="0"/>
              <w:autoSpaceDN w:val="0"/>
              <w:adjustRightInd w:val="0"/>
              <w:jc w:val="both"/>
              <w:rPr>
                <w:sz w:val="28"/>
                <w:szCs w:val="28"/>
                <w:lang w:val="uk-UA"/>
              </w:rPr>
            </w:pPr>
            <w:r>
              <w:rPr>
                <w:b/>
                <w:sz w:val="28"/>
                <w:szCs w:val="28"/>
                <w:lang w:val="uk-UA"/>
              </w:rPr>
              <w:t xml:space="preserve">РН11. </w:t>
            </w:r>
            <w:r w:rsidRPr="00787069">
              <w:rPr>
                <w:sz w:val="28"/>
                <w:szCs w:val="28"/>
                <w:lang w:val="uk-UA"/>
              </w:rPr>
              <w:t>Вміння</w:t>
            </w:r>
            <w:r>
              <w:rPr>
                <w:b/>
                <w:sz w:val="28"/>
                <w:szCs w:val="28"/>
                <w:lang w:val="uk-UA"/>
              </w:rPr>
              <w:t xml:space="preserve"> </w:t>
            </w:r>
            <w:r>
              <w:rPr>
                <w:sz w:val="28"/>
                <w:szCs w:val="28"/>
                <w:lang w:val="uk-UA"/>
              </w:rPr>
              <w:t>здійснювати аналітичний підхід до дослідження  різних галузей</w:t>
            </w:r>
            <w:r w:rsidR="00593E8D">
              <w:rPr>
                <w:sz w:val="28"/>
                <w:szCs w:val="28"/>
                <w:lang w:val="uk-UA"/>
              </w:rPr>
              <w:t xml:space="preserve"> історичної науки та археології.</w:t>
            </w:r>
          </w:p>
          <w:p w:rsidR="00C26303" w:rsidRDefault="00C26303" w:rsidP="000135CC">
            <w:pPr>
              <w:pStyle w:val="ab"/>
              <w:shd w:val="clear" w:color="auto" w:fill="FFFFFF"/>
              <w:spacing w:before="0" w:beforeAutospacing="0" w:after="0" w:afterAutospacing="0"/>
              <w:jc w:val="both"/>
              <w:rPr>
                <w:rFonts w:eastAsia="Calibri"/>
                <w:sz w:val="28"/>
                <w:szCs w:val="28"/>
                <w:lang w:val="uk-UA"/>
              </w:rPr>
            </w:pPr>
            <w:r w:rsidRPr="00515824">
              <w:rPr>
                <w:rStyle w:val="ad"/>
                <w:b/>
                <w:i w:val="0"/>
                <w:sz w:val="28"/>
                <w:szCs w:val="28"/>
                <w:lang w:val="uk-UA"/>
              </w:rPr>
              <w:t>Р</w:t>
            </w:r>
            <w:r>
              <w:rPr>
                <w:rStyle w:val="ad"/>
                <w:b/>
                <w:i w:val="0"/>
                <w:sz w:val="28"/>
                <w:szCs w:val="28"/>
                <w:lang w:val="uk-UA"/>
              </w:rPr>
              <w:t>Н12</w:t>
            </w:r>
            <w:r w:rsidRPr="00515824">
              <w:rPr>
                <w:rStyle w:val="ad"/>
                <w:b/>
                <w:i w:val="0"/>
                <w:sz w:val="28"/>
                <w:szCs w:val="28"/>
                <w:lang w:val="uk-UA"/>
              </w:rPr>
              <w:t>.</w:t>
            </w:r>
            <w:r w:rsidRPr="00515824">
              <w:rPr>
                <w:rStyle w:val="ad"/>
                <w:i w:val="0"/>
                <w:sz w:val="28"/>
                <w:szCs w:val="28"/>
                <w:lang w:val="uk-UA"/>
              </w:rPr>
              <w:t xml:space="preserve"> </w:t>
            </w:r>
            <w:r>
              <w:rPr>
                <w:rStyle w:val="ad"/>
                <w:b/>
                <w:i w:val="0"/>
                <w:sz w:val="28"/>
                <w:szCs w:val="28"/>
                <w:lang w:val="uk-UA"/>
              </w:rPr>
              <w:t xml:space="preserve"> </w:t>
            </w:r>
            <w:r w:rsidRPr="00D0524F">
              <w:rPr>
                <w:rStyle w:val="ad"/>
                <w:i w:val="0"/>
                <w:sz w:val="28"/>
                <w:szCs w:val="28"/>
                <w:lang w:val="uk-UA"/>
              </w:rPr>
              <w:t>Здатність</w:t>
            </w:r>
            <w:r>
              <w:rPr>
                <w:rStyle w:val="ad"/>
                <w:b/>
                <w:i w:val="0"/>
                <w:sz w:val="28"/>
                <w:szCs w:val="28"/>
                <w:lang w:val="uk-UA"/>
              </w:rPr>
              <w:t xml:space="preserve">  </w:t>
            </w:r>
            <w:r w:rsidRPr="008D6945">
              <w:rPr>
                <w:rStyle w:val="ad"/>
                <w:i w:val="0"/>
                <w:sz w:val="28"/>
                <w:szCs w:val="28"/>
                <w:lang w:val="uk-UA"/>
              </w:rPr>
              <w:t>професійної</w:t>
            </w:r>
            <w:r>
              <w:rPr>
                <w:rStyle w:val="ad"/>
                <w:b/>
                <w:i w:val="0"/>
                <w:sz w:val="28"/>
                <w:szCs w:val="28"/>
                <w:lang w:val="uk-UA"/>
              </w:rPr>
              <w:t xml:space="preserve"> </w:t>
            </w:r>
            <w:r w:rsidRPr="008D6945">
              <w:rPr>
                <w:rStyle w:val="ad"/>
                <w:i w:val="0"/>
                <w:sz w:val="28"/>
                <w:szCs w:val="28"/>
                <w:lang w:val="uk-UA"/>
              </w:rPr>
              <w:t>орієнтації</w:t>
            </w:r>
            <w:r>
              <w:rPr>
                <w:rStyle w:val="ad"/>
                <w:b/>
                <w:i w:val="0"/>
                <w:sz w:val="28"/>
                <w:szCs w:val="28"/>
                <w:lang w:val="uk-UA"/>
              </w:rPr>
              <w:t xml:space="preserve"> </w:t>
            </w:r>
            <w:r w:rsidRPr="008D6945">
              <w:rPr>
                <w:rStyle w:val="ad"/>
                <w:i w:val="0"/>
                <w:sz w:val="28"/>
                <w:szCs w:val="28"/>
                <w:lang w:val="uk-UA"/>
              </w:rPr>
              <w:t>у</w:t>
            </w:r>
            <w:r>
              <w:rPr>
                <w:rStyle w:val="ad"/>
                <w:b/>
                <w:i w:val="0"/>
                <w:sz w:val="28"/>
                <w:szCs w:val="28"/>
                <w:lang w:val="uk-UA"/>
              </w:rPr>
              <w:t xml:space="preserve"> </w:t>
            </w:r>
            <w:r w:rsidRPr="00D0524F">
              <w:rPr>
                <w:rStyle w:val="ad"/>
                <w:i w:val="0"/>
                <w:sz w:val="28"/>
                <w:szCs w:val="28"/>
                <w:lang w:val="uk-UA"/>
              </w:rPr>
              <w:t xml:space="preserve">політичних </w:t>
            </w:r>
            <w:r w:rsidRPr="00D0524F">
              <w:rPr>
                <w:rFonts w:eastAsia="Calibri"/>
                <w:sz w:val="28"/>
                <w:szCs w:val="28"/>
                <w:lang w:val="uk-UA"/>
              </w:rPr>
              <w:t>поді</w:t>
            </w:r>
            <w:r>
              <w:rPr>
                <w:rFonts w:eastAsia="Calibri"/>
                <w:sz w:val="28"/>
                <w:szCs w:val="28"/>
                <w:lang w:val="uk-UA"/>
              </w:rPr>
              <w:t>ях</w:t>
            </w:r>
            <w:r w:rsidRPr="00D0524F">
              <w:rPr>
                <w:rFonts w:eastAsia="Calibri"/>
                <w:sz w:val="28"/>
                <w:szCs w:val="28"/>
                <w:lang w:val="uk-UA"/>
              </w:rPr>
              <w:t xml:space="preserve"> </w:t>
            </w:r>
            <w:r w:rsidRPr="00984914">
              <w:rPr>
                <w:rFonts w:eastAsia="Calibri"/>
                <w:sz w:val="28"/>
                <w:szCs w:val="28"/>
                <w:lang w:val="uk-UA"/>
              </w:rPr>
              <w:t xml:space="preserve"> </w:t>
            </w:r>
            <w:r>
              <w:rPr>
                <w:rFonts w:eastAsia="Calibri"/>
                <w:sz w:val="28"/>
                <w:szCs w:val="28"/>
                <w:lang w:val="uk-UA"/>
              </w:rPr>
              <w:t xml:space="preserve">та основних напрямах історичного розвитку світової та </w:t>
            </w:r>
            <w:r w:rsidR="00593E8D">
              <w:rPr>
                <w:rStyle w:val="ad"/>
                <w:i w:val="0"/>
                <w:sz w:val="28"/>
                <w:szCs w:val="28"/>
                <w:lang w:val="uk-UA"/>
              </w:rPr>
              <w:t>вітчизняної історії.</w:t>
            </w:r>
          </w:p>
          <w:p w:rsidR="00C26303" w:rsidRPr="00B80B53" w:rsidRDefault="00C26303" w:rsidP="000135CC">
            <w:pPr>
              <w:autoSpaceDE w:val="0"/>
              <w:autoSpaceDN w:val="0"/>
              <w:adjustRightInd w:val="0"/>
              <w:jc w:val="both"/>
              <w:rPr>
                <w:sz w:val="28"/>
                <w:szCs w:val="28"/>
                <w:lang w:val="uk-UA"/>
              </w:rPr>
            </w:pPr>
            <w:r>
              <w:rPr>
                <w:b/>
                <w:sz w:val="28"/>
                <w:szCs w:val="28"/>
                <w:lang w:val="uk-UA"/>
              </w:rPr>
              <w:t xml:space="preserve">РН13. </w:t>
            </w:r>
            <w:r>
              <w:rPr>
                <w:sz w:val="28"/>
                <w:szCs w:val="28"/>
                <w:lang w:val="uk-UA"/>
              </w:rPr>
              <w:t>Здатність професійного використання іноземних мов для активної співпраці та</w:t>
            </w:r>
            <w:r w:rsidRPr="005A41F1">
              <w:rPr>
                <w:sz w:val="28"/>
                <w:szCs w:val="28"/>
              </w:rPr>
              <w:t xml:space="preserve"> пре</w:t>
            </w:r>
            <w:proofErr w:type="spellStart"/>
            <w:r>
              <w:rPr>
                <w:sz w:val="28"/>
                <w:szCs w:val="28"/>
                <w:lang w:val="uk-UA"/>
              </w:rPr>
              <w:t>зентації</w:t>
            </w:r>
            <w:proofErr w:type="spellEnd"/>
            <w:r>
              <w:rPr>
                <w:sz w:val="28"/>
                <w:szCs w:val="28"/>
                <w:lang w:val="uk-UA"/>
              </w:rPr>
              <w:t xml:space="preserve"> </w:t>
            </w:r>
            <w:r w:rsidRPr="005A41F1">
              <w:rPr>
                <w:sz w:val="28"/>
                <w:szCs w:val="28"/>
              </w:rPr>
              <w:t>результат</w:t>
            </w:r>
            <w:proofErr w:type="spellStart"/>
            <w:r>
              <w:rPr>
                <w:sz w:val="28"/>
                <w:szCs w:val="28"/>
                <w:lang w:val="uk-UA"/>
              </w:rPr>
              <w:t>ів</w:t>
            </w:r>
            <w:proofErr w:type="spellEnd"/>
            <w:r w:rsidRPr="005A41F1">
              <w:rPr>
                <w:sz w:val="28"/>
                <w:szCs w:val="28"/>
              </w:rPr>
              <w:t xml:space="preserve"> </w:t>
            </w:r>
            <w:proofErr w:type="spellStart"/>
            <w:r w:rsidRPr="005A41F1">
              <w:rPr>
                <w:sz w:val="28"/>
                <w:szCs w:val="28"/>
              </w:rPr>
              <w:t>свої</w:t>
            </w:r>
            <w:proofErr w:type="spellEnd"/>
            <w:r>
              <w:rPr>
                <w:sz w:val="28"/>
                <w:szCs w:val="28"/>
                <w:lang w:val="uk-UA"/>
              </w:rPr>
              <w:t>х</w:t>
            </w:r>
            <w:r w:rsidRPr="005A41F1">
              <w:rPr>
                <w:sz w:val="28"/>
                <w:szCs w:val="28"/>
              </w:rPr>
              <w:t xml:space="preserve"> </w:t>
            </w:r>
            <w:proofErr w:type="spellStart"/>
            <w:r w:rsidRPr="005A41F1">
              <w:rPr>
                <w:sz w:val="28"/>
                <w:szCs w:val="28"/>
              </w:rPr>
              <w:t>дослідженн</w:t>
            </w:r>
            <w:proofErr w:type="spellEnd"/>
            <w:r>
              <w:rPr>
                <w:sz w:val="28"/>
                <w:szCs w:val="28"/>
                <w:lang w:val="uk-UA"/>
              </w:rPr>
              <w:t>ь  у міжнар</w:t>
            </w:r>
            <w:r w:rsidR="00593E8D">
              <w:rPr>
                <w:sz w:val="28"/>
                <w:szCs w:val="28"/>
                <w:lang w:val="uk-UA"/>
              </w:rPr>
              <w:t>одному науковому співтовариству.</w:t>
            </w:r>
          </w:p>
          <w:p w:rsidR="00C26303" w:rsidRPr="00515824" w:rsidRDefault="00C26303" w:rsidP="000135CC">
            <w:pPr>
              <w:pStyle w:val="ab"/>
              <w:shd w:val="clear" w:color="auto" w:fill="FFFFFF"/>
              <w:spacing w:before="0" w:beforeAutospacing="0" w:after="0" w:afterAutospacing="0"/>
              <w:rPr>
                <w:rFonts w:ascii="Arial" w:hAnsi="Arial" w:cs="Arial"/>
                <w:sz w:val="28"/>
                <w:szCs w:val="28"/>
                <w:lang w:val="uk-UA"/>
              </w:rPr>
            </w:pPr>
            <w:r w:rsidRPr="00515824">
              <w:rPr>
                <w:rStyle w:val="ad"/>
                <w:b/>
                <w:i w:val="0"/>
                <w:sz w:val="28"/>
                <w:szCs w:val="28"/>
                <w:lang w:val="uk-UA"/>
              </w:rPr>
              <w:t>Р</w:t>
            </w:r>
            <w:r>
              <w:rPr>
                <w:rStyle w:val="ad"/>
                <w:b/>
                <w:i w:val="0"/>
                <w:sz w:val="28"/>
                <w:szCs w:val="28"/>
                <w:lang w:val="uk-UA"/>
              </w:rPr>
              <w:t>Н14</w:t>
            </w:r>
            <w:r w:rsidRPr="00515824">
              <w:rPr>
                <w:rStyle w:val="ad"/>
                <w:b/>
                <w:i w:val="0"/>
                <w:sz w:val="28"/>
                <w:szCs w:val="28"/>
                <w:lang w:val="uk-UA"/>
              </w:rPr>
              <w:t>.</w:t>
            </w:r>
            <w:r w:rsidRPr="00515824">
              <w:rPr>
                <w:rStyle w:val="ad"/>
                <w:i w:val="0"/>
                <w:sz w:val="28"/>
                <w:szCs w:val="28"/>
                <w:lang w:val="uk-UA"/>
              </w:rPr>
              <w:t xml:space="preserve"> </w:t>
            </w:r>
            <w:r>
              <w:rPr>
                <w:rStyle w:val="ad"/>
                <w:i w:val="0"/>
                <w:sz w:val="28"/>
                <w:szCs w:val="28"/>
                <w:lang w:val="uk-UA"/>
              </w:rPr>
              <w:t xml:space="preserve">Професійні навички до написання </w:t>
            </w:r>
            <w:r w:rsidRPr="00515824">
              <w:rPr>
                <w:sz w:val="28"/>
                <w:szCs w:val="28"/>
                <w:lang w:val="uk-UA"/>
              </w:rPr>
              <w:t xml:space="preserve">наукових </w:t>
            </w:r>
            <w:r>
              <w:rPr>
                <w:sz w:val="28"/>
                <w:szCs w:val="28"/>
                <w:lang w:val="uk-UA"/>
              </w:rPr>
              <w:t xml:space="preserve">робот, </w:t>
            </w:r>
            <w:r w:rsidRPr="00515824">
              <w:rPr>
                <w:sz w:val="28"/>
                <w:szCs w:val="28"/>
                <w:lang w:val="uk-UA"/>
              </w:rPr>
              <w:t>статей</w:t>
            </w:r>
            <w:r>
              <w:rPr>
                <w:sz w:val="28"/>
                <w:szCs w:val="28"/>
                <w:lang w:val="uk-UA"/>
              </w:rPr>
              <w:t xml:space="preserve"> та тез, </w:t>
            </w:r>
            <w:r w:rsidRPr="00515824">
              <w:rPr>
                <w:sz w:val="28"/>
                <w:szCs w:val="28"/>
                <w:lang w:val="uk-UA"/>
              </w:rPr>
              <w:t xml:space="preserve"> </w:t>
            </w:r>
            <w:r>
              <w:rPr>
                <w:sz w:val="28"/>
                <w:szCs w:val="28"/>
                <w:lang w:val="uk-UA"/>
              </w:rPr>
              <w:t>до у</w:t>
            </w:r>
            <w:r w:rsidRPr="00515824">
              <w:rPr>
                <w:rStyle w:val="ad"/>
                <w:i w:val="0"/>
                <w:sz w:val="28"/>
                <w:szCs w:val="28"/>
                <w:lang w:val="uk-UA"/>
              </w:rPr>
              <w:t>част</w:t>
            </w:r>
            <w:r>
              <w:rPr>
                <w:rStyle w:val="ad"/>
                <w:i w:val="0"/>
                <w:sz w:val="28"/>
                <w:szCs w:val="28"/>
                <w:lang w:val="uk-UA"/>
              </w:rPr>
              <w:t>і</w:t>
            </w:r>
            <w:r w:rsidRPr="00515824">
              <w:rPr>
                <w:rStyle w:val="ad"/>
                <w:i w:val="0"/>
                <w:sz w:val="28"/>
                <w:szCs w:val="28"/>
                <w:lang w:val="uk-UA"/>
              </w:rPr>
              <w:t xml:space="preserve"> </w:t>
            </w:r>
            <w:r>
              <w:rPr>
                <w:rStyle w:val="ad"/>
                <w:i w:val="0"/>
                <w:sz w:val="28"/>
                <w:szCs w:val="28"/>
                <w:lang w:val="uk-UA"/>
              </w:rPr>
              <w:t xml:space="preserve"> у </w:t>
            </w:r>
            <w:r>
              <w:rPr>
                <w:sz w:val="28"/>
                <w:szCs w:val="28"/>
                <w:lang w:val="uk-UA"/>
              </w:rPr>
              <w:t xml:space="preserve">вітчизняних і міжнародних </w:t>
            </w:r>
            <w:r w:rsidRPr="00515824">
              <w:rPr>
                <w:sz w:val="28"/>
                <w:szCs w:val="28"/>
                <w:lang w:val="uk-UA"/>
              </w:rPr>
              <w:t xml:space="preserve">конференціях </w:t>
            </w:r>
            <w:r w:rsidR="00593E8D">
              <w:rPr>
                <w:sz w:val="28"/>
                <w:szCs w:val="28"/>
                <w:lang w:val="uk-UA"/>
              </w:rPr>
              <w:t>за своїм фахом.</w:t>
            </w:r>
          </w:p>
          <w:p w:rsidR="00C26303" w:rsidRPr="007F1DAA" w:rsidRDefault="00C26303" w:rsidP="00F77927">
            <w:pPr>
              <w:tabs>
                <w:tab w:val="left" w:pos="0"/>
                <w:tab w:val="left" w:pos="993"/>
              </w:tabs>
              <w:jc w:val="both"/>
              <w:rPr>
                <w:color w:val="000000"/>
                <w:sz w:val="28"/>
                <w:szCs w:val="28"/>
                <w:lang w:val="uk-UA"/>
              </w:rPr>
            </w:pPr>
            <w:r w:rsidRPr="00515824">
              <w:rPr>
                <w:rStyle w:val="ad"/>
                <w:b/>
                <w:i w:val="0"/>
                <w:sz w:val="28"/>
                <w:szCs w:val="28"/>
                <w:lang w:val="uk-UA"/>
              </w:rPr>
              <w:t>Р</w:t>
            </w:r>
            <w:r>
              <w:rPr>
                <w:rStyle w:val="ad"/>
                <w:b/>
                <w:i w:val="0"/>
                <w:sz w:val="28"/>
                <w:szCs w:val="28"/>
                <w:lang w:val="uk-UA"/>
              </w:rPr>
              <w:t>Н15</w:t>
            </w:r>
            <w:r w:rsidRPr="00515824">
              <w:rPr>
                <w:rStyle w:val="ad"/>
                <w:b/>
                <w:i w:val="0"/>
                <w:sz w:val="28"/>
                <w:szCs w:val="28"/>
                <w:lang w:val="uk-UA"/>
              </w:rPr>
              <w:t>.</w:t>
            </w:r>
            <w:r w:rsidRPr="00515824">
              <w:rPr>
                <w:rStyle w:val="ad"/>
                <w:i w:val="0"/>
                <w:sz w:val="28"/>
                <w:szCs w:val="28"/>
                <w:lang w:val="uk-UA"/>
              </w:rPr>
              <w:t xml:space="preserve"> </w:t>
            </w:r>
            <w:r w:rsidRPr="00871CC0">
              <w:rPr>
                <w:color w:val="000000"/>
                <w:sz w:val="28"/>
                <w:szCs w:val="28"/>
                <w:lang w:val="uk-UA"/>
              </w:rPr>
              <w:t>Здатність до професійн</w:t>
            </w:r>
            <w:r w:rsidRPr="00871CC0">
              <w:rPr>
                <w:sz w:val="28"/>
                <w:szCs w:val="28"/>
                <w:lang w:val="uk-UA"/>
              </w:rPr>
              <w:t>ої</w:t>
            </w:r>
            <w:r w:rsidRPr="00871CC0">
              <w:rPr>
                <w:color w:val="000000"/>
                <w:sz w:val="28"/>
                <w:szCs w:val="28"/>
                <w:lang w:val="uk-UA"/>
              </w:rPr>
              <w:t xml:space="preserve"> участ</w:t>
            </w:r>
            <w:r w:rsidRPr="00871CC0">
              <w:rPr>
                <w:sz w:val="28"/>
                <w:szCs w:val="28"/>
                <w:lang w:val="uk-UA"/>
              </w:rPr>
              <w:t>і</w:t>
            </w:r>
            <w:r w:rsidRPr="00871CC0">
              <w:rPr>
                <w:color w:val="000000"/>
                <w:sz w:val="28"/>
                <w:szCs w:val="28"/>
                <w:lang w:val="uk-UA"/>
              </w:rPr>
              <w:t xml:space="preserve"> за фахом у виконанні науково-дослідних програм, грантових проектів</w:t>
            </w:r>
            <w:r w:rsidRPr="00515824">
              <w:rPr>
                <w:sz w:val="28"/>
                <w:szCs w:val="28"/>
                <w:lang w:val="uk-UA"/>
              </w:rPr>
              <w:t>.</w:t>
            </w:r>
          </w:p>
        </w:tc>
      </w:tr>
      <w:tr w:rsidR="00C26303" w:rsidRPr="00E32598" w:rsidTr="000135CC">
        <w:trPr>
          <w:trHeight w:val="157"/>
          <w:jc w:val="center"/>
        </w:trPr>
        <w:tc>
          <w:tcPr>
            <w:tcW w:w="1091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26303" w:rsidRPr="00215F36" w:rsidRDefault="00C26303" w:rsidP="000135CC">
            <w:pPr>
              <w:shd w:val="clear" w:color="auto" w:fill="FFFFFF"/>
              <w:tabs>
                <w:tab w:val="left" w:pos="709"/>
                <w:tab w:val="left" w:pos="1590"/>
                <w:tab w:val="center" w:pos="5531"/>
                <w:tab w:val="left" w:pos="9990"/>
                <w:tab w:val="right" w:pos="10703"/>
              </w:tabs>
              <w:ind w:left="360"/>
              <w:rPr>
                <w:b/>
                <w:bCs/>
                <w:sz w:val="28"/>
                <w:szCs w:val="28"/>
                <w:highlight w:val="lightGray"/>
                <w:lang w:val="uk-UA" w:eastAsia="uk-UA"/>
              </w:rPr>
            </w:pPr>
            <w:r w:rsidRPr="00215F36">
              <w:rPr>
                <w:b/>
                <w:bCs/>
                <w:sz w:val="28"/>
                <w:szCs w:val="28"/>
                <w:highlight w:val="lightGray"/>
                <w:lang w:val="uk-UA" w:eastAsia="uk-UA"/>
              </w:rPr>
              <w:tab/>
            </w:r>
            <w:r w:rsidRPr="00215F36">
              <w:rPr>
                <w:b/>
                <w:bCs/>
                <w:sz w:val="28"/>
                <w:szCs w:val="28"/>
                <w:highlight w:val="lightGray"/>
                <w:lang w:val="uk-UA" w:eastAsia="uk-UA"/>
              </w:rPr>
              <w:tab/>
            </w:r>
            <w:r w:rsidRPr="00215F36">
              <w:rPr>
                <w:b/>
                <w:bCs/>
                <w:sz w:val="28"/>
                <w:szCs w:val="28"/>
                <w:highlight w:val="lightGray"/>
                <w:lang w:val="uk-UA" w:eastAsia="uk-UA"/>
              </w:rPr>
              <w:tab/>
              <w:t>8. Ресурсне забезпечення реалізації програми</w:t>
            </w:r>
            <w:r w:rsidRPr="00215F36">
              <w:rPr>
                <w:b/>
                <w:bCs/>
                <w:sz w:val="28"/>
                <w:szCs w:val="28"/>
                <w:highlight w:val="lightGray"/>
                <w:lang w:val="uk-UA" w:eastAsia="uk-UA"/>
              </w:rPr>
              <w:tab/>
            </w:r>
            <w:r w:rsidRPr="00215F36">
              <w:rPr>
                <w:b/>
                <w:bCs/>
                <w:sz w:val="28"/>
                <w:szCs w:val="28"/>
                <w:highlight w:val="lightGray"/>
                <w:lang w:val="uk-UA" w:eastAsia="uk-UA"/>
              </w:rPr>
              <w:tab/>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A41948" w:rsidRDefault="00C26303" w:rsidP="000135CC">
            <w:pPr>
              <w:jc w:val="both"/>
              <w:rPr>
                <w:sz w:val="28"/>
                <w:szCs w:val="28"/>
                <w:lang w:val="uk-UA"/>
              </w:rPr>
            </w:pPr>
            <w:r w:rsidRPr="00A41948">
              <w:rPr>
                <w:sz w:val="28"/>
                <w:szCs w:val="28"/>
                <w:lang w:val="uk-UA"/>
              </w:rPr>
              <w:t>Кадрове забезпечення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A41948" w:rsidRDefault="00C26303" w:rsidP="000135CC">
            <w:pPr>
              <w:jc w:val="both"/>
              <w:rPr>
                <w:bCs/>
                <w:sz w:val="28"/>
                <w:szCs w:val="28"/>
                <w:lang w:val="uk-UA" w:eastAsia="uk-UA"/>
              </w:rPr>
            </w:pPr>
            <w:r w:rsidRPr="00D36429">
              <w:rPr>
                <w:sz w:val="28"/>
                <w:szCs w:val="28"/>
                <w:lang w:val="uk-UA"/>
              </w:rPr>
              <w:t>Відповідає вимогам постанови Кабінету Міністрів України від 30 грудня 2015 р. № 1187:</w:t>
            </w:r>
            <w:r w:rsidRPr="00CB3180">
              <w:rPr>
                <w:sz w:val="28"/>
                <w:szCs w:val="28"/>
                <w:lang w:val="uk-UA"/>
              </w:rPr>
              <w:t xml:space="preserve"> Навчальний процес у повній мірі забезпечений науково-педагогічними працівниками, які мають досвід науково-педагогічної діяльності у закладах вищої освіти, мають ступінь доктора або кандидата наук та вчене звання. Усі працівники, які </w:t>
            </w:r>
            <w:r>
              <w:rPr>
                <w:sz w:val="28"/>
                <w:szCs w:val="28"/>
                <w:lang w:val="uk-UA"/>
              </w:rPr>
              <w:t>викладають на програмі</w:t>
            </w:r>
            <w:r w:rsidRPr="00CB3180">
              <w:rPr>
                <w:sz w:val="28"/>
                <w:szCs w:val="28"/>
                <w:lang w:val="uk-UA"/>
              </w:rPr>
              <w:t xml:space="preserve"> </w:t>
            </w:r>
            <w:r>
              <w:rPr>
                <w:sz w:val="28"/>
                <w:szCs w:val="28"/>
                <w:lang w:val="uk-UA"/>
              </w:rPr>
              <w:t>«Історія та археологія»</w:t>
            </w:r>
            <w:r w:rsidRPr="00CB3180">
              <w:rPr>
                <w:sz w:val="28"/>
                <w:szCs w:val="28"/>
                <w:lang w:val="uk-UA"/>
              </w:rPr>
              <w:t>, постійно підвищують свою кваліфікацію.</w:t>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A41948" w:rsidRDefault="00C26303" w:rsidP="000135CC">
            <w:pPr>
              <w:jc w:val="both"/>
              <w:rPr>
                <w:sz w:val="28"/>
                <w:szCs w:val="28"/>
                <w:lang w:val="uk-UA"/>
              </w:rPr>
            </w:pPr>
            <w:r w:rsidRPr="00A41948">
              <w:rPr>
                <w:sz w:val="28"/>
                <w:szCs w:val="28"/>
                <w:lang w:val="uk-UA"/>
              </w:rPr>
              <w:t>Матеріально-технічне забезпечення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A41948" w:rsidRDefault="00C26303" w:rsidP="000135CC">
            <w:pPr>
              <w:numPr>
                <w:ilvl w:val="12"/>
                <w:numId w:val="0"/>
              </w:numPr>
              <w:shd w:val="clear" w:color="auto" w:fill="FFFFFF"/>
              <w:tabs>
                <w:tab w:val="left" w:pos="5670"/>
              </w:tabs>
              <w:jc w:val="both"/>
              <w:rPr>
                <w:bCs/>
                <w:sz w:val="28"/>
                <w:szCs w:val="28"/>
                <w:lang w:val="uk-UA" w:eastAsia="uk-UA"/>
              </w:rPr>
            </w:pPr>
            <w:proofErr w:type="spellStart"/>
            <w:r>
              <w:rPr>
                <w:sz w:val="28"/>
                <w:szCs w:val="28"/>
                <w:lang w:val="uk-UA"/>
              </w:rPr>
              <w:t>Освітньо-наукова</w:t>
            </w:r>
            <w:proofErr w:type="spellEnd"/>
            <w:r w:rsidRPr="00CB3180">
              <w:rPr>
                <w:sz w:val="28"/>
                <w:szCs w:val="28"/>
                <w:lang w:val="uk-UA"/>
              </w:rPr>
              <w:t xml:space="preserve"> </w:t>
            </w:r>
            <w:r>
              <w:rPr>
                <w:sz w:val="28"/>
                <w:szCs w:val="28"/>
                <w:lang w:val="uk-UA"/>
              </w:rPr>
              <w:t>п</w:t>
            </w:r>
            <w:r w:rsidRPr="00D36429">
              <w:rPr>
                <w:sz w:val="28"/>
                <w:szCs w:val="28"/>
                <w:lang w:val="uk-UA"/>
              </w:rPr>
              <w:t>рограма забезпечена необхідним обладнанням, устаткуванням, інструментарієм</w:t>
            </w:r>
            <w:r>
              <w:rPr>
                <w:sz w:val="28"/>
                <w:szCs w:val="28"/>
                <w:lang w:val="uk-UA"/>
              </w:rPr>
              <w:t xml:space="preserve"> та</w:t>
            </w:r>
            <w:r w:rsidRPr="00D36429">
              <w:rPr>
                <w:sz w:val="28"/>
                <w:szCs w:val="28"/>
                <w:lang w:val="uk-UA"/>
              </w:rPr>
              <w:t xml:space="preserve"> аудиторним фондом згідно постанови Кабінету Міністрів України від 30 грудня 2015 р. № 1187:</w:t>
            </w:r>
            <w:r>
              <w:rPr>
                <w:sz w:val="28"/>
                <w:szCs w:val="28"/>
                <w:lang w:val="uk-UA"/>
              </w:rPr>
              <w:t xml:space="preserve"> </w:t>
            </w:r>
          </w:p>
        </w:tc>
      </w:tr>
      <w:tr w:rsidR="00C26303" w:rsidRPr="00132EC3"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A41948" w:rsidRDefault="00C26303" w:rsidP="000135CC">
            <w:pPr>
              <w:rPr>
                <w:sz w:val="28"/>
                <w:szCs w:val="28"/>
                <w:lang w:val="uk-UA"/>
              </w:rPr>
            </w:pPr>
            <w:r w:rsidRPr="00A41948">
              <w:rPr>
                <w:sz w:val="28"/>
                <w:szCs w:val="28"/>
                <w:lang w:val="uk-UA"/>
              </w:rPr>
              <w:t>Інформаційне та навчально-методичне забезпечення</w:t>
            </w:r>
          </w:p>
        </w:tc>
        <w:tc>
          <w:tcPr>
            <w:tcW w:w="8455" w:type="dxa"/>
            <w:gridSpan w:val="2"/>
            <w:tcBorders>
              <w:top w:val="single" w:sz="4" w:space="0" w:color="auto"/>
              <w:left w:val="single" w:sz="4" w:space="0" w:color="auto"/>
              <w:bottom w:val="single" w:sz="4" w:space="0" w:color="auto"/>
              <w:right w:val="single" w:sz="4" w:space="0" w:color="auto"/>
            </w:tcBorders>
            <w:hideMark/>
          </w:tcPr>
          <w:p w:rsidR="00C26303" w:rsidRPr="007839ED" w:rsidRDefault="00C26303" w:rsidP="000135CC">
            <w:pPr>
              <w:rPr>
                <w:bCs/>
                <w:sz w:val="28"/>
                <w:szCs w:val="28"/>
                <w:lang w:val="uk-UA" w:eastAsia="uk-UA"/>
              </w:rPr>
            </w:pPr>
            <w:r w:rsidRPr="00CB3180">
              <w:rPr>
                <w:sz w:val="28"/>
                <w:szCs w:val="28"/>
                <w:lang w:val="uk-UA"/>
              </w:rPr>
              <w:t xml:space="preserve">Комп’ютерні класи, навчально-методичні комплекси, підручники та дидактичні матеріали згідно постанови Кабінету Міністрів України від 30 грудня 2015 р. № 1187. Здобувачі наукового ступеня мають доступ до інформаційних ресурсів баз періодики SCOPUS, </w:t>
            </w:r>
            <w:proofErr w:type="spellStart"/>
            <w:r w:rsidRPr="00CB3180">
              <w:rPr>
                <w:sz w:val="28"/>
                <w:szCs w:val="28"/>
                <w:lang w:val="uk-UA"/>
              </w:rPr>
              <w:t>Web</w:t>
            </w:r>
            <w:proofErr w:type="spellEnd"/>
            <w:r w:rsidRPr="00CB3180">
              <w:rPr>
                <w:sz w:val="28"/>
                <w:szCs w:val="28"/>
                <w:lang w:val="uk-UA"/>
              </w:rPr>
              <w:t xml:space="preserve"> </w:t>
            </w:r>
            <w:proofErr w:type="spellStart"/>
            <w:r w:rsidRPr="00CB3180">
              <w:rPr>
                <w:sz w:val="28"/>
                <w:szCs w:val="28"/>
                <w:lang w:val="uk-UA"/>
              </w:rPr>
              <w:t>of</w:t>
            </w:r>
            <w:proofErr w:type="spellEnd"/>
            <w:r w:rsidRPr="00CB3180">
              <w:rPr>
                <w:sz w:val="28"/>
                <w:szCs w:val="28"/>
                <w:lang w:val="uk-UA"/>
              </w:rPr>
              <w:t xml:space="preserve"> </w:t>
            </w:r>
            <w:proofErr w:type="spellStart"/>
            <w:r w:rsidRPr="00CB3180">
              <w:rPr>
                <w:sz w:val="28"/>
                <w:szCs w:val="28"/>
                <w:lang w:val="uk-UA"/>
              </w:rPr>
              <w:t>Science</w:t>
            </w:r>
            <w:proofErr w:type="spellEnd"/>
            <w:r w:rsidRPr="00CB3180">
              <w:rPr>
                <w:sz w:val="28"/>
                <w:szCs w:val="28"/>
                <w:lang w:val="uk-UA"/>
              </w:rPr>
              <w:t xml:space="preserve">, </w:t>
            </w:r>
            <w:proofErr w:type="spellStart"/>
            <w:r w:rsidRPr="00CB3180">
              <w:rPr>
                <w:sz w:val="28"/>
                <w:szCs w:val="28"/>
                <w:lang w:val="uk-UA"/>
              </w:rPr>
              <w:t>Science</w:t>
            </w:r>
            <w:proofErr w:type="spellEnd"/>
            <w:r>
              <w:rPr>
                <w:sz w:val="28"/>
                <w:szCs w:val="28"/>
                <w:lang w:val="uk-UA"/>
              </w:rPr>
              <w:t xml:space="preserve"> </w:t>
            </w:r>
            <w:proofErr w:type="spellStart"/>
            <w:r w:rsidRPr="00CB3180">
              <w:rPr>
                <w:sz w:val="28"/>
                <w:szCs w:val="28"/>
                <w:lang w:val="uk-UA"/>
              </w:rPr>
              <w:t>Direct</w:t>
            </w:r>
            <w:proofErr w:type="spellEnd"/>
            <w:r w:rsidRPr="00CB3180">
              <w:rPr>
                <w:sz w:val="28"/>
                <w:szCs w:val="28"/>
                <w:lang w:val="uk-UA"/>
              </w:rPr>
              <w:t>.</w:t>
            </w:r>
            <w:r w:rsidRPr="003E12D2">
              <w:rPr>
                <w:sz w:val="28"/>
                <w:szCs w:val="28"/>
                <w:lang w:val="uk-UA"/>
              </w:rPr>
              <w:t>:</w:t>
            </w:r>
            <w:r w:rsidRPr="00CB3180">
              <w:rPr>
                <w:sz w:val="28"/>
                <w:szCs w:val="28"/>
                <w:lang w:val="uk-UA"/>
              </w:rPr>
              <w:t xml:space="preserve"> Перевірка на плагіат проводиться </w:t>
            </w:r>
            <w:proofErr w:type="spellStart"/>
            <w:r>
              <w:rPr>
                <w:sz w:val="28"/>
                <w:szCs w:val="28"/>
                <w:lang w:val="en-US"/>
              </w:rPr>
              <w:t>Unichek</w:t>
            </w:r>
            <w:proofErr w:type="spellEnd"/>
            <w:r w:rsidRPr="007839ED">
              <w:rPr>
                <w:sz w:val="28"/>
                <w:szCs w:val="28"/>
                <w:lang w:val="uk-UA"/>
              </w:rPr>
              <w:t>.</w:t>
            </w:r>
          </w:p>
        </w:tc>
      </w:tr>
      <w:tr w:rsidR="00C26303" w:rsidRPr="00215F36" w:rsidTr="000135CC">
        <w:trPr>
          <w:jc w:val="center"/>
        </w:trPr>
        <w:tc>
          <w:tcPr>
            <w:tcW w:w="10919" w:type="dxa"/>
            <w:gridSpan w:val="3"/>
            <w:tcBorders>
              <w:top w:val="single" w:sz="4" w:space="0" w:color="auto"/>
              <w:left w:val="single" w:sz="4" w:space="0" w:color="auto"/>
              <w:bottom w:val="single" w:sz="4" w:space="0" w:color="auto"/>
              <w:right w:val="single" w:sz="4" w:space="0" w:color="auto"/>
            </w:tcBorders>
          </w:tcPr>
          <w:p w:rsidR="00C26303" w:rsidRPr="00215F36" w:rsidRDefault="00C26303" w:rsidP="000135CC">
            <w:pPr>
              <w:tabs>
                <w:tab w:val="left" w:pos="480"/>
                <w:tab w:val="center" w:pos="5351"/>
                <w:tab w:val="right" w:pos="10703"/>
              </w:tabs>
              <w:rPr>
                <w:sz w:val="28"/>
                <w:szCs w:val="28"/>
                <w:highlight w:val="lightGray"/>
                <w:lang w:val="uk-UA"/>
              </w:rPr>
            </w:pPr>
            <w:r w:rsidRPr="00215F36">
              <w:rPr>
                <w:b/>
                <w:bCs/>
                <w:sz w:val="28"/>
                <w:szCs w:val="28"/>
                <w:highlight w:val="lightGray"/>
                <w:lang w:val="uk-UA" w:eastAsia="uk-UA"/>
              </w:rPr>
              <w:tab/>
            </w:r>
            <w:r w:rsidRPr="00215F36">
              <w:rPr>
                <w:b/>
                <w:bCs/>
                <w:sz w:val="28"/>
                <w:szCs w:val="28"/>
                <w:highlight w:val="lightGray"/>
                <w:lang w:val="uk-UA" w:eastAsia="uk-UA"/>
              </w:rPr>
              <w:tab/>
              <w:t>9. Академічна мобільність</w:t>
            </w:r>
            <w:r>
              <w:rPr>
                <w:b/>
                <w:bCs/>
                <w:sz w:val="28"/>
                <w:szCs w:val="28"/>
                <w:highlight w:val="lightGray"/>
                <w:lang w:val="uk-UA" w:eastAsia="uk-UA"/>
              </w:rPr>
              <w:tab/>
            </w:r>
          </w:p>
        </w:tc>
      </w:tr>
      <w:tr w:rsidR="00C26303" w:rsidRPr="0041282B"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3E12D2" w:rsidRDefault="00C26303" w:rsidP="000135CC">
            <w:pPr>
              <w:rPr>
                <w:sz w:val="28"/>
                <w:szCs w:val="28"/>
                <w:lang w:val="uk-UA"/>
              </w:rPr>
            </w:pPr>
            <w:r w:rsidRPr="003E12D2">
              <w:rPr>
                <w:sz w:val="28"/>
                <w:szCs w:val="28"/>
                <w:lang w:val="uk-UA"/>
              </w:rPr>
              <w:t>Національна кредитна мобільність</w:t>
            </w:r>
          </w:p>
        </w:tc>
        <w:tc>
          <w:tcPr>
            <w:tcW w:w="8455" w:type="dxa"/>
            <w:gridSpan w:val="2"/>
            <w:tcBorders>
              <w:top w:val="single" w:sz="4" w:space="0" w:color="auto"/>
              <w:left w:val="single" w:sz="4" w:space="0" w:color="auto"/>
              <w:bottom w:val="single" w:sz="4" w:space="0" w:color="auto"/>
              <w:right w:val="single" w:sz="4" w:space="0" w:color="auto"/>
            </w:tcBorders>
          </w:tcPr>
          <w:p w:rsidR="00C26303" w:rsidRPr="00124734" w:rsidRDefault="00C26303" w:rsidP="000135CC">
            <w:pPr>
              <w:numPr>
                <w:ilvl w:val="12"/>
                <w:numId w:val="0"/>
              </w:numPr>
              <w:shd w:val="clear" w:color="auto" w:fill="FFFFFF"/>
              <w:tabs>
                <w:tab w:val="left" w:pos="5670"/>
              </w:tabs>
              <w:jc w:val="both"/>
              <w:rPr>
                <w:bCs/>
                <w:sz w:val="28"/>
                <w:szCs w:val="28"/>
                <w:highlight w:val="yellow"/>
                <w:lang w:val="uk-UA" w:eastAsia="uk-UA"/>
              </w:rPr>
            </w:pPr>
            <w:r w:rsidRPr="00124734">
              <w:rPr>
                <w:bCs/>
                <w:sz w:val="28"/>
                <w:szCs w:val="28"/>
                <w:lang w:val="uk-UA" w:eastAsia="uk-UA"/>
              </w:rPr>
              <w:t>Згідно договорів між МДПУ та ЗВО України</w:t>
            </w:r>
          </w:p>
        </w:tc>
      </w:tr>
      <w:tr w:rsidR="00C26303" w:rsidRPr="00515824"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3E12D2" w:rsidRDefault="00C26303" w:rsidP="000135CC">
            <w:pPr>
              <w:rPr>
                <w:sz w:val="28"/>
                <w:szCs w:val="28"/>
                <w:lang w:val="uk-UA"/>
              </w:rPr>
            </w:pPr>
            <w:r w:rsidRPr="003E12D2">
              <w:rPr>
                <w:sz w:val="28"/>
                <w:szCs w:val="28"/>
                <w:lang w:val="uk-UA"/>
              </w:rPr>
              <w:t>Міжнародна кредитна мобільність</w:t>
            </w:r>
          </w:p>
        </w:tc>
        <w:tc>
          <w:tcPr>
            <w:tcW w:w="8455" w:type="dxa"/>
            <w:gridSpan w:val="2"/>
            <w:tcBorders>
              <w:top w:val="single" w:sz="4" w:space="0" w:color="auto"/>
              <w:left w:val="single" w:sz="4" w:space="0" w:color="auto"/>
              <w:bottom w:val="single" w:sz="4" w:space="0" w:color="auto"/>
              <w:right w:val="single" w:sz="4" w:space="0" w:color="auto"/>
            </w:tcBorders>
          </w:tcPr>
          <w:p w:rsidR="00C26303" w:rsidRPr="00124734" w:rsidRDefault="00C26303" w:rsidP="000135CC">
            <w:pPr>
              <w:numPr>
                <w:ilvl w:val="12"/>
                <w:numId w:val="0"/>
              </w:numPr>
              <w:shd w:val="clear" w:color="auto" w:fill="FFFFFF"/>
              <w:tabs>
                <w:tab w:val="left" w:pos="5670"/>
              </w:tabs>
              <w:jc w:val="both"/>
              <w:rPr>
                <w:bCs/>
                <w:sz w:val="28"/>
                <w:szCs w:val="28"/>
                <w:highlight w:val="yellow"/>
                <w:lang w:val="uk-UA" w:eastAsia="uk-UA"/>
              </w:rPr>
            </w:pPr>
            <w:r w:rsidRPr="00124734">
              <w:rPr>
                <w:bCs/>
                <w:sz w:val="28"/>
                <w:szCs w:val="28"/>
                <w:lang w:val="uk-UA" w:eastAsia="uk-UA"/>
              </w:rPr>
              <w:t>Згідно міжнародних договорів про співпрацю з зарубіжними партнерами</w:t>
            </w:r>
          </w:p>
        </w:tc>
      </w:tr>
      <w:tr w:rsidR="00C26303" w:rsidRPr="00272006" w:rsidTr="000135CC">
        <w:trPr>
          <w:jc w:val="center"/>
        </w:trPr>
        <w:tc>
          <w:tcPr>
            <w:tcW w:w="2464" w:type="dxa"/>
            <w:tcBorders>
              <w:top w:val="single" w:sz="4" w:space="0" w:color="auto"/>
              <w:left w:val="single" w:sz="4" w:space="0" w:color="auto"/>
              <w:bottom w:val="single" w:sz="4" w:space="0" w:color="auto"/>
              <w:right w:val="single" w:sz="4" w:space="0" w:color="auto"/>
            </w:tcBorders>
            <w:hideMark/>
          </w:tcPr>
          <w:p w:rsidR="00C26303" w:rsidRPr="003E12D2" w:rsidRDefault="00C26303" w:rsidP="000135CC">
            <w:pPr>
              <w:rPr>
                <w:sz w:val="28"/>
                <w:szCs w:val="28"/>
                <w:lang w:val="uk-UA"/>
              </w:rPr>
            </w:pPr>
            <w:r w:rsidRPr="003E12D2">
              <w:rPr>
                <w:sz w:val="28"/>
                <w:szCs w:val="28"/>
                <w:lang w:val="uk-UA"/>
              </w:rPr>
              <w:t>Навчання іноземних здобувачів вищої освіти</w:t>
            </w:r>
          </w:p>
        </w:tc>
        <w:tc>
          <w:tcPr>
            <w:tcW w:w="8455" w:type="dxa"/>
            <w:gridSpan w:val="2"/>
            <w:tcBorders>
              <w:top w:val="single" w:sz="4" w:space="0" w:color="auto"/>
              <w:left w:val="single" w:sz="4" w:space="0" w:color="auto"/>
              <w:bottom w:val="single" w:sz="4" w:space="0" w:color="auto"/>
              <w:right w:val="single" w:sz="4" w:space="0" w:color="auto"/>
            </w:tcBorders>
          </w:tcPr>
          <w:p w:rsidR="00C26303" w:rsidRPr="00272006" w:rsidRDefault="00C26303" w:rsidP="000135CC">
            <w:pPr>
              <w:numPr>
                <w:ilvl w:val="12"/>
                <w:numId w:val="0"/>
              </w:numPr>
              <w:shd w:val="clear" w:color="auto" w:fill="FFFFFF"/>
              <w:tabs>
                <w:tab w:val="left" w:pos="5670"/>
              </w:tabs>
              <w:jc w:val="both"/>
              <w:rPr>
                <w:bCs/>
                <w:sz w:val="28"/>
                <w:szCs w:val="28"/>
                <w:lang w:val="uk-UA" w:eastAsia="uk-UA"/>
              </w:rPr>
            </w:pPr>
            <w:r>
              <w:rPr>
                <w:bCs/>
                <w:sz w:val="28"/>
                <w:szCs w:val="28"/>
                <w:lang w:val="uk-UA" w:eastAsia="uk-UA"/>
              </w:rPr>
              <w:t xml:space="preserve">не передбачається </w:t>
            </w:r>
          </w:p>
        </w:tc>
      </w:tr>
    </w:tbl>
    <w:p w:rsidR="00C26303" w:rsidRDefault="00C26303" w:rsidP="00C26303">
      <w:pPr>
        <w:jc w:val="center"/>
        <w:rPr>
          <w:b/>
          <w:sz w:val="28"/>
          <w:szCs w:val="28"/>
          <w:lang w:val="uk-UA"/>
        </w:rPr>
      </w:pPr>
    </w:p>
    <w:p w:rsidR="00C26303" w:rsidRDefault="00C26303" w:rsidP="00C26303">
      <w:pPr>
        <w:jc w:val="center"/>
        <w:rPr>
          <w:b/>
          <w:sz w:val="28"/>
          <w:szCs w:val="28"/>
          <w:lang w:val="uk-UA"/>
        </w:rPr>
      </w:pPr>
    </w:p>
    <w:p w:rsidR="00C26303" w:rsidRDefault="00C26303" w:rsidP="00C26303">
      <w:pPr>
        <w:jc w:val="center"/>
        <w:rPr>
          <w:b/>
          <w:sz w:val="28"/>
          <w:szCs w:val="28"/>
          <w:lang w:val="uk-UA"/>
        </w:rPr>
      </w:pPr>
      <w:r>
        <w:rPr>
          <w:b/>
          <w:sz w:val="28"/>
          <w:szCs w:val="28"/>
          <w:lang w:val="uk-UA"/>
        </w:rPr>
        <w:t xml:space="preserve">1. </w:t>
      </w:r>
      <w:r w:rsidRPr="00CB3180">
        <w:rPr>
          <w:b/>
          <w:sz w:val="28"/>
          <w:szCs w:val="28"/>
          <w:lang w:val="uk-UA"/>
        </w:rPr>
        <w:t>В</w:t>
      </w:r>
      <w:r>
        <w:rPr>
          <w:b/>
          <w:sz w:val="28"/>
          <w:szCs w:val="28"/>
          <w:lang w:val="uk-UA"/>
        </w:rPr>
        <w:t xml:space="preserve">имоги до забезпечення </w:t>
      </w:r>
      <w:r w:rsidRPr="00CB3180">
        <w:rPr>
          <w:b/>
          <w:sz w:val="28"/>
          <w:szCs w:val="28"/>
          <w:lang w:val="uk-UA"/>
        </w:rPr>
        <w:t xml:space="preserve"> </w:t>
      </w:r>
      <w:r>
        <w:rPr>
          <w:b/>
          <w:sz w:val="28"/>
          <w:szCs w:val="28"/>
          <w:lang w:val="uk-UA"/>
        </w:rPr>
        <w:t>якості освіти</w:t>
      </w:r>
    </w:p>
    <w:p w:rsidR="00C26303" w:rsidRPr="00CB3180" w:rsidRDefault="00C26303" w:rsidP="00C26303">
      <w:pPr>
        <w:jc w:val="center"/>
        <w:rPr>
          <w:b/>
          <w:sz w:val="28"/>
          <w:szCs w:val="28"/>
          <w:lang w:val="uk-UA"/>
        </w:rPr>
      </w:pPr>
    </w:p>
    <w:p w:rsidR="00C26303" w:rsidRPr="00CB3180" w:rsidRDefault="00C26303" w:rsidP="00C26303">
      <w:pPr>
        <w:ind w:firstLine="709"/>
        <w:jc w:val="both"/>
        <w:rPr>
          <w:sz w:val="28"/>
          <w:szCs w:val="28"/>
          <w:lang w:val="uk-UA"/>
        </w:rPr>
      </w:pPr>
      <w:r w:rsidRPr="00CB3180">
        <w:rPr>
          <w:sz w:val="28"/>
          <w:szCs w:val="28"/>
          <w:lang w:val="uk-UA"/>
        </w:rPr>
        <w:t>Система внутрішнього забезпечення якості освіти Мелітопольського державного педагогічного університету імені Богдана Хмельницького базується на основі вимог Закону України «Про вищу освіту», «Про освіту» та Стандартів і рекомендацій забезпечення якості у європейському просторі вищої освіти (ESG 2015).</w:t>
      </w:r>
    </w:p>
    <w:p w:rsidR="00C26303" w:rsidRPr="00CB3180" w:rsidRDefault="00C26303" w:rsidP="00C26303">
      <w:pPr>
        <w:ind w:firstLine="709"/>
        <w:jc w:val="both"/>
        <w:rPr>
          <w:sz w:val="28"/>
          <w:szCs w:val="28"/>
          <w:lang w:val="uk-UA"/>
        </w:rPr>
      </w:pPr>
      <w:r w:rsidRPr="00CB3180">
        <w:rPr>
          <w:sz w:val="28"/>
          <w:szCs w:val="28"/>
          <w:lang w:val="uk-UA"/>
        </w:rPr>
        <w:t>Система внутрішнього забезпечення якості (якості освітньої діяльності та якості вищої освіти) в університеті згідно законодавства передбачає здійснення таких процедур і заходів:</w:t>
      </w:r>
    </w:p>
    <w:p w:rsidR="00C26303" w:rsidRPr="00CB3180" w:rsidRDefault="00C26303" w:rsidP="00C26303">
      <w:pPr>
        <w:jc w:val="both"/>
        <w:rPr>
          <w:sz w:val="28"/>
          <w:szCs w:val="28"/>
          <w:lang w:val="uk-UA"/>
        </w:rPr>
      </w:pPr>
      <w:r w:rsidRPr="00CB3180">
        <w:rPr>
          <w:sz w:val="28"/>
          <w:szCs w:val="28"/>
          <w:lang w:val="uk-UA"/>
        </w:rPr>
        <w:t>1) визначення принципів та процедур забезпечення якості вищої освіти;</w:t>
      </w:r>
    </w:p>
    <w:p w:rsidR="00C26303" w:rsidRPr="00CB3180" w:rsidRDefault="00C26303" w:rsidP="00C26303">
      <w:pPr>
        <w:jc w:val="both"/>
        <w:rPr>
          <w:sz w:val="28"/>
          <w:szCs w:val="28"/>
          <w:lang w:val="uk-UA"/>
        </w:rPr>
      </w:pPr>
      <w:r w:rsidRPr="00CB3180">
        <w:rPr>
          <w:sz w:val="28"/>
          <w:szCs w:val="28"/>
          <w:lang w:val="uk-UA"/>
        </w:rPr>
        <w:t>2) здійснення моніторингу та періодичного перегляду освітніх програм;</w:t>
      </w:r>
    </w:p>
    <w:p w:rsidR="00C26303" w:rsidRPr="00CB3180" w:rsidRDefault="00C26303" w:rsidP="00C26303">
      <w:pPr>
        <w:jc w:val="both"/>
        <w:rPr>
          <w:sz w:val="28"/>
          <w:szCs w:val="28"/>
          <w:lang w:val="uk-UA"/>
        </w:rPr>
      </w:pPr>
      <w:r w:rsidRPr="00CB3180">
        <w:rPr>
          <w:sz w:val="28"/>
          <w:szCs w:val="28"/>
          <w:lang w:val="uk-UA"/>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C26303" w:rsidRPr="00CB3180" w:rsidRDefault="00C26303" w:rsidP="00C26303">
      <w:pPr>
        <w:jc w:val="both"/>
        <w:rPr>
          <w:sz w:val="28"/>
          <w:szCs w:val="28"/>
          <w:lang w:val="uk-UA"/>
        </w:rPr>
      </w:pPr>
      <w:r w:rsidRPr="00CB3180">
        <w:rPr>
          <w:sz w:val="28"/>
          <w:szCs w:val="28"/>
          <w:lang w:val="uk-UA"/>
        </w:rPr>
        <w:t>4) забезпечення підвищення кваліфікації педагогічних, наукових і науково-педагогічних працівників;</w:t>
      </w:r>
    </w:p>
    <w:p w:rsidR="00C26303" w:rsidRPr="00CB3180" w:rsidRDefault="00C26303" w:rsidP="00C26303">
      <w:pPr>
        <w:jc w:val="both"/>
        <w:rPr>
          <w:sz w:val="28"/>
          <w:szCs w:val="28"/>
          <w:lang w:val="uk-UA"/>
        </w:rPr>
      </w:pPr>
      <w:r w:rsidRPr="00CB3180">
        <w:rPr>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C26303" w:rsidRPr="00CB3180" w:rsidRDefault="00C26303" w:rsidP="00C26303">
      <w:pPr>
        <w:jc w:val="both"/>
        <w:rPr>
          <w:sz w:val="28"/>
          <w:szCs w:val="28"/>
          <w:lang w:val="uk-UA"/>
        </w:rPr>
      </w:pPr>
      <w:r w:rsidRPr="00CB3180">
        <w:rPr>
          <w:sz w:val="28"/>
          <w:szCs w:val="28"/>
          <w:lang w:val="uk-UA"/>
        </w:rPr>
        <w:t>6) забезпечення наявності інформаційних систем для ефективного управління освітнім процесом;</w:t>
      </w:r>
    </w:p>
    <w:p w:rsidR="00C26303" w:rsidRPr="00CB3180" w:rsidRDefault="00C26303" w:rsidP="00C26303">
      <w:pPr>
        <w:jc w:val="both"/>
        <w:rPr>
          <w:sz w:val="28"/>
          <w:szCs w:val="28"/>
          <w:lang w:val="uk-UA"/>
        </w:rPr>
      </w:pPr>
      <w:r w:rsidRPr="00CB3180">
        <w:rPr>
          <w:sz w:val="28"/>
          <w:szCs w:val="28"/>
          <w:lang w:val="uk-UA"/>
        </w:rPr>
        <w:t>7) забезпечення публічності інформації про освітні програми, ступені вищої освіти та кваліфікації;</w:t>
      </w:r>
    </w:p>
    <w:p w:rsidR="00C26303" w:rsidRDefault="00C26303" w:rsidP="00C26303">
      <w:pPr>
        <w:jc w:val="both"/>
        <w:rPr>
          <w:sz w:val="28"/>
          <w:szCs w:val="28"/>
          <w:lang w:val="uk-UA"/>
        </w:rPr>
      </w:pPr>
      <w:r w:rsidRPr="00CB3180">
        <w:rPr>
          <w:sz w:val="28"/>
          <w:szCs w:val="28"/>
          <w:lang w:val="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C26303" w:rsidRPr="00CB3180" w:rsidRDefault="00C26303" w:rsidP="00C26303">
      <w:pPr>
        <w:jc w:val="both"/>
        <w:rPr>
          <w:sz w:val="28"/>
          <w:szCs w:val="28"/>
          <w:lang w:val="uk-UA"/>
        </w:rPr>
      </w:pPr>
    </w:p>
    <w:p w:rsidR="00C26303" w:rsidRPr="00CB3180" w:rsidRDefault="00C26303" w:rsidP="00C26303">
      <w:pPr>
        <w:jc w:val="both"/>
        <w:rPr>
          <w:sz w:val="28"/>
          <w:szCs w:val="28"/>
          <w:lang w:val="uk-UA"/>
        </w:rPr>
      </w:pPr>
      <w:r w:rsidRPr="00CB3180">
        <w:rPr>
          <w:sz w:val="28"/>
          <w:szCs w:val="28"/>
          <w:lang w:val="uk-UA"/>
        </w:rPr>
        <w:t>Нормативна база системи внутрішнього забезпечення якості освіти:</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Положення про організацію освітнього процесу в Мелітопольському державному педагогічному університеті імені Богдана Хмельницького.</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Положення про систему внутрішнього забезпечення якості вищої освіти в Мелітопольському державному педагогічному університеті імені Богдана Хмельницького.</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 xml:space="preserve">Положення про освітню програму підготовки здобувачів вищої освіти у Мелітопольському державному педагогічному університеті імені Богдана Хмельницького. </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Положення про гарантів освітніх програм у Мелітопольському державному педагогічному університеті імені Богдана Хмельницького.</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 xml:space="preserve">Положення про Центр експертизи та моніторингу якості освітнього процесу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 xml:space="preserve">Положення про комісію Вченої ради Мелітопольському державному педагогічному університеті імені Богдана Хмельницького з експертизи якості освітніх програм спеціальностей. </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 xml:space="preserve">Положення про науково-методичну раду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 xml:space="preserve">Положення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w:t>
      </w:r>
    </w:p>
    <w:p w:rsidR="00C26303" w:rsidRPr="00CB3180" w:rsidRDefault="00C26303" w:rsidP="00C26303">
      <w:pPr>
        <w:pStyle w:val="a3"/>
        <w:numPr>
          <w:ilvl w:val="0"/>
          <w:numId w:val="21"/>
        </w:numPr>
        <w:ind w:left="0" w:firstLine="0"/>
        <w:jc w:val="both"/>
        <w:rPr>
          <w:sz w:val="28"/>
          <w:szCs w:val="28"/>
          <w:lang w:val="uk-UA"/>
        </w:rPr>
      </w:pPr>
      <w:r w:rsidRPr="00CB3180">
        <w:rPr>
          <w:sz w:val="28"/>
          <w:szCs w:val="28"/>
          <w:lang w:val="uk-UA"/>
        </w:rPr>
        <w:t xml:space="preserve">Положення про вільний вибір навчальних дисциплін здобувачами вищої освіти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tabs>
          <w:tab w:val="left" w:pos="709"/>
          <w:tab w:val="left" w:pos="851"/>
        </w:tabs>
        <w:ind w:left="0" w:firstLine="0"/>
        <w:jc w:val="both"/>
        <w:rPr>
          <w:sz w:val="28"/>
          <w:szCs w:val="28"/>
          <w:lang w:val="uk-UA"/>
        </w:rPr>
      </w:pPr>
      <w:r w:rsidRPr="00CB3180">
        <w:rPr>
          <w:sz w:val="28"/>
          <w:szCs w:val="28"/>
          <w:lang w:val="uk-UA"/>
        </w:rPr>
        <w:t xml:space="preserve">Положення про порядок визнання результатів навчання, отриманих у неформальній освіти Мелітопольському державному педагогічному університеті імені Богдана. </w:t>
      </w:r>
    </w:p>
    <w:p w:rsidR="00C26303" w:rsidRPr="00CB3180" w:rsidRDefault="00C26303" w:rsidP="00C26303">
      <w:pPr>
        <w:pStyle w:val="a3"/>
        <w:numPr>
          <w:ilvl w:val="0"/>
          <w:numId w:val="21"/>
        </w:numPr>
        <w:tabs>
          <w:tab w:val="left" w:pos="709"/>
          <w:tab w:val="left" w:pos="851"/>
        </w:tabs>
        <w:ind w:left="0" w:firstLine="0"/>
        <w:jc w:val="both"/>
        <w:rPr>
          <w:sz w:val="28"/>
          <w:szCs w:val="28"/>
          <w:lang w:val="uk-UA"/>
        </w:rPr>
      </w:pPr>
      <w:r w:rsidRPr="00CB3180">
        <w:rPr>
          <w:sz w:val="28"/>
          <w:szCs w:val="28"/>
          <w:lang w:val="uk-UA"/>
        </w:rPr>
        <w:t xml:space="preserve">Положення про </w:t>
      </w:r>
      <w:hyperlink r:id="rId8" w:history="1">
        <w:r w:rsidRPr="00654C84">
          <w:rPr>
            <w:rStyle w:val="ae"/>
            <w:color w:val="auto"/>
            <w:sz w:val="28"/>
            <w:szCs w:val="28"/>
            <w:u w:val="none"/>
            <w:lang w:val="uk-UA"/>
          </w:rPr>
          <w:t>порядок реалізації права на академічну мобільність учасників освітнього процесу</w:t>
        </w:r>
      </w:hyperlink>
      <w:r w:rsidRPr="00654C84">
        <w:rPr>
          <w:sz w:val="28"/>
          <w:szCs w:val="28"/>
          <w:lang w:val="uk-UA"/>
        </w:rPr>
        <w:t xml:space="preserve"> </w:t>
      </w:r>
      <w:r w:rsidRPr="00CB3180">
        <w:rPr>
          <w:sz w:val="28"/>
          <w:szCs w:val="28"/>
          <w:lang w:val="uk-UA"/>
        </w:rPr>
        <w:t xml:space="preserve">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ректорський контроль якості підготовки здобувачів вищої освіти в Мелітопольському державному педагогічному університеті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запобігання академічного плагіату в освітній діяльності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w:t>
      </w:r>
      <w:hyperlink r:id="rId9" w:history="1">
        <w:r w:rsidRPr="00654C84">
          <w:rPr>
            <w:rStyle w:val="ae"/>
            <w:color w:val="auto"/>
            <w:sz w:val="28"/>
            <w:szCs w:val="28"/>
            <w:u w:val="none"/>
            <w:lang w:val="uk-UA"/>
          </w:rPr>
          <w:t>про порядок створення та організацію роботи екзаменаційної (атестаційної) комісії в Мелітопольському державному педагогічному університеті</w:t>
        </w:r>
        <w:r w:rsidRPr="00CB3180">
          <w:rPr>
            <w:rStyle w:val="ae"/>
            <w:sz w:val="28"/>
            <w:szCs w:val="28"/>
            <w:lang w:val="uk-UA"/>
          </w:rPr>
          <w:t> </w:t>
        </w:r>
      </w:hyperlink>
      <w:r w:rsidRPr="00CB3180">
        <w:rPr>
          <w:sz w:val="28"/>
          <w:szCs w:val="28"/>
          <w:lang w:val="uk-UA"/>
        </w:rPr>
        <w:t xml:space="preserve">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практичну підготовку здобувачів вищої освіти у Мелітопольському державному педагогічному університеті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організацію та проведення вхідного контролю результатів навчання здобувачів вищої освіти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участь здобувачів вищої освіти у забезпеченні якості вищої освіти в Мелітопольському державному педагогічному університеті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студентське самоврядування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підвищення кваліфікації та стажування педагогічних, наукових і науково-педагогічних працівників Мелітопольського державного педагогічного університету.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 xml:space="preserve">Положення про рейтингове оцінювання результативності професійної діяльності та професійної активності науково-педагогічних працівників Мелітопольського державного педагогічного університету імені Богдана Хмельницького. </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Положення про рейтингову комісію з питань оцінювання результативності професійної діяльності та професійної активності науково-педагогічних працівників Мелітопольського державного педагогічного університету імені Богдана Хмельницького.</w:t>
      </w:r>
    </w:p>
    <w:p w:rsidR="00C26303" w:rsidRPr="00CB3180" w:rsidRDefault="00C26303" w:rsidP="00C26303">
      <w:pPr>
        <w:pStyle w:val="a3"/>
        <w:numPr>
          <w:ilvl w:val="0"/>
          <w:numId w:val="21"/>
        </w:numPr>
        <w:tabs>
          <w:tab w:val="left" w:pos="709"/>
          <w:tab w:val="left" w:pos="851"/>
          <w:tab w:val="left" w:pos="1134"/>
        </w:tabs>
        <w:ind w:left="0" w:firstLine="0"/>
        <w:jc w:val="both"/>
        <w:rPr>
          <w:sz w:val="28"/>
          <w:szCs w:val="28"/>
          <w:lang w:val="uk-UA"/>
        </w:rPr>
      </w:pPr>
      <w:r w:rsidRPr="00CB3180">
        <w:rPr>
          <w:sz w:val="28"/>
          <w:szCs w:val="28"/>
          <w:lang w:val="uk-UA"/>
        </w:rPr>
        <w:t>Положення про визнання іноземних документів про освіту у Мелітопольському державному педагогічному університеті імені Богдана Хмельницького.</w:t>
      </w:r>
    </w:p>
    <w:p w:rsidR="00C26303" w:rsidRDefault="00C26303" w:rsidP="00C26303">
      <w:pPr>
        <w:ind w:left="360"/>
        <w:jc w:val="both"/>
        <w:rPr>
          <w:sz w:val="28"/>
          <w:szCs w:val="28"/>
          <w:lang w:val="uk-UA"/>
        </w:rPr>
      </w:pPr>
    </w:p>
    <w:p w:rsidR="00C26303" w:rsidRDefault="00C26303" w:rsidP="00C26303">
      <w:pPr>
        <w:ind w:firstLine="567"/>
        <w:jc w:val="both"/>
        <w:rPr>
          <w:sz w:val="28"/>
          <w:szCs w:val="28"/>
          <w:lang w:val="uk-UA"/>
        </w:rPr>
      </w:pPr>
      <w:r w:rsidRPr="000129F6">
        <w:rPr>
          <w:sz w:val="28"/>
          <w:szCs w:val="28"/>
          <w:lang w:val="uk-UA"/>
        </w:rPr>
        <w:t>Система внутрішнього забезпечення якості в університеті реалізується через діяльність</w:t>
      </w:r>
      <w:r>
        <w:rPr>
          <w:sz w:val="28"/>
          <w:szCs w:val="28"/>
          <w:lang w:val="uk-UA"/>
        </w:rPr>
        <w:t>:</w:t>
      </w:r>
    </w:p>
    <w:p w:rsidR="00C26303" w:rsidRPr="00CB3180" w:rsidRDefault="00C26303" w:rsidP="00C26303">
      <w:pPr>
        <w:ind w:firstLine="567"/>
        <w:jc w:val="both"/>
        <w:rPr>
          <w:sz w:val="28"/>
          <w:szCs w:val="28"/>
          <w:lang w:val="uk-UA"/>
        </w:rPr>
      </w:pPr>
      <w:r w:rsidRPr="00CB3180">
        <w:rPr>
          <w:sz w:val="28"/>
          <w:szCs w:val="28"/>
          <w:lang w:val="uk-UA"/>
        </w:rPr>
        <w:t xml:space="preserve">Система внутрішнього забезпечення якості в університеті реалізується через діяльність </w:t>
      </w:r>
      <w:hyperlink r:id="rId10" w:tgtFrame="_blank" w:history="1">
        <w:r w:rsidRPr="00111631">
          <w:rPr>
            <w:rStyle w:val="ae"/>
            <w:color w:val="auto"/>
            <w:sz w:val="28"/>
            <w:szCs w:val="28"/>
            <w:u w:val="none"/>
            <w:lang w:val="uk-UA"/>
          </w:rPr>
          <w:t>Центру експертизи та моніторингу якості освітнього процесу</w:t>
        </w:r>
      </w:hyperlink>
      <w:r w:rsidRPr="00111631">
        <w:rPr>
          <w:sz w:val="28"/>
          <w:szCs w:val="28"/>
          <w:lang w:val="uk-UA"/>
        </w:rPr>
        <w:t xml:space="preserve">, </w:t>
      </w:r>
      <w:hyperlink r:id="rId11" w:tgtFrame="_blank" w:history="1">
        <w:r w:rsidRPr="00111631">
          <w:rPr>
            <w:rStyle w:val="ae"/>
            <w:color w:val="auto"/>
            <w:sz w:val="28"/>
            <w:szCs w:val="28"/>
            <w:u w:val="none"/>
            <w:lang w:val="uk-UA"/>
          </w:rPr>
          <w:t>Комісії Вченої ради з експертизи якості освітніх програм спеціальностей</w:t>
        </w:r>
      </w:hyperlink>
      <w:r w:rsidRPr="00111631">
        <w:rPr>
          <w:sz w:val="28"/>
          <w:szCs w:val="28"/>
          <w:lang w:val="uk-UA"/>
        </w:rPr>
        <w:t xml:space="preserve">, </w:t>
      </w:r>
      <w:hyperlink r:id="rId12" w:tgtFrame="_blank" w:history="1">
        <w:r w:rsidRPr="00111631">
          <w:rPr>
            <w:rStyle w:val="ae"/>
            <w:color w:val="auto"/>
            <w:sz w:val="28"/>
            <w:szCs w:val="28"/>
            <w:u w:val="none"/>
            <w:lang w:val="uk-UA"/>
          </w:rPr>
          <w:t>Науково-методичної ради</w:t>
        </w:r>
      </w:hyperlink>
      <w:r w:rsidRPr="00111631">
        <w:rPr>
          <w:sz w:val="28"/>
          <w:szCs w:val="28"/>
          <w:lang w:val="uk-UA"/>
        </w:rPr>
        <w:t xml:space="preserve">, </w:t>
      </w:r>
      <w:hyperlink r:id="rId13" w:tgtFrame="_blank" w:history="1">
        <w:r w:rsidRPr="00111631">
          <w:rPr>
            <w:rStyle w:val="ae"/>
            <w:color w:val="auto"/>
            <w:sz w:val="28"/>
            <w:szCs w:val="28"/>
            <w:u w:val="none"/>
            <w:lang w:val="uk-UA"/>
          </w:rPr>
          <w:t>Комісії з питань наукової етики та запобігання плагіату в освітній діяльності</w:t>
        </w:r>
      </w:hyperlink>
      <w:r w:rsidRPr="00111631">
        <w:rPr>
          <w:sz w:val="28"/>
          <w:szCs w:val="28"/>
          <w:lang w:val="uk-UA"/>
        </w:rPr>
        <w:t xml:space="preserve">, </w:t>
      </w:r>
      <w:hyperlink r:id="rId14" w:tgtFrame="_blank" w:history="1">
        <w:r w:rsidRPr="00111631">
          <w:rPr>
            <w:rStyle w:val="ae"/>
            <w:color w:val="auto"/>
            <w:sz w:val="28"/>
            <w:szCs w:val="28"/>
            <w:u w:val="none"/>
            <w:lang w:val="uk-UA"/>
          </w:rPr>
          <w:t>Комісії Вченої ради з розвитку іншомовної освіти</w:t>
        </w:r>
      </w:hyperlink>
      <w:r w:rsidRPr="00111631">
        <w:rPr>
          <w:sz w:val="28"/>
          <w:szCs w:val="28"/>
          <w:lang w:val="uk-UA"/>
        </w:rPr>
        <w:t xml:space="preserve">, </w:t>
      </w:r>
      <w:hyperlink r:id="rId15" w:tgtFrame="_blank" w:history="1">
        <w:r w:rsidRPr="00111631">
          <w:rPr>
            <w:rStyle w:val="ae"/>
            <w:color w:val="auto"/>
            <w:sz w:val="28"/>
            <w:szCs w:val="28"/>
            <w:u w:val="none"/>
            <w:lang w:val="uk-UA"/>
          </w:rPr>
          <w:t>Центру освітніх дистанційних технологій</w:t>
        </w:r>
      </w:hyperlink>
      <w:r w:rsidRPr="00111631">
        <w:rPr>
          <w:sz w:val="28"/>
          <w:szCs w:val="28"/>
          <w:lang w:val="uk-UA"/>
        </w:rPr>
        <w:t xml:space="preserve">, </w:t>
      </w:r>
      <w:hyperlink r:id="rId16" w:tgtFrame="_blank" w:history="1">
        <w:r w:rsidRPr="00111631">
          <w:rPr>
            <w:rStyle w:val="ae"/>
            <w:color w:val="auto"/>
            <w:sz w:val="28"/>
            <w:szCs w:val="28"/>
            <w:u w:val="none"/>
            <w:lang w:val="uk-UA"/>
          </w:rPr>
          <w:t>Центру соціологічних досліджень</w:t>
        </w:r>
      </w:hyperlink>
      <w:r w:rsidRPr="00111631">
        <w:rPr>
          <w:sz w:val="28"/>
          <w:szCs w:val="28"/>
          <w:lang w:val="uk-UA"/>
        </w:rPr>
        <w:t xml:space="preserve"> у співпраці із навчальним відділом, іншими структурними підрозділами Університету, органами </w:t>
      </w:r>
      <w:hyperlink r:id="rId17" w:tgtFrame="_blank" w:history="1">
        <w:r w:rsidRPr="00111631">
          <w:rPr>
            <w:rStyle w:val="ae"/>
            <w:color w:val="auto"/>
            <w:sz w:val="28"/>
            <w:szCs w:val="28"/>
            <w:u w:val="none"/>
            <w:lang w:val="uk-UA"/>
          </w:rPr>
          <w:t>студентського самоврядування</w:t>
        </w:r>
      </w:hyperlink>
      <w:r w:rsidRPr="00111631">
        <w:rPr>
          <w:sz w:val="28"/>
          <w:szCs w:val="28"/>
          <w:lang w:val="uk-UA"/>
        </w:rPr>
        <w:t xml:space="preserve">, </w:t>
      </w:r>
      <w:hyperlink r:id="rId18" w:tgtFrame="_blank" w:history="1">
        <w:r w:rsidRPr="00111631">
          <w:rPr>
            <w:rStyle w:val="ae"/>
            <w:color w:val="auto"/>
            <w:sz w:val="28"/>
            <w:szCs w:val="28"/>
            <w:u w:val="none"/>
            <w:lang w:val="uk-UA"/>
          </w:rPr>
          <w:t>Асоціацією випускників Університету</w:t>
        </w:r>
      </w:hyperlink>
      <w:r w:rsidRPr="00111631">
        <w:rPr>
          <w:sz w:val="28"/>
          <w:szCs w:val="28"/>
          <w:lang w:val="uk-UA"/>
        </w:rPr>
        <w:t xml:space="preserve"> на </w:t>
      </w:r>
      <w:r w:rsidRPr="00CB3180">
        <w:rPr>
          <w:sz w:val="28"/>
          <w:szCs w:val="28"/>
          <w:lang w:val="uk-UA"/>
        </w:rPr>
        <w:t xml:space="preserve">принципах прозорості та відкритості до різноманітних ініціатив всіх груп </w:t>
      </w:r>
      <w:proofErr w:type="spellStart"/>
      <w:r w:rsidRPr="00CB3180">
        <w:rPr>
          <w:sz w:val="28"/>
          <w:szCs w:val="28"/>
          <w:lang w:val="uk-UA"/>
        </w:rPr>
        <w:t>стейкхолдерів</w:t>
      </w:r>
      <w:proofErr w:type="spellEnd"/>
      <w:r w:rsidRPr="00CB3180">
        <w:rPr>
          <w:sz w:val="28"/>
          <w:szCs w:val="28"/>
          <w:lang w:val="uk-UA"/>
        </w:rPr>
        <w:t xml:space="preserve">. </w:t>
      </w:r>
    </w:p>
    <w:p w:rsidR="00C26303" w:rsidRDefault="00C26303" w:rsidP="00C26303">
      <w:pPr>
        <w:numPr>
          <w:ilvl w:val="1"/>
          <w:numId w:val="24"/>
        </w:numPr>
        <w:spacing w:line="0" w:lineRule="atLeast"/>
        <w:ind w:right="200"/>
        <w:jc w:val="center"/>
        <w:rPr>
          <w:rFonts w:cs="Arial"/>
          <w:b/>
          <w:sz w:val="28"/>
          <w:szCs w:val="28"/>
          <w:lang w:val="uk-UA"/>
        </w:rPr>
      </w:pPr>
    </w:p>
    <w:p w:rsidR="00C26303" w:rsidRDefault="00C26303" w:rsidP="00C26303">
      <w:pPr>
        <w:numPr>
          <w:ilvl w:val="1"/>
          <w:numId w:val="24"/>
        </w:numPr>
        <w:tabs>
          <w:tab w:val="clear" w:pos="1440"/>
          <w:tab w:val="num" w:pos="-142"/>
        </w:tabs>
        <w:spacing w:line="0" w:lineRule="atLeast"/>
        <w:ind w:left="0" w:right="200" w:firstLine="567"/>
        <w:jc w:val="center"/>
        <w:rPr>
          <w:rFonts w:cs="Arial"/>
          <w:b/>
          <w:sz w:val="28"/>
          <w:szCs w:val="28"/>
          <w:lang w:val="uk-UA"/>
        </w:rPr>
      </w:pPr>
      <w:r>
        <w:rPr>
          <w:rFonts w:cs="Arial"/>
          <w:b/>
          <w:sz w:val="28"/>
          <w:szCs w:val="28"/>
          <w:lang w:val="uk-UA"/>
        </w:rPr>
        <w:t xml:space="preserve">2. </w:t>
      </w:r>
      <w:r w:rsidRPr="00126F44">
        <w:rPr>
          <w:rFonts w:cs="Arial"/>
          <w:b/>
          <w:sz w:val="28"/>
          <w:szCs w:val="28"/>
          <w:lang w:val="uk-UA"/>
        </w:rPr>
        <w:t xml:space="preserve">Наукова складова </w:t>
      </w:r>
      <w:proofErr w:type="spellStart"/>
      <w:r w:rsidRPr="00126F44">
        <w:rPr>
          <w:rFonts w:cs="Arial"/>
          <w:b/>
          <w:sz w:val="28"/>
          <w:szCs w:val="28"/>
          <w:lang w:val="uk-UA"/>
        </w:rPr>
        <w:t>освітньо-наукової</w:t>
      </w:r>
      <w:proofErr w:type="spellEnd"/>
      <w:r w:rsidRPr="00126F44">
        <w:rPr>
          <w:rFonts w:cs="Arial"/>
          <w:b/>
          <w:sz w:val="28"/>
          <w:szCs w:val="28"/>
          <w:lang w:val="uk-UA"/>
        </w:rPr>
        <w:t xml:space="preserve"> програми</w:t>
      </w:r>
    </w:p>
    <w:p w:rsidR="00C26303" w:rsidRPr="00126F44" w:rsidRDefault="00C26303" w:rsidP="00C26303">
      <w:pPr>
        <w:numPr>
          <w:ilvl w:val="1"/>
          <w:numId w:val="24"/>
        </w:numPr>
        <w:tabs>
          <w:tab w:val="clear" w:pos="1440"/>
          <w:tab w:val="num" w:pos="-142"/>
        </w:tabs>
        <w:spacing w:line="0" w:lineRule="atLeast"/>
        <w:ind w:left="0" w:right="200" w:firstLine="567"/>
        <w:jc w:val="center"/>
        <w:rPr>
          <w:rFonts w:cs="Arial"/>
          <w:b/>
          <w:sz w:val="28"/>
          <w:szCs w:val="28"/>
          <w:lang w:val="uk-UA"/>
        </w:rPr>
      </w:pPr>
    </w:p>
    <w:p w:rsidR="00C26303" w:rsidRPr="00126F44" w:rsidRDefault="00C26303" w:rsidP="00C26303">
      <w:pPr>
        <w:spacing w:line="235" w:lineRule="auto"/>
        <w:ind w:right="120" w:firstLine="709"/>
        <w:jc w:val="both"/>
        <w:rPr>
          <w:rFonts w:cs="Arial"/>
          <w:sz w:val="28"/>
          <w:szCs w:val="28"/>
          <w:lang w:val="uk-UA"/>
        </w:rPr>
      </w:pPr>
      <w:r w:rsidRPr="00126F44">
        <w:rPr>
          <w:rFonts w:cs="Arial"/>
          <w:sz w:val="28"/>
          <w:szCs w:val="28"/>
          <w:lang w:val="uk-UA"/>
        </w:rPr>
        <w:t xml:space="preserve">В умовах наявності критичної  маси дослідників, які спільно працюють в одному руслі наукового пошуку, наукова складова </w:t>
      </w:r>
      <w:proofErr w:type="spellStart"/>
      <w:r w:rsidRPr="00126F44">
        <w:rPr>
          <w:rFonts w:cs="Arial"/>
          <w:sz w:val="28"/>
          <w:szCs w:val="28"/>
          <w:lang w:val="uk-UA"/>
        </w:rPr>
        <w:t>освітньо-наукової</w:t>
      </w:r>
      <w:proofErr w:type="spellEnd"/>
      <w:r w:rsidRPr="00126F44">
        <w:rPr>
          <w:rFonts w:cs="Arial"/>
          <w:sz w:val="28"/>
          <w:szCs w:val="28"/>
          <w:lang w:val="uk-UA"/>
        </w:rPr>
        <w:t xml:space="preserve"> програми передбачає проведення аспірантом власного наукового дослідження під керівництвом наукового керівника (або керівників) та оформлення його результатів у вигляді дисертації. Дисертація на здобуття ступеня доктор філософії є самостійним дослідженням, що пропонує розв’язання актуального наукового завдання за спеціальністю </w:t>
      </w:r>
      <w:r>
        <w:rPr>
          <w:rFonts w:cs="Arial"/>
          <w:sz w:val="28"/>
          <w:szCs w:val="28"/>
          <w:lang w:val="uk-UA"/>
        </w:rPr>
        <w:t>032 Історія та археологія</w:t>
      </w:r>
      <w:r w:rsidRPr="00126F44">
        <w:rPr>
          <w:rFonts w:cs="Arial"/>
          <w:sz w:val="28"/>
          <w:szCs w:val="28"/>
          <w:lang w:val="uk-UA"/>
        </w:rPr>
        <w:t>, результати якого характеризуються науковою новизною та практичною цінністю і оприлюднені у наукових публікаціях.</w:t>
      </w:r>
    </w:p>
    <w:p w:rsidR="00C26303" w:rsidRPr="00126F44" w:rsidRDefault="00C26303" w:rsidP="00C26303">
      <w:pPr>
        <w:spacing w:line="235" w:lineRule="auto"/>
        <w:ind w:right="120" w:firstLine="709"/>
        <w:jc w:val="both"/>
        <w:rPr>
          <w:rFonts w:cs="Arial"/>
          <w:sz w:val="28"/>
          <w:szCs w:val="28"/>
          <w:lang w:val="uk-UA"/>
        </w:rPr>
      </w:pPr>
      <w:r w:rsidRPr="00126F44">
        <w:rPr>
          <w:rFonts w:cs="Arial"/>
          <w:sz w:val="28"/>
          <w:szCs w:val="28"/>
          <w:lang w:val="uk-UA"/>
        </w:rPr>
        <w:t xml:space="preserve">Наукова складова </w:t>
      </w:r>
      <w:proofErr w:type="spellStart"/>
      <w:r w:rsidRPr="00126F44">
        <w:rPr>
          <w:rFonts w:cs="Arial"/>
          <w:sz w:val="28"/>
          <w:szCs w:val="28"/>
          <w:lang w:val="uk-UA"/>
        </w:rPr>
        <w:t>освітньо-наукової</w:t>
      </w:r>
      <w:proofErr w:type="spellEnd"/>
      <w:r w:rsidRPr="00126F44">
        <w:rPr>
          <w:rFonts w:cs="Arial"/>
          <w:sz w:val="28"/>
          <w:szCs w:val="28"/>
          <w:lang w:val="uk-UA"/>
        </w:rPr>
        <w:t xml:space="preserve"> програми:</w:t>
      </w:r>
    </w:p>
    <w:p w:rsidR="00C26303" w:rsidRPr="00126F44" w:rsidRDefault="00C26303" w:rsidP="00C26303">
      <w:pPr>
        <w:spacing w:line="235" w:lineRule="auto"/>
        <w:ind w:right="120" w:firstLine="709"/>
        <w:jc w:val="both"/>
        <w:rPr>
          <w:rFonts w:cs="Arial"/>
          <w:sz w:val="28"/>
          <w:szCs w:val="28"/>
          <w:lang w:val="uk-UA"/>
        </w:rPr>
      </w:pPr>
      <w:r w:rsidRPr="00126F44">
        <w:rPr>
          <w:rFonts w:cs="Arial"/>
          <w:sz w:val="28"/>
          <w:szCs w:val="28"/>
          <w:lang w:val="uk-UA"/>
        </w:rPr>
        <w:t>– оформляється у вигляді індивідуального плану наукової роботи аспіранта і є складовою ОНП;</w:t>
      </w:r>
    </w:p>
    <w:p w:rsidR="00C26303" w:rsidRPr="00126F44" w:rsidRDefault="00C26303" w:rsidP="00C26303">
      <w:pPr>
        <w:spacing w:line="235" w:lineRule="auto"/>
        <w:ind w:right="120" w:firstLine="709"/>
        <w:jc w:val="both"/>
        <w:rPr>
          <w:rFonts w:cs="Arial"/>
          <w:sz w:val="28"/>
          <w:szCs w:val="28"/>
          <w:lang w:val="uk-UA"/>
        </w:rPr>
      </w:pPr>
      <w:r w:rsidRPr="00126F44">
        <w:rPr>
          <w:rFonts w:cs="Arial"/>
          <w:sz w:val="28"/>
          <w:szCs w:val="28"/>
          <w:lang w:val="uk-UA"/>
        </w:rPr>
        <w:t>– включає звітність про публікації наукових статей, виступи на наукових конференціях, наукових семінарах, круглих столах, симпозіумах.</w:t>
      </w:r>
    </w:p>
    <w:p w:rsidR="00C26303" w:rsidRPr="00126F44" w:rsidRDefault="00C26303" w:rsidP="00C26303">
      <w:pPr>
        <w:spacing w:line="235" w:lineRule="auto"/>
        <w:ind w:right="120" w:firstLine="709"/>
        <w:jc w:val="both"/>
        <w:rPr>
          <w:rFonts w:cs="Arial"/>
          <w:sz w:val="28"/>
          <w:szCs w:val="28"/>
          <w:lang w:val="uk-UA"/>
        </w:rPr>
      </w:pPr>
      <w:r w:rsidRPr="00126F44">
        <w:rPr>
          <w:rFonts w:cs="Arial"/>
          <w:sz w:val="28"/>
          <w:szCs w:val="28"/>
          <w:lang w:val="uk-UA"/>
        </w:rPr>
        <w:t xml:space="preserve">Тематика наукових досліджень за спеціальністю </w:t>
      </w:r>
      <w:r>
        <w:rPr>
          <w:rFonts w:cs="Arial"/>
          <w:sz w:val="28"/>
          <w:szCs w:val="28"/>
          <w:lang w:val="uk-UA"/>
        </w:rPr>
        <w:t>032 Історія та археологія</w:t>
      </w:r>
      <w:r w:rsidRPr="00126F44">
        <w:rPr>
          <w:rFonts w:cs="Arial"/>
          <w:sz w:val="28"/>
          <w:szCs w:val="28"/>
          <w:lang w:val="uk-UA"/>
        </w:rPr>
        <w:t xml:space="preserve"> відповідає фокусу програми та формується з урахуванням особистих наукових інтересів здобувача.</w:t>
      </w:r>
    </w:p>
    <w:p w:rsidR="00C26303" w:rsidRPr="00126F44" w:rsidRDefault="00C26303" w:rsidP="00C26303">
      <w:pPr>
        <w:spacing w:line="235" w:lineRule="auto"/>
        <w:ind w:right="100" w:firstLine="709"/>
        <w:jc w:val="both"/>
        <w:rPr>
          <w:rFonts w:cs="Arial"/>
          <w:sz w:val="28"/>
          <w:szCs w:val="28"/>
          <w:lang w:val="uk-UA"/>
        </w:rPr>
      </w:pPr>
    </w:p>
    <w:p w:rsidR="00C26303" w:rsidRPr="00CB3180" w:rsidRDefault="00C26303" w:rsidP="00C26303">
      <w:pPr>
        <w:pStyle w:val="1"/>
        <w:ind w:left="720" w:firstLine="0"/>
        <w:rPr>
          <w:b/>
          <w:color w:val="auto"/>
          <w:szCs w:val="28"/>
          <w:lang w:val="uk-UA" w:eastAsia="ru-RU"/>
        </w:rPr>
      </w:pPr>
      <w:r>
        <w:rPr>
          <w:b/>
          <w:color w:val="auto"/>
          <w:szCs w:val="28"/>
          <w:lang w:val="uk-UA" w:eastAsia="ru-RU"/>
        </w:rPr>
        <w:t>3. Форма атестації здобувачів вищої освіти</w:t>
      </w:r>
    </w:p>
    <w:p w:rsidR="00C26303" w:rsidRPr="00CB3180" w:rsidRDefault="00C26303" w:rsidP="00C26303">
      <w:pPr>
        <w:pStyle w:val="1"/>
        <w:rPr>
          <w:color w:val="auto"/>
          <w:szCs w:val="28"/>
          <w:lang w:val="uk-UA" w:eastAsia="ru-RU"/>
        </w:rPr>
      </w:pPr>
      <w:r w:rsidRPr="00CB3180">
        <w:rPr>
          <w:color w:val="auto"/>
          <w:szCs w:val="28"/>
          <w:lang w:val="uk-UA" w:eastAsia="ru-RU"/>
        </w:rPr>
        <w:t xml:space="preserve">Форма атестації освітньої складової – виконання здобувачем навчального плану </w:t>
      </w:r>
      <w:proofErr w:type="spellStart"/>
      <w:r w:rsidRPr="00CB3180">
        <w:rPr>
          <w:color w:val="auto"/>
          <w:szCs w:val="28"/>
          <w:lang w:val="uk-UA" w:eastAsia="ru-RU"/>
        </w:rPr>
        <w:t>освітньо-наукової</w:t>
      </w:r>
      <w:proofErr w:type="spellEnd"/>
      <w:r w:rsidRPr="00CB3180">
        <w:rPr>
          <w:color w:val="auto"/>
          <w:szCs w:val="28"/>
          <w:lang w:val="uk-UA" w:eastAsia="ru-RU"/>
        </w:rPr>
        <w:t xml:space="preserve"> програми у повному обсязі. </w:t>
      </w:r>
    </w:p>
    <w:p w:rsidR="00C26303" w:rsidRPr="00CB3180" w:rsidRDefault="00C26303" w:rsidP="00C26303">
      <w:pPr>
        <w:pStyle w:val="1"/>
        <w:rPr>
          <w:color w:val="auto"/>
          <w:szCs w:val="28"/>
          <w:lang w:val="uk-UA" w:eastAsia="ru-RU"/>
        </w:rPr>
      </w:pPr>
      <w:r w:rsidRPr="00CB3180">
        <w:rPr>
          <w:color w:val="auto"/>
          <w:szCs w:val="28"/>
          <w:lang w:val="uk-UA" w:eastAsia="ru-RU"/>
        </w:rPr>
        <w:t>Форма атестації наукової складової – публічний захист дисертаційної роботи на здобуття наукового ступеня доктора філософії.</w:t>
      </w:r>
    </w:p>
    <w:p w:rsidR="00C26303" w:rsidRPr="00CB3180" w:rsidRDefault="00C26303" w:rsidP="00C26303">
      <w:pPr>
        <w:pStyle w:val="1"/>
        <w:rPr>
          <w:color w:val="auto"/>
          <w:szCs w:val="28"/>
          <w:lang w:val="uk-UA" w:eastAsia="ru-RU"/>
        </w:rPr>
      </w:pPr>
    </w:p>
    <w:p w:rsidR="00C26303" w:rsidRPr="00CB3180" w:rsidRDefault="00C26303" w:rsidP="00C26303">
      <w:pPr>
        <w:ind w:left="720"/>
        <w:rPr>
          <w:b/>
          <w:sz w:val="28"/>
          <w:szCs w:val="28"/>
          <w:lang w:val="uk-UA" w:eastAsia="uk-UA"/>
        </w:rPr>
      </w:pPr>
      <w:r>
        <w:rPr>
          <w:b/>
          <w:sz w:val="28"/>
          <w:szCs w:val="28"/>
          <w:lang w:val="uk-UA" w:eastAsia="uk-UA"/>
        </w:rPr>
        <w:t xml:space="preserve">3.1. </w:t>
      </w:r>
      <w:r w:rsidRPr="00CB3180">
        <w:rPr>
          <w:b/>
          <w:sz w:val="28"/>
          <w:szCs w:val="28"/>
          <w:lang w:val="uk-UA" w:eastAsia="uk-UA"/>
        </w:rPr>
        <w:t xml:space="preserve">Вимоги до кваліфікаційної роботи </w:t>
      </w:r>
    </w:p>
    <w:p w:rsidR="00C26303" w:rsidRPr="00CB3180" w:rsidRDefault="00C26303" w:rsidP="00C26303">
      <w:pPr>
        <w:pStyle w:val="rvps2"/>
        <w:spacing w:before="0" w:beforeAutospacing="0" w:after="0" w:afterAutospacing="0"/>
        <w:ind w:firstLine="709"/>
        <w:jc w:val="both"/>
        <w:textAlignment w:val="baseline"/>
        <w:rPr>
          <w:sz w:val="28"/>
          <w:szCs w:val="28"/>
          <w:lang w:val="uk-UA" w:eastAsia="uk-UA"/>
        </w:rPr>
      </w:pPr>
      <w:r w:rsidRPr="00CB3180">
        <w:rPr>
          <w:sz w:val="28"/>
          <w:szCs w:val="28"/>
          <w:lang w:val="uk-UA" w:eastAsia="uk-UA"/>
        </w:rPr>
        <w:t xml:space="preserve">Дисертація на здобуття наукового ступеню доктора філософії є  самостійним </w:t>
      </w:r>
      <w:r>
        <w:rPr>
          <w:sz w:val="28"/>
          <w:szCs w:val="28"/>
          <w:lang w:val="uk-UA" w:eastAsia="uk-UA"/>
        </w:rPr>
        <w:t>науковим</w:t>
      </w:r>
      <w:r w:rsidRPr="00CB3180">
        <w:rPr>
          <w:sz w:val="28"/>
          <w:szCs w:val="28"/>
          <w:lang w:val="uk-UA" w:eastAsia="uk-UA"/>
        </w:rPr>
        <w:t xml:space="preserve"> дослідженням, що пропонує розв’язання актуальних </w:t>
      </w:r>
      <w:r>
        <w:rPr>
          <w:sz w:val="28"/>
          <w:szCs w:val="28"/>
          <w:lang w:val="uk-UA" w:eastAsia="uk-UA"/>
        </w:rPr>
        <w:t>питань історії, археології та інших історичних дисциплін і</w:t>
      </w:r>
      <w:r w:rsidRPr="00CB3180">
        <w:rPr>
          <w:sz w:val="28"/>
          <w:szCs w:val="28"/>
          <w:lang w:val="uk-UA" w:eastAsia="uk-UA"/>
        </w:rPr>
        <w:t xml:space="preserve"> характеризується науковою новизною, теоретичним та практичним значенням.</w:t>
      </w:r>
    </w:p>
    <w:p w:rsidR="00C26303" w:rsidRPr="00CB3180" w:rsidRDefault="00C26303" w:rsidP="00C26303">
      <w:pPr>
        <w:pStyle w:val="rvps2"/>
        <w:spacing w:before="0" w:beforeAutospacing="0" w:after="0" w:afterAutospacing="0"/>
        <w:ind w:firstLine="709"/>
        <w:jc w:val="both"/>
        <w:textAlignment w:val="baseline"/>
        <w:rPr>
          <w:lang w:val="uk-UA"/>
        </w:rPr>
      </w:pPr>
      <w:r w:rsidRPr="00CB3180">
        <w:rPr>
          <w:sz w:val="28"/>
          <w:szCs w:val="28"/>
          <w:lang w:val="uk-UA"/>
        </w:rPr>
        <w:t xml:space="preserve">Основні результати </w:t>
      </w:r>
      <w:r w:rsidRPr="00CB3180">
        <w:rPr>
          <w:sz w:val="28"/>
          <w:szCs w:val="28"/>
          <w:lang w:val="uk-UA" w:eastAsia="uk-UA"/>
        </w:rPr>
        <w:t xml:space="preserve">дисертаційної роботи мають бути апробовані, опубліковані відповідно до вимог, діючих на час захисту дисертацій,  а також  перевірені на академічний плагіат. </w:t>
      </w:r>
    </w:p>
    <w:p w:rsidR="00C26303" w:rsidRPr="00CB3180" w:rsidRDefault="00C26303" w:rsidP="00C26303">
      <w:pPr>
        <w:pStyle w:val="1"/>
        <w:rPr>
          <w:color w:val="auto"/>
          <w:szCs w:val="28"/>
          <w:lang w:val="uk-UA" w:eastAsia="uk-UA"/>
        </w:rPr>
      </w:pPr>
      <w:r w:rsidRPr="00CB3180">
        <w:rPr>
          <w:color w:val="auto"/>
          <w:szCs w:val="28"/>
          <w:lang w:val="uk-UA" w:eastAsia="uk-UA"/>
        </w:rPr>
        <w:t>Дисертаційна робота мають бути розміщена на сайті закладу вищої освіти (наукової установи).</w:t>
      </w:r>
    </w:p>
    <w:p w:rsidR="00C26303" w:rsidRPr="00CB3180" w:rsidRDefault="00C26303" w:rsidP="00C26303">
      <w:pPr>
        <w:pStyle w:val="1"/>
        <w:rPr>
          <w:color w:val="auto"/>
          <w:szCs w:val="28"/>
          <w:lang w:val="uk-UA" w:eastAsia="uk-UA"/>
        </w:rPr>
      </w:pPr>
    </w:p>
    <w:p w:rsidR="00C26303" w:rsidRPr="00CB3180" w:rsidRDefault="00C26303" w:rsidP="00C26303">
      <w:pPr>
        <w:pStyle w:val="1"/>
        <w:ind w:left="720" w:firstLine="0"/>
        <w:rPr>
          <w:b/>
          <w:color w:val="auto"/>
          <w:szCs w:val="28"/>
          <w:lang w:val="uk-UA" w:eastAsia="uk-UA"/>
        </w:rPr>
      </w:pPr>
      <w:r>
        <w:rPr>
          <w:b/>
          <w:color w:val="auto"/>
          <w:szCs w:val="28"/>
          <w:lang w:val="uk-UA" w:eastAsia="uk-UA"/>
        </w:rPr>
        <w:t xml:space="preserve">3.2. </w:t>
      </w:r>
      <w:r w:rsidRPr="00CB3180">
        <w:rPr>
          <w:b/>
          <w:color w:val="auto"/>
          <w:szCs w:val="28"/>
          <w:lang w:val="uk-UA" w:eastAsia="uk-UA"/>
        </w:rPr>
        <w:t>Вимоги до публічного захисту кваліфікаційної роботи</w:t>
      </w:r>
    </w:p>
    <w:p w:rsidR="00C26303" w:rsidRPr="00CB3180" w:rsidRDefault="00C26303" w:rsidP="00C26303">
      <w:pPr>
        <w:pStyle w:val="1"/>
        <w:ind w:firstLine="567"/>
        <w:rPr>
          <w:color w:val="auto"/>
          <w:szCs w:val="28"/>
          <w:lang w:val="uk-UA" w:eastAsia="ru-RU"/>
        </w:rPr>
      </w:pPr>
      <w:r w:rsidRPr="00CB3180">
        <w:rPr>
          <w:color w:val="auto"/>
          <w:szCs w:val="28"/>
          <w:lang w:val="uk-UA" w:eastAsia="uk-UA"/>
        </w:rPr>
        <w:t xml:space="preserve">Вимоги щодо процедури та особливих умов проведення публічного захисту визначаються Кабінетом Міністрів України. </w:t>
      </w:r>
      <w:r w:rsidRPr="00CB3180">
        <w:rPr>
          <w:color w:val="auto"/>
          <w:szCs w:val="28"/>
          <w:lang w:val="uk-UA" w:eastAsia="ru-RU"/>
        </w:rPr>
        <w:t xml:space="preserve">Нормативною формою підсумкової атестації є прилюдний захист результатів науково-дослідної роботи, які представлені у вигляді дисертації. Він дозволяє встановити відповідність рівня науково-дослідницької підготовки аспіранта та вимог, що висуваються до доктора філософії в галузі знань </w:t>
      </w:r>
      <w:r w:rsidRPr="00BF67E1">
        <w:rPr>
          <w:szCs w:val="28"/>
          <w:lang w:val="uk-UA"/>
        </w:rPr>
        <w:t>03 Гуманітарні науки, за спеціальністю 032 Історія та археологія</w:t>
      </w:r>
      <w:r w:rsidRPr="00CB3180">
        <w:rPr>
          <w:color w:val="auto"/>
          <w:szCs w:val="28"/>
          <w:lang w:val="uk-UA" w:eastAsia="ru-RU"/>
        </w:rPr>
        <w:t>.</w:t>
      </w:r>
    </w:p>
    <w:p w:rsidR="00C26303" w:rsidRPr="00CB3180" w:rsidRDefault="00C26303" w:rsidP="00C26303">
      <w:pPr>
        <w:pStyle w:val="1"/>
        <w:ind w:firstLine="567"/>
        <w:rPr>
          <w:color w:val="auto"/>
          <w:szCs w:val="28"/>
          <w:lang w:val="uk-UA" w:eastAsia="ru-RU"/>
        </w:rPr>
      </w:pPr>
      <w:r w:rsidRPr="00CB3180">
        <w:rPr>
          <w:color w:val="auto"/>
          <w:szCs w:val="28"/>
          <w:lang w:val="uk-UA" w:eastAsia="ru-RU"/>
        </w:rPr>
        <w:t xml:space="preserve">Підготовка та прилюдний захист дисертації доктора філософії в галузі </w:t>
      </w:r>
      <w:r w:rsidRPr="00BF67E1">
        <w:rPr>
          <w:szCs w:val="28"/>
          <w:lang w:val="uk-UA"/>
        </w:rPr>
        <w:t xml:space="preserve">03 Гуманітарні науки, за спеціальністю 032 Історія та археологія </w:t>
      </w:r>
      <w:r w:rsidRPr="00CB3180">
        <w:rPr>
          <w:color w:val="auto"/>
          <w:szCs w:val="28"/>
          <w:lang w:val="uk-UA" w:eastAsia="ru-RU"/>
        </w:rPr>
        <w:t>має відповідати вимогам нормативних документів Міністерства освіти і науки України та постанови Кабінету Міністрів України від 23.03.2016 року за № 261 «Про затвердження Порядку підготовки здобувачів ступеня доктора філософії та доктора наук у вищих навчальних закладах (наукових установах).</w:t>
      </w:r>
    </w:p>
    <w:p w:rsidR="00C26303" w:rsidRPr="00BF67E1" w:rsidRDefault="00C26303" w:rsidP="00C26303">
      <w:pPr>
        <w:ind w:firstLine="567"/>
        <w:jc w:val="both"/>
        <w:rPr>
          <w:sz w:val="28"/>
          <w:szCs w:val="28"/>
          <w:lang w:val="uk-UA"/>
        </w:rPr>
      </w:pPr>
      <w:r>
        <w:rPr>
          <w:sz w:val="28"/>
          <w:szCs w:val="28"/>
          <w:lang w:val="uk-UA"/>
        </w:rPr>
        <w:t xml:space="preserve">  </w:t>
      </w:r>
      <w:r w:rsidRPr="00BF67E1">
        <w:rPr>
          <w:sz w:val="28"/>
          <w:szCs w:val="28"/>
          <w:lang w:val="uk-UA"/>
        </w:rPr>
        <w:t>На дисертаційну роботу доктора філософії в галузі знань 03 Гуманітарні науки, за спеціальністю 032 Історія та археологія покладається основна дослідницька і фахова кваліфікаційна функція, яка виражається у здатності пошукувача ступеня доктора філософії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Вона являє собою результат самостійної наукової роботи аспіранта та має статус інтелектуального продукту на правах рукопису.</w:t>
      </w:r>
    </w:p>
    <w:p w:rsidR="00C26303" w:rsidRPr="00CB3180" w:rsidRDefault="00C26303" w:rsidP="00C26303">
      <w:pPr>
        <w:pStyle w:val="1"/>
        <w:ind w:firstLine="567"/>
        <w:rPr>
          <w:rFonts w:cs="Arial"/>
          <w:b/>
          <w:color w:val="auto"/>
          <w:sz w:val="24"/>
          <w:szCs w:val="20"/>
          <w:lang w:val="uk-UA" w:eastAsia="ru-RU"/>
        </w:rPr>
      </w:pPr>
      <w:r w:rsidRPr="00CB3180">
        <w:rPr>
          <w:color w:val="auto"/>
          <w:szCs w:val="28"/>
          <w:lang w:val="uk-UA" w:eastAsia="ru-RU"/>
        </w:rPr>
        <w:t xml:space="preserve">Аспіранту, який повністю виконав ОНП підготовки докторів філософії в аспірантурі Мелітопольського державного педагогічного університету імені Богдана Хмельницького за спеціальністю </w:t>
      </w:r>
      <w:r w:rsidRPr="00BF67E1">
        <w:rPr>
          <w:szCs w:val="28"/>
          <w:lang w:val="uk-UA"/>
        </w:rPr>
        <w:t>032 Історія та археологія</w:t>
      </w:r>
      <w:r w:rsidRPr="00CB3180">
        <w:rPr>
          <w:color w:val="auto"/>
          <w:szCs w:val="28"/>
          <w:lang w:val="uk-UA" w:eastAsia="ru-RU"/>
        </w:rPr>
        <w:t>, присуджується науковий ступень доктор</w:t>
      </w:r>
      <w:r>
        <w:rPr>
          <w:color w:val="auto"/>
          <w:szCs w:val="28"/>
          <w:lang w:val="uk-UA" w:eastAsia="ru-RU"/>
        </w:rPr>
        <w:t>а</w:t>
      </w:r>
      <w:r w:rsidRPr="00CB3180">
        <w:rPr>
          <w:color w:val="auto"/>
          <w:szCs w:val="28"/>
          <w:lang w:val="uk-UA" w:eastAsia="ru-RU"/>
        </w:rPr>
        <w:t xml:space="preserve"> філософії з врученням диплома встановленого зразка.</w:t>
      </w:r>
    </w:p>
    <w:p w:rsidR="00C26303" w:rsidRPr="000129F6" w:rsidRDefault="00C26303" w:rsidP="00C26303">
      <w:pPr>
        <w:pStyle w:val="a3"/>
        <w:ind w:left="284" w:firstLine="567"/>
        <w:jc w:val="center"/>
        <w:rPr>
          <w:b/>
          <w:bCs/>
          <w:sz w:val="28"/>
          <w:szCs w:val="28"/>
          <w:lang w:val="uk-UA"/>
        </w:rPr>
      </w:pPr>
    </w:p>
    <w:p w:rsidR="00C26303" w:rsidRPr="000129F6" w:rsidRDefault="00C26303" w:rsidP="00C26303">
      <w:pPr>
        <w:pStyle w:val="a3"/>
        <w:ind w:left="284" w:firstLine="567"/>
        <w:jc w:val="center"/>
        <w:rPr>
          <w:b/>
          <w:bCs/>
          <w:sz w:val="28"/>
          <w:szCs w:val="28"/>
          <w:lang w:val="uk-UA"/>
        </w:rPr>
      </w:pPr>
    </w:p>
    <w:p w:rsidR="00C26303" w:rsidRPr="00CB3180" w:rsidRDefault="00C26303" w:rsidP="00C26303">
      <w:pPr>
        <w:tabs>
          <w:tab w:val="left" w:pos="840"/>
        </w:tabs>
        <w:spacing w:line="0" w:lineRule="atLeast"/>
        <w:ind w:left="720"/>
        <w:rPr>
          <w:rFonts w:cs="Arial"/>
          <w:b/>
          <w:sz w:val="26"/>
          <w:szCs w:val="20"/>
          <w:lang w:val="uk-UA"/>
        </w:rPr>
      </w:pPr>
      <w:r w:rsidRPr="00CB3180">
        <w:rPr>
          <w:rFonts w:cs="Arial"/>
          <w:b/>
          <w:sz w:val="26"/>
          <w:szCs w:val="20"/>
          <w:lang w:val="uk-UA"/>
        </w:rPr>
        <w:t xml:space="preserve">ПЕРЕЛІК КОМПОНЕНТ ОСВІТНЬО-НАУКОВОЇ ПРОГРАМИ </w:t>
      </w:r>
    </w:p>
    <w:p w:rsidR="00C26303" w:rsidRPr="00CB3180" w:rsidRDefault="00C26303" w:rsidP="00C26303">
      <w:pPr>
        <w:tabs>
          <w:tab w:val="left" w:pos="840"/>
        </w:tabs>
        <w:spacing w:line="0" w:lineRule="atLeast"/>
        <w:jc w:val="center"/>
        <w:rPr>
          <w:rFonts w:cs="Arial"/>
          <w:b/>
          <w:sz w:val="26"/>
          <w:szCs w:val="20"/>
          <w:lang w:val="uk-UA"/>
        </w:rPr>
      </w:pPr>
      <w:r w:rsidRPr="00CB3180">
        <w:rPr>
          <w:rFonts w:cs="Arial"/>
          <w:b/>
          <w:sz w:val="26"/>
          <w:szCs w:val="20"/>
          <w:lang w:val="uk-UA"/>
        </w:rPr>
        <w:t>ТА ЇХ ЛОГІЧНА ПОСЛІДОВНІСТЬ</w:t>
      </w:r>
    </w:p>
    <w:p w:rsidR="00C26303" w:rsidRPr="00CB3180" w:rsidRDefault="00C26303" w:rsidP="00C26303">
      <w:pPr>
        <w:spacing w:line="0" w:lineRule="atLeast"/>
        <w:ind w:left="2269" w:right="200"/>
        <w:jc w:val="center"/>
        <w:rPr>
          <w:rFonts w:cs="Arial"/>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1418"/>
        <w:gridCol w:w="1761"/>
      </w:tblGrid>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lang w:val="uk-UA"/>
              </w:rPr>
              <w:t>Шифр за ОНП</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lang w:val="uk-UA"/>
              </w:rPr>
              <w:t>Компоненти освітньої програми (навчальні дисципліни, курсові проекти (роботи), практики, кваліфікаційна робота)</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lang w:val="uk-UA"/>
              </w:rPr>
              <w:t>Кількість кредитів</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lang w:val="uk-UA"/>
              </w:rPr>
              <w:t>Форма підсумкового контролю</w:t>
            </w:r>
          </w:p>
        </w:tc>
      </w:tr>
      <w:tr w:rsidR="00C26303" w:rsidRPr="00CB3180" w:rsidTr="000135CC">
        <w:tc>
          <w:tcPr>
            <w:tcW w:w="9666" w:type="dxa"/>
            <w:gridSpan w:val="4"/>
            <w:tcBorders>
              <w:top w:val="single" w:sz="4" w:space="0" w:color="auto"/>
              <w:left w:val="single" w:sz="4" w:space="0" w:color="auto"/>
              <w:bottom w:val="single" w:sz="4" w:space="0" w:color="auto"/>
              <w:right w:val="single" w:sz="4" w:space="0" w:color="auto"/>
            </w:tcBorders>
            <w:hideMark/>
          </w:tcPr>
          <w:p w:rsidR="00C26303" w:rsidRPr="000C05F4" w:rsidRDefault="00C26303" w:rsidP="000135CC">
            <w:pPr>
              <w:jc w:val="center"/>
              <w:rPr>
                <w:b/>
                <w:lang w:val="uk-UA"/>
              </w:rPr>
            </w:pPr>
            <w:r w:rsidRPr="000C05F4">
              <w:rPr>
                <w:b/>
                <w:lang w:val="uk-UA"/>
              </w:rPr>
              <w:t>1.Обов’язкові компоненти ОП</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ОК-01</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CB3180">
              <w:rPr>
                <w:lang w:val="uk-UA"/>
              </w:rPr>
              <w:t>Філософія сучасного світу</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екзамен</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ОК-02</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CB3180">
              <w:rPr>
                <w:lang w:val="uk-UA"/>
              </w:rPr>
              <w:t>Іноземна мова у науковому спілкуванні</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6</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екзамен</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ОК-03</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CB3180">
              <w:rPr>
                <w:lang w:val="uk-UA"/>
              </w:rPr>
              <w:t xml:space="preserve">Методика наукового аналізу та розробки </w:t>
            </w:r>
            <w:r w:rsidRPr="00CB3180">
              <w:rPr>
                <w:lang w:val="uk-UA"/>
              </w:rPr>
              <w:br/>
              <w:t>дисертаційного проекту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3</w:t>
            </w:r>
          </w:p>
        </w:tc>
        <w:tc>
          <w:tcPr>
            <w:tcW w:w="1761"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ОК-04</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CB3180">
              <w:rPr>
                <w:lang w:val="uk-UA"/>
              </w:rPr>
              <w:t>Сучасні інформаційно-комунікаційні технології в науковій, науково-педагогічній та професійній діяльності (за фаховим спрямуванням)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3</w:t>
            </w:r>
          </w:p>
        </w:tc>
        <w:tc>
          <w:tcPr>
            <w:tcW w:w="1761"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ОК-05</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6B707B">
              <w:rPr>
                <w:lang w:val="uk-UA"/>
              </w:rPr>
              <w:t>Інноваційні педагогічні технології у вищій освіті</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Pr>
                <w:lang w:val="uk-UA"/>
              </w:rPr>
              <w:t>3</w:t>
            </w:r>
          </w:p>
        </w:tc>
        <w:tc>
          <w:tcPr>
            <w:tcW w:w="1761"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екзамен</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ОК-06</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proofErr w:type="spellStart"/>
            <w:r>
              <w:t>Методологія</w:t>
            </w:r>
            <w:proofErr w:type="spellEnd"/>
            <w:r>
              <w:t xml:space="preserve"> </w:t>
            </w:r>
            <w:proofErr w:type="spellStart"/>
            <w:r>
              <w:t>історичних</w:t>
            </w:r>
            <w:proofErr w:type="spellEnd"/>
            <w:r>
              <w:t xml:space="preserve"> </w:t>
            </w:r>
            <w:proofErr w:type="spellStart"/>
            <w:r>
              <w:t>досліджень</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екзамен</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132EC3" w:rsidRDefault="00C26303" w:rsidP="000135CC">
            <w:pPr>
              <w:jc w:val="center"/>
              <w:rPr>
                <w:lang w:val="uk-UA"/>
              </w:rPr>
            </w:pPr>
            <w:r w:rsidRPr="00132EC3">
              <w:rPr>
                <w:lang w:val="uk-UA"/>
              </w:rPr>
              <w:t>ОК-07</w:t>
            </w:r>
          </w:p>
        </w:tc>
        <w:tc>
          <w:tcPr>
            <w:tcW w:w="4961" w:type="dxa"/>
            <w:tcBorders>
              <w:top w:val="single" w:sz="4" w:space="0" w:color="auto"/>
              <w:left w:val="single" w:sz="4" w:space="0" w:color="auto"/>
              <w:bottom w:val="single" w:sz="4" w:space="0" w:color="auto"/>
              <w:right w:val="single" w:sz="4" w:space="0" w:color="auto"/>
            </w:tcBorders>
            <w:hideMark/>
          </w:tcPr>
          <w:p w:rsidR="00C26303" w:rsidRPr="00132EC3" w:rsidRDefault="008E7548" w:rsidP="000135CC">
            <w:proofErr w:type="spellStart"/>
            <w:r w:rsidRPr="00132EC3">
              <w:rPr>
                <w:color w:val="000000"/>
                <w:shd w:val="clear" w:color="auto" w:fill="FFFFFF"/>
              </w:rPr>
              <w:t>Актуальні</w:t>
            </w:r>
            <w:proofErr w:type="spellEnd"/>
            <w:r w:rsidRPr="00132EC3">
              <w:rPr>
                <w:color w:val="000000"/>
                <w:shd w:val="clear" w:color="auto" w:fill="FFFFFF"/>
              </w:rPr>
              <w:t xml:space="preserve"> </w:t>
            </w:r>
            <w:proofErr w:type="spellStart"/>
            <w:r w:rsidRPr="00132EC3">
              <w:rPr>
                <w:color w:val="000000"/>
                <w:shd w:val="clear" w:color="auto" w:fill="FFFFFF"/>
              </w:rPr>
              <w:t>питання</w:t>
            </w:r>
            <w:proofErr w:type="spellEnd"/>
            <w:r w:rsidRPr="00132EC3">
              <w:rPr>
                <w:color w:val="000000"/>
                <w:shd w:val="clear" w:color="auto" w:fill="FFFFFF"/>
              </w:rPr>
              <w:t xml:space="preserve"> </w:t>
            </w:r>
            <w:proofErr w:type="spellStart"/>
            <w:r w:rsidRPr="00132EC3">
              <w:rPr>
                <w:color w:val="000000"/>
                <w:shd w:val="clear" w:color="auto" w:fill="FFFFFF"/>
              </w:rPr>
              <w:t>українського</w:t>
            </w:r>
            <w:proofErr w:type="spellEnd"/>
            <w:r w:rsidRPr="00132EC3">
              <w:rPr>
                <w:color w:val="000000"/>
                <w:shd w:val="clear" w:color="auto" w:fill="FFFFFF"/>
              </w:rPr>
              <w:t xml:space="preserve"> </w:t>
            </w:r>
            <w:proofErr w:type="spellStart"/>
            <w:r w:rsidRPr="00132EC3">
              <w:rPr>
                <w:color w:val="000000"/>
                <w:shd w:val="clear" w:color="auto" w:fill="FFFFFF"/>
              </w:rPr>
              <w:t>державотворення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екзамен</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ОК-08</w:t>
            </w:r>
          </w:p>
        </w:tc>
        <w:tc>
          <w:tcPr>
            <w:tcW w:w="4961" w:type="dxa"/>
            <w:tcBorders>
              <w:top w:val="single" w:sz="4" w:space="0" w:color="auto"/>
              <w:left w:val="single" w:sz="4" w:space="0" w:color="auto"/>
              <w:bottom w:val="single" w:sz="4" w:space="0" w:color="auto"/>
              <w:right w:val="single" w:sz="4" w:space="0" w:color="auto"/>
            </w:tcBorders>
            <w:hideMark/>
          </w:tcPr>
          <w:p w:rsidR="00C26303" w:rsidRDefault="00C26303" w:rsidP="000135CC">
            <w:proofErr w:type="spellStart"/>
            <w:r>
              <w:t>Аналітична</w:t>
            </w:r>
            <w:proofErr w:type="spellEnd"/>
            <w:r>
              <w:t xml:space="preserve"> </w:t>
            </w:r>
            <w:proofErr w:type="spellStart"/>
            <w:r>
              <w:t>археологія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Pr>
                <w:lang w:val="uk-UA"/>
              </w:rPr>
              <w:t>4</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екзамен</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ОК-0</w:t>
            </w:r>
            <w:r>
              <w:rPr>
                <w:lang w:val="uk-UA"/>
              </w:rPr>
              <w:t>9</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CB3180">
              <w:rPr>
                <w:lang w:val="uk-UA"/>
              </w:rPr>
              <w:t>Виробнича (педагогічна) практика</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3</w:t>
            </w:r>
          </w:p>
        </w:tc>
        <w:tc>
          <w:tcPr>
            <w:tcW w:w="17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jc w:val="center"/>
              <w:rPr>
                <w:b/>
                <w:lang w:val="uk-UA"/>
              </w:rPr>
            </w:pP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b/>
                <w:lang w:val="uk-UA"/>
              </w:rPr>
              <w:t>Усього за обов'язковою частиною</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b/>
                <w:lang w:val="uk-UA"/>
              </w:rPr>
              <w:t>3</w:t>
            </w:r>
            <w:r>
              <w:rPr>
                <w:b/>
                <w:lang w:val="uk-UA"/>
              </w:rPr>
              <w:t>4</w:t>
            </w:r>
          </w:p>
        </w:tc>
        <w:tc>
          <w:tcPr>
            <w:tcW w:w="1761"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jc w:val="center"/>
              <w:rPr>
                <w:b/>
                <w:lang w:val="uk-UA"/>
              </w:rPr>
            </w:pPr>
          </w:p>
        </w:tc>
      </w:tr>
      <w:tr w:rsidR="00C26303" w:rsidRPr="00CB3180" w:rsidTr="000135CC">
        <w:tc>
          <w:tcPr>
            <w:tcW w:w="9666" w:type="dxa"/>
            <w:gridSpan w:val="4"/>
            <w:tcBorders>
              <w:top w:val="single" w:sz="4" w:space="0" w:color="auto"/>
              <w:left w:val="single" w:sz="4" w:space="0" w:color="auto"/>
              <w:bottom w:val="single" w:sz="4" w:space="0" w:color="auto"/>
              <w:right w:val="single" w:sz="4" w:space="0" w:color="auto"/>
            </w:tcBorders>
            <w:hideMark/>
          </w:tcPr>
          <w:p w:rsidR="00C26303" w:rsidRPr="000C05F4" w:rsidRDefault="00C26303" w:rsidP="000135CC">
            <w:pPr>
              <w:jc w:val="center"/>
              <w:rPr>
                <w:b/>
                <w:lang w:val="uk-UA"/>
              </w:rPr>
            </w:pPr>
            <w:r w:rsidRPr="000C05F4">
              <w:rPr>
                <w:b/>
                <w:lang w:val="uk-UA"/>
              </w:rPr>
              <w:t xml:space="preserve">2. </w:t>
            </w:r>
            <w:r>
              <w:rPr>
                <w:b/>
                <w:lang w:val="uk-UA"/>
              </w:rPr>
              <w:t>Вибіркові компоненти ОП</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ВК-01</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F670E0">
              <w:rPr>
                <w:lang w:val="uk-UA"/>
              </w:rPr>
              <w:t>Психологія розвитку особистості в культурно-освітньому просторі</w:t>
            </w:r>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132EC3" w:rsidRDefault="00C26303" w:rsidP="000135CC">
            <w:pPr>
              <w:jc w:val="center"/>
              <w:rPr>
                <w:lang w:val="uk-UA"/>
              </w:rPr>
            </w:pPr>
            <w:r w:rsidRPr="00132EC3">
              <w:rPr>
                <w:lang w:val="uk-UA"/>
              </w:rPr>
              <w:t>ВК-02</w:t>
            </w:r>
          </w:p>
        </w:tc>
        <w:tc>
          <w:tcPr>
            <w:tcW w:w="4961" w:type="dxa"/>
            <w:tcBorders>
              <w:top w:val="single" w:sz="4" w:space="0" w:color="auto"/>
              <w:left w:val="single" w:sz="4" w:space="0" w:color="auto"/>
              <w:bottom w:val="single" w:sz="4" w:space="0" w:color="auto"/>
              <w:right w:val="single" w:sz="4" w:space="0" w:color="auto"/>
            </w:tcBorders>
            <w:hideMark/>
          </w:tcPr>
          <w:p w:rsidR="00C26303" w:rsidRPr="00132EC3" w:rsidRDefault="008E7548" w:rsidP="000135CC">
            <w:pPr>
              <w:rPr>
                <w:lang w:val="uk-UA"/>
              </w:rPr>
            </w:pPr>
            <w:proofErr w:type="spellStart"/>
            <w:r w:rsidRPr="00132EC3">
              <w:rPr>
                <w:color w:val="000000"/>
                <w:shd w:val="clear" w:color="auto" w:fill="FFFFFF"/>
              </w:rPr>
              <w:t>Історіософія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ВК-03</w:t>
            </w:r>
          </w:p>
        </w:tc>
        <w:tc>
          <w:tcPr>
            <w:tcW w:w="4961"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rPr>
                <w:lang w:val="uk-UA"/>
              </w:rPr>
            </w:pPr>
            <w:r w:rsidRPr="002D5D9B">
              <w:rPr>
                <w:lang w:val="uk-UA"/>
              </w:rPr>
              <w:t>Академічне письмо англійською мовою для аспірантів</w:t>
            </w:r>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ВК-04</w:t>
            </w:r>
          </w:p>
        </w:tc>
        <w:tc>
          <w:tcPr>
            <w:tcW w:w="4961" w:type="dxa"/>
            <w:tcBorders>
              <w:top w:val="single" w:sz="4" w:space="0" w:color="auto"/>
              <w:left w:val="single" w:sz="4" w:space="0" w:color="auto"/>
              <w:bottom w:val="single" w:sz="4" w:space="0" w:color="auto"/>
              <w:right w:val="single" w:sz="4" w:space="0" w:color="auto"/>
            </w:tcBorders>
          </w:tcPr>
          <w:p w:rsidR="00C26303" w:rsidRPr="008473B6" w:rsidRDefault="00C26303" w:rsidP="000135CC">
            <w:pPr>
              <w:rPr>
                <w:color w:val="FF0000"/>
                <w:lang w:val="uk-UA"/>
              </w:rPr>
            </w:pPr>
            <w:proofErr w:type="spellStart"/>
            <w:r>
              <w:t>Цивілізація</w:t>
            </w:r>
            <w:proofErr w:type="spellEnd"/>
            <w:r>
              <w:t xml:space="preserve"> в </w:t>
            </w:r>
            <w:proofErr w:type="spellStart"/>
            <w:r>
              <w:t>історії</w:t>
            </w:r>
            <w:proofErr w:type="spellEnd"/>
            <w:r>
              <w:t xml:space="preserve"> </w:t>
            </w:r>
            <w:proofErr w:type="spellStart"/>
            <w:r>
              <w:t>людства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ВК-05</w:t>
            </w: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2D5D9B">
              <w:rPr>
                <w:lang w:val="uk-UA"/>
              </w:rPr>
              <w:t>Аграрна історія Південної України</w:t>
            </w:r>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ВК-06</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6303" w:rsidRPr="002D5D9B" w:rsidRDefault="00C26303" w:rsidP="000135CC">
            <w:proofErr w:type="spellStart"/>
            <w:r>
              <w:t>Вища</w:t>
            </w:r>
            <w:proofErr w:type="spellEnd"/>
            <w:r>
              <w:t xml:space="preserve"> </w:t>
            </w:r>
            <w:proofErr w:type="spellStart"/>
            <w:r>
              <w:t>освіта</w:t>
            </w:r>
            <w:proofErr w:type="spellEnd"/>
            <w:r>
              <w:t xml:space="preserve"> та </w:t>
            </w:r>
            <w:proofErr w:type="spellStart"/>
            <w:r>
              <w:t>європейський</w:t>
            </w:r>
            <w:proofErr w:type="spellEnd"/>
            <w:r>
              <w:t xml:space="preserve"> </w:t>
            </w:r>
            <w:proofErr w:type="spellStart"/>
            <w:r>
              <w:t>освітній</w:t>
            </w:r>
            <w:proofErr w:type="spellEnd"/>
            <w:r>
              <w:t xml:space="preserve"> </w:t>
            </w:r>
            <w:proofErr w:type="spellStart"/>
            <w:r>
              <w:t>простір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ВК-07</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rPr>
                <w:lang w:val="uk-UA"/>
              </w:rPr>
            </w:pPr>
            <w:proofErr w:type="spellStart"/>
            <w:r>
              <w:t>Актуальні</w:t>
            </w:r>
            <w:proofErr w:type="spellEnd"/>
            <w:r>
              <w:t xml:space="preserve"> </w:t>
            </w:r>
            <w:proofErr w:type="spellStart"/>
            <w:r>
              <w:t>проблеми</w:t>
            </w:r>
            <w:proofErr w:type="spellEnd"/>
            <w:r>
              <w:t xml:space="preserve"> </w:t>
            </w:r>
            <w:proofErr w:type="spellStart"/>
            <w:r>
              <w:t>евроінтеграції</w:t>
            </w:r>
            <w:proofErr w:type="spellEnd"/>
            <w:r>
              <w:t xml:space="preserve"> </w:t>
            </w:r>
            <w:proofErr w:type="spellStart"/>
            <w:r>
              <w:t>України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ВК-08</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6303" w:rsidRPr="00CB3180" w:rsidRDefault="00C26303" w:rsidP="000135CC">
            <w:pPr>
              <w:rPr>
                <w:lang w:val="uk-UA"/>
              </w:rPr>
            </w:pPr>
            <w:proofErr w:type="spellStart"/>
            <w:r w:rsidRPr="002D5D9B">
              <w:rPr>
                <w:lang w:val="uk-UA"/>
              </w:rPr>
              <w:t>Етнополітична</w:t>
            </w:r>
            <w:proofErr w:type="spellEnd"/>
            <w:r w:rsidRPr="002D5D9B">
              <w:rPr>
                <w:lang w:val="uk-UA"/>
              </w:rPr>
              <w:t xml:space="preserve"> історія України </w:t>
            </w:r>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ВК-09</w:t>
            </w:r>
          </w:p>
        </w:tc>
        <w:tc>
          <w:tcPr>
            <w:tcW w:w="49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rPr>
                <w:lang w:val="uk-UA"/>
              </w:rPr>
            </w:pPr>
            <w:proofErr w:type="spellStart"/>
            <w:r>
              <w:t>Актуальні</w:t>
            </w:r>
            <w:proofErr w:type="spellEnd"/>
            <w:r>
              <w:t xml:space="preserve"> </w:t>
            </w:r>
            <w:proofErr w:type="spellStart"/>
            <w:r>
              <w:t>проблеми</w:t>
            </w:r>
            <w:proofErr w:type="spellEnd"/>
            <w:r>
              <w:t xml:space="preserve"> </w:t>
            </w:r>
            <w:proofErr w:type="spellStart"/>
            <w:r>
              <w:t>новітньої</w:t>
            </w:r>
            <w:proofErr w:type="spellEnd"/>
            <w:r>
              <w:t xml:space="preserve"> </w:t>
            </w:r>
            <w:proofErr w:type="spellStart"/>
            <w:r>
              <w:t>історіографіїї</w:t>
            </w:r>
            <w:proofErr w:type="spellEnd"/>
            <w:r>
              <w:t xml:space="preserve"> </w:t>
            </w:r>
            <w:proofErr w:type="spellStart"/>
            <w:r>
              <w:t>України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ВК-10</w:t>
            </w:r>
          </w:p>
        </w:tc>
        <w:tc>
          <w:tcPr>
            <w:tcW w:w="49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rPr>
                <w:lang w:val="uk-UA"/>
              </w:rPr>
            </w:pPr>
            <w:r w:rsidRPr="002D5D9B">
              <w:rPr>
                <w:lang w:val="uk-UA"/>
              </w:rPr>
              <w:t>Проблеми етногенезу слов’ян</w:t>
            </w:r>
          </w:p>
        </w:tc>
        <w:tc>
          <w:tcPr>
            <w:tcW w:w="1418"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lang w:val="uk-UA"/>
              </w:rPr>
            </w:pPr>
            <w:r w:rsidRPr="00CB3180">
              <w:rPr>
                <w:lang w:val="uk-UA"/>
              </w:rPr>
              <w:t>4</w:t>
            </w:r>
          </w:p>
        </w:tc>
        <w:tc>
          <w:tcPr>
            <w:tcW w:w="1761" w:type="dxa"/>
            <w:tcBorders>
              <w:top w:val="single" w:sz="4" w:space="0" w:color="auto"/>
              <w:left w:val="single" w:sz="4" w:space="0" w:color="auto"/>
              <w:bottom w:val="single" w:sz="4" w:space="0" w:color="auto"/>
              <w:right w:val="single" w:sz="4" w:space="0" w:color="auto"/>
            </w:tcBorders>
            <w:vAlign w:val="center"/>
          </w:tcPr>
          <w:p w:rsidR="00C26303" w:rsidRPr="00CB3180" w:rsidRDefault="00C26303" w:rsidP="000135CC">
            <w:pPr>
              <w:jc w:val="center"/>
              <w:rPr>
                <w:b/>
                <w:lang w:val="uk-UA"/>
              </w:rPr>
            </w:pPr>
            <w:r w:rsidRPr="00CB3180">
              <w:rPr>
                <w:lang w:val="uk-UA"/>
              </w:rPr>
              <w:t>залік</w:t>
            </w: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rPr>
                <w:lang w:val="uk-UA"/>
              </w:rPr>
            </w:pP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b/>
                <w:lang w:val="uk-UA"/>
              </w:rPr>
            </w:pPr>
            <w:r w:rsidRPr="00CB3180">
              <w:rPr>
                <w:b/>
                <w:lang w:val="uk-UA"/>
              </w:rPr>
              <w:t>Усього за вибірковою частиною</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b/>
                <w:lang w:val="uk-UA"/>
              </w:rPr>
              <w:t>1</w:t>
            </w:r>
            <w:r>
              <w:rPr>
                <w:b/>
                <w:lang w:val="uk-UA"/>
              </w:rPr>
              <w:t>6</w:t>
            </w:r>
          </w:p>
        </w:tc>
        <w:tc>
          <w:tcPr>
            <w:tcW w:w="1761"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jc w:val="center"/>
              <w:rPr>
                <w:b/>
                <w:lang w:val="uk-UA"/>
              </w:rPr>
            </w:pP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rPr>
                <w:lang w:val="uk-UA"/>
              </w:rPr>
            </w:pP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b/>
                <w:lang w:val="uk-UA"/>
              </w:rPr>
            </w:pPr>
            <w:r w:rsidRPr="00CB3180">
              <w:rPr>
                <w:b/>
                <w:lang w:val="uk-UA"/>
              </w:rPr>
              <w:t>Разом за освітньою складовою</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Pr>
                <w:b/>
                <w:lang w:val="uk-UA"/>
              </w:rPr>
              <w:t>50</w:t>
            </w:r>
          </w:p>
        </w:tc>
        <w:tc>
          <w:tcPr>
            <w:tcW w:w="1761"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jc w:val="center"/>
              <w:rPr>
                <w:b/>
                <w:lang w:val="uk-UA"/>
              </w:rPr>
            </w:pP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rPr>
                <w:lang w:val="uk-UA"/>
              </w:rPr>
            </w:pP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lang w:val="uk-UA"/>
              </w:rPr>
            </w:pPr>
            <w:r w:rsidRPr="00CB3180">
              <w:rPr>
                <w:lang w:val="uk-UA"/>
              </w:rPr>
              <w:t>Науково-дослідна робота</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b/>
                <w:lang w:val="uk-UA"/>
              </w:rPr>
              <w:t>19</w:t>
            </w:r>
            <w:r>
              <w:rPr>
                <w:b/>
                <w:lang w:val="uk-UA"/>
              </w:rPr>
              <w:t>0</w:t>
            </w:r>
          </w:p>
        </w:tc>
        <w:tc>
          <w:tcPr>
            <w:tcW w:w="1761"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jc w:val="center"/>
              <w:rPr>
                <w:b/>
                <w:lang w:val="uk-UA"/>
              </w:rPr>
            </w:pPr>
          </w:p>
        </w:tc>
      </w:tr>
      <w:tr w:rsidR="00C26303" w:rsidRPr="00CB3180" w:rsidTr="000135CC">
        <w:tc>
          <w:tcPr>
            <w:tcW w:w="1526"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rPr>
                <w:lang w:val="uk-UA"/>
              </w:rPr>
            </w:pPr>
          </w:p>
        </w:tc>
        <w:tc>
          <w:tcPr>
            <w:tcW w:w="4961"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rPr>
                <w:b/>
                <w:lang w:val="uk-UA"/>
              </w:rPr>
            </w:pPr>
            <w:r w:rsidRPr="00CB3180">
              <w:rPr>
                <w:b/>
                <w:lang w:val="uk-UA"/>
              </w:rPr>
              <w:t>Загальна кількість</w:t>
            </w:r>
          </w:p>
        </w:tc>
        <w:tc>
          <w:tcPr>
            <w:tcW w:w="1418" w:type="dxa"/>
            <w:tcBorders>
              <w:top w:val="single" w:sz="4" w:space="0" w:color="auto"/>
              <w:left w:val="single" w:sz="4" w:space="0" w:color="auto"/>
              <w:bottom w:val="single" w:sz="4" w:space="0" w:color="auto"/>
              <w:right w:val="single" w:sz="4" w:space="0" w:color="auto"/>
            </w:tcBorders>
            <w:hideMark/>
          </w:tcPr>
          <w:p w:rsidR="00C26303" w:rsidRPr="00CB3180" w:rsidRDefault="00C26303" w:rsidP="000135CC">
            <w:pPr>
              <w:jc w:val="center"/>
              <w:rPr>
                <w:b/>
                <w:lang w:val="uk-UA"/>
              </w:rPr>
            </w:pPr>
            <w:r w:rsidRPr="00CB3180">
              <w:rPr>
                <w:b/>
                <w:lang w:val="uk-UA"/>
              </w:rPr>
              <w:t>240</w:t>
            </w:r>
          </w:p>
        </w:tc>
        <w:tc>
          <w:tcPr>
            <w:tcW w:w="1761" w:type="dxa"/>
            <w:tcBorders>
              <w:top w:val="single" w:sz="4" w:space="0" w:color="auto"/>
              <w:left w:val="single" w:sz="4" w:space="0" w:color="auto"/>
              <w:bottom w:val="single" w:sz="4" w:space="0" w:color="auto"/>
              <w:right w:val="single" w:sz="4" w:space="0" w:color="auto"/>
            </w:tcBorders>
          </w:tcPr>
          <w:p w:rsidR="00C26303" w:rsidRPr="00CB3180" w:rsidRDefault="00C26303" w:rsidP="000135CC">
            <w:pPr>
              <w:jc w:val="center"/>
              <w:rPr>
                <w:b/>
                <w:lang w:val="uk-UA"/>
              </w:rPr>
            </w:pPr>
          </w:p>
        </w:tc>
      </w:tr>
    </w:tbl>
    <w:p w:rsidR="00132EC3" w:rsidRDefault="00132EC3" w:rsidP="00C26303">
      <w:pPr>
        <w:pStyle w:val="a3"/>
        <w:tabs>
          <w:tab w:val="left" w:pos="426"/>
        </w:tabs>
        <w:autoSpaceDE w:val="0"/>
        <w:autoSpaceDN w:val="0"/>
        <w:adjustRightInd w:val="0"/>
        <w:ind w:left="0"/>
        <w:jc w:val="both"/>
        <w:rPr>
          <w:b/>
          <w:bCs/>
          <w:sz w:val="28"/>
          <w:szCs w:val="28"/>
          <w:lang w:val="uk-UA"/>
        </w:rPr>
      </w:pPr>
    </w:p>
    <w:p w:rsidR="00132EC3" w:rsidRDefault="00132EC3" w:rsidP="00C26303">
      <w:pPr>
        <w:pStyle w:val="a3"/>
        <w:tabs>
          <w:tab w:val="left" w:pos="426"/>
        </w:tabs>
        <w:autoSpaceDE w:val="0"/>
        <w:autoSpaceDN w:val="0"/>
        <w:adjustRightInd w:val="0"/>
        <w:ind w:left="0"/>
        <w:jc w:val="both"/>
        <w:rPr>
          <w:b/>
          <w:bCs/>
          <w:sz w:val="28"/>
          <w:szCs w:val="28"/>
          <w:lang w:val="uk-UA"/>
        </w:rPr>
      </w:pPr>
    </w:p>
    <w:p w:rsidR="00132EC3" w:rsidRDefault="00132EC3" w:rsidP="00C26303">
      <w:pPr>
        <w:pStyle w:val="a3"/>
        <w:tabs>
          <w:tab w:val="left" w:pos="426"/>
        </w:tabs>
        <w:autoSpaceDE w:val="0"/>
        <w:autoSpaceDN w:val="0"/>
        <w:adjustRightInd w:val="0"/>
        <w:ind w:left="0"/>
        <w:jc w:val="both"/>
        <w:rPr>
          <w:b/>
          <w:bCs/>
          <w:sz w:val="28"/>
          <w:szCs w:val="28"/>
          <w:lang w:val="uk-UA"/>
        </w:rPr>
      </w:pPr>
    </w:p>
    <w:p w:rsidR="00132EC3" w:rsidRDefault="00132EC3" w:rsidP="00C26303">
      <w:pPr>
        <w:pStyle w:val="a3"/>
        <w:tabs>
          <w:tab w:val="left" w:pos="426"/>
        </w:tabs>
        <w:autoSpaceDE w:val="0"/>
        <w:autoSpaceDN w:val="0"/>
        <w:adjustRightInd w:val="0"/>
        <w:ind w:left="0"/>
        <w:jc w:val="both"/>
        <w:rPr>
          <w:b/>
          <w:bCs/>
          <w:sz w:val="28"/>
          <w:szCs w:val="28"/>
          <w:lang w:val="uk-UA"/>
        </w:rPr>
      </w:pPr>
    </w:p>
    <w:p w:rsidR="00C26303" w:rsidRDefault="00C26303" w:rsidP="00C26303">
      <w:pPr>
        <w:pStyle w:val="a3"/>
        <w:tabs>
          <w:tab w:val="left" w:pos="426"/>
        </w:tabs>
        <w:autoSpaceDE w:val="0"/>
        <w:autoSpaceDN w:val="0"/>
        <w:adjustRightInd w:val="0"/>
        <w:ind w:left="0"/>
        <w:jc w:val="both"/>
        <w:rPr>
          <w:b/>
          <w:bCs/>
          <w:sz w:val="28"/>
          <w:szCs w:val="28"/>
          <w:lang w:val="uk-UA"/>
        </w:rPr>
      </w:pPr>
      <w:r>
        <w:rPr>
          <w:b/>
          <w:bCs/>
          <w:sz w:val="28"/>
          <w:szCs w:val="28"/>
          <w:lang w:val="uk-UA"/>
        </w:rPr>
        <w:t xml:space="preserve">Матриця відповідності програмних </w:t>
      </w:r>
      <w:proofErr w:type="spellStart"/>
      <w:r>
        <w:rPr>
          <w:b/>
          <w:bCs/>
          <w:sz w:val="28"/>
          <w:szCs w:val="28"/>
          <w:lang w:val="uk-UA"/>
        </w:rPr>
        <w:t>компетентностей</w:t>
      </w:r>
      <w:proofErr w:type="spellEnd"/>
      <w:r>
        <w:rPr>
          <w:b/>
          <w:bCs/>
          <w:sz w:val="28"/>
          <w:szCs w:val="28"/>
          <w:lang w:val="uk-UA"/>
        </w:rPr>
        <w:t xml:space="preserve"> компонентам освітньої програми (ЗК)</w:t>
      </w:r>
    </w:p>
    <w:p w:rsidR="00C26303" w:rsidRDefault="00C26303" w:rsidP="00C26303">
      <w:pPr>
        <w:pStyle w:val="a3"/>
        <w:tabs>
          <w:tab w:val="left" w:pos="426"/>
        </w:tabs>
        <w:autoSpaceDE w:val="0"/>
        <w:autoSpaceDN w:val="0"/>
        <w:adjustRightInd w:val="0"/>
        <w:ind w:left="0"/>
        <w:jc w:val="both"/>
        <w:rPr>
          <w:b/>
          <w:bCs/>
          <w:sz w:val="28"/>
          <w:szCs w:val="28"/>
          <w:lang w:val="uk-UA"/>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59"/>
        <w:gridCol w:w="425"/>
        <w:gridCol w:w="426"/>
        <w:gridCol w:w="391"/>
        <w:gridCol w:w="461"/>
        <w:gridCol w:w="461"/>
        <w:gridCol w:w="425"/>
        <w:gridCol w:w="425"/>
        <w:gridCol w:w="425"/>
        <w:gridCol w:w="532"/>
        <w:gridCol w:w="396"/>
        <w:gridCol w:w="490"/>
        <w:gridCol w:w="567"/>
        <w:gridCol w:w="567"/>
        <w:gridCol w:w="567"/>
        <w:gridCol w:w="567"/>
        <w:gridCol w:w="567"/>
        <w:gridCol w:w="567"/>
        <w:gridCol w:w="567"/>
      </w:tblGrid>
      <w:tr w:rsidR="00C26303" w:rsidRPr="008E1CF8" w:rsidTr="000135CC">
        <w:trPr>
          <w:cantSplit/>
          <w:trHeight w:val="1579"/>
        </w:trPr>
        <w:tc>
          <w:tcPr>
            <w:tcW w:w="1021" w:type="dxa"/>
            <w:shd w:val="clear" w:color="auto" w:fill="auto"/>
          </w:tcPr>
          <w:p w:rsidR="00C26303" w:rsidRPr="002307CF" w:rsidRDefault="00C26303" w:rsidP="000135CC">
            <w:pPr>
              <w:rPr>
                <w:sz w:val="32"/>
                <w:szCs w:val="32"/>
                <w:lang w:val="uk-UA"/>
              </w:rPr>
            </w:pPr>
          </w:p>
        </w:tc>
        <w:tc>
          <w:tcPr>
            <w:tcW w:w="459" w:type="dxa"/>
            <w:shd w:val="clear" w:color="auto" w:fill="auto"/>
            <w:textDirection w:val="btLr"/>
          </w:tcPr>
          <w:p w:rsidR="00C26303" w:rsidRPr="00654A52" w:rsidRDefault="00C26303" w:rsidP="000135CC">
            <w:pPr>
              <w:ind w:right="113"/>
              <w:rPr>
                <w:szCs w:val="32"/>
                <w:lang w:val="uk-UA"/>
              </w:rPr>
            </w:pPr>
            <w:r w:rsidRPr="005F3E6F">
              <w:t>О</w:t>
            </w:r>
            <w:r>
              <w:rPr>
                <w:lang w:val="uk-UA"/>
              </w:rPr>
              <w:t>К</w:t>
            </w:r>
            <w:r w:rsidRPr="005F3E6F">
              <w:t>-01</w:t>
            </w:r>
          </w:p>
        </w:tc>
        <w:tc>
          <w:tcPr>
            <w:tcW w:w="425" w:type="dxa"/>
            <w:shd w:val="clear" w:color="auto" w:fill="auto"/>
            <w:textDirection w:val="btLr"/>
          </w:tcPr>
          <w:p w:rsidR="00C26303" w:rsidRPr="00654A52" w:rsidRDefault="00C26303" w:rsidP="000135CC">
            <w:pPr>
              <w:ind w:right="113"/>
            </w:pPr>
            <w:r w:rsidRPr="00654A52">
              <w:t>О</w:t>
            </w:r>
            <w:r>
              <w:rPr>
                <w:lang w:val="uk-UA"/>
              </w:rPr>
              <w:t>К</w:t>
            </w:r>
            <w:r w:rsidRPr="00654A52">
              <w:t>-02</w:t>
            </w:r>
          </w:p>
        </w:tc>
        <w:tc>
          <w:tcPr>
            <w:tcW w:w="426" w:type="dxa"/>
            <w:textDirection w:val="btLr"/>
          </w:tcPr>
          <w:p w:rsidR="00C26303" w:rsidRPr="002D2E27" w:rsidRDefault="00C26303" w:rsidP="000135CC">
            <w:pPr>
              <w:ind w:left="113" w:right="113"/>
              <w:rPr>
                <w:lang w:val="uk-UA"/>
              </w:rPr>
            </w:pPr>
            <w:r w:rsidRPr="005F3E6F">
              <w:t>О</w:t>
            </w:r>
            <w:r>
              <w:rPr>
                <w:lang w:val="uk-UA"/>
              </w:rPr>
              <w:t>К</w:t>
            </w:r>
            <w:r w:rsidRPr="005F3E6F">
              <w:t>-0</w:t>
            </w:r>
            <w:r>
              <w:rPr>
                <w:lang w:val="uk-UA"/>
              </w:rPr>
              <w:t>3</w:t>
            </w:r>
          </w:p>
        </w:tc>
        <w:tc>
          <w:tcPr>
            <w:tcW w:w="391" w:type="dxa"/>
            <w:textDirection w:val="btLr"/>
          </w:tcPr>
          <w:p w:rsidR="00C26303" w:rsidRPr="002D2E27" w:rsidRDefault="00C26303" w:rsidP="000135CC">
            <w:pPr>
              <w:ind w:left="113" w:right="113"/>
              <w:rPr>
                <w:lang w:val="uk-UA"/>
              </w:rPr>
            </w:pPr>
            <w:r w:rsidRPr="00654A52">
              <w:t>О</w:t>
            </w:r>
            <w:r>
              <w:rPr>
                <w:lang w:val="uk-UA"/>
              </w:rPr>
              <w:t>К</w:t>
            </w:r>
            <w:r w:rsidRPr="00654A52">
              <w:t>-0</w:t>
            </w:r>
            <w:r>
              <w:rPr>
                <w:lang w:val="uk-UA"/>
              </w:rPr>
              <w:t>4</w:t>
            </w:r>
          </w:p>
        </w:tc>
        <w:tc>
          <w:tcPr>
            <w:tcW w:w="461" w:type="dxa"/>
            <w:textDirection w:val="btLr"/>
          </w:tcPr>
          <w:p w:rsidR="00C26303" w:rsidRPr="00A00133" w:rsidRDefault="00C26303" w:rsidP="000135CC">
            <w:pPr>
              <w:ind w:left="113" w:right="113"/>
              <w:rPr>
                <w:lang w:val="en-US"/>
              </w:rPr>
            </w:pPr>
            <w:r w:rsidRPr="00654A52">
              <w:t>О</w:t>
            </w:r>
            <w:r>
              <w:rPr>
                <w:lang w:val="uk-UA"/>
              </w:rPr>
              <w:t>К</w:t>
            </w:r>
            <w:r w:rsidRPr="00654A52">
              <w:t>-0</w:t>
            </w:r>
            <w:r>
              <w:rPr>
                <w:lang w:val="uk-UA"/>
              </w:rPr>
              <w:t>5</w:t>
            </w:r>
          </w:p>
        </w:tc>
        <w:tc>
          <w:tcPr>
            <w:tcW w:w="461" w:type="dxa"/>
            <w:textDirection w:val="btLr"/>
          </w:tcPr>
          <w:p w:rsidR="00C26303" w:rsidRPr="00A00133" w:rsidRDefault="00C26303" w:rsidP="000135CC">
            <w:pPr>
              <w:ind w:left="113" w:right="113"/>
              <w:rPr>
                <w:lang w:val="en-US"/>
              </w:rPr>
            </w:pPr>
            <w:r w:rsidRPr="00654A52">
              <w:t>О</w:t>
            </w:r>
            <w:r>
              <w:rPr>
                <w:lang w:val="uk-UA"/>
              </w:rPr>
              <w:t>К</w:t>
            </w:r>
            <w:r w:rsidRPr="00654A52">
              <w:t>-0</w:t>
            </w:r>
            <w:r>
              <w:rPr>
                <w:lang w:val="en-US"/>
              </w:rPr>
              <w:t>6</w:t>
            </w:r>
          </w:p>
        </w:tc>
        <w:tc>
          <w:tcPr>
            <w:tcW w:w="425" w:type="dxa"/>
            <w:shd w:val="clear" w:color="auto" w:fill="auto"/>
            <w:textDirection w:val="btLr"/>
          </w:tcPr>
          <w:p w:rsidR="00C26303" w:rsidRPr="002D2E27" w:rsidRDefault="00C26303" w:rsidP="000135CC">
            <w:pPr>
              <w:ind w:right="113"/>
              <w:rPr>
                <w:lang w:val="uk-UA"/>
              </w:rPr>
            </w:pPr>
            <w:r w:rsidRPr="00654A52">
              <w:t>О</w:t>
            </w:r>
            <w:r>
              <w:rPr>
                <w:lang w:val="uk-UA"/>
              </w:rPr>
              <w:t>К</w:t>
            </w:r>
            <w:r w:rsidRPr="00654A52">
              <w:t>-0</w:t>
            </w:r>
            <w:r>
              <w:rPr>
                <w:lang w:val="en-US"/>
              </w:rPr>
              <w:t>7</w:t>
            </w:r>
            <w:r>
              <w:rPr>
                <w:lang w:val="uk-UA"/>
              </w:rPr>
              <w:t>:</w:t>
            </w:r>
          </w:p>
        </w:tc>
        <w:tc>
          <w:tcPr>
            <w:tcW w:w="425" w:type="dxa"/>
            <w:textDirection w:val="btLr"/>
          </w:tcPr>
          <w:p w:rsidR="00C26303" w:rsidRPr="00A00133" w:rsidRDefault="00C26303" w:rsidP="000135CC">
            <w:pPr>
              <w:ind w:right="113"/>
              <w:rPr>
                <w:lang w:val="en-US"/>
              </w:rPr>
            </w:pPr>
            <w:r w:rsidRPr="00654A52">
              <w:t>О</w:t>
            </w:r>
            <w:r>
              <w:rPr>
                <w:lang w:val="uk-UA"/>
              </w:rPr>
              <w:t>К</w:t>
            </w:r>
            <w:r>
              <w:t>-0</w:t>
            </w:r>
            <w:r>
              <w:rPr>
                <w:lang w:val="en-US"/>
              </w:rPr>
              <w:t>8</w:t>
            </w:r>
          </w:p>
        </w:tc>
        <w:tc>
          <w:tcPr>
            <w:tcW w:w="425" w:type="dxa"/>
            <w:textDirection w:val="btLr"/>
          </w:tcPr>
          <w:p w:rsidR="00C26303" w:rsidRPr="00A00133" w:rsidRDefault="00C26303" w:rsidP="000135CC">
            <w:pPr>
              <w:ind w:left="113" w:right="113"/>
              <w:rPr>
                <w:lang w:val="en-US"/>
              </w:rPr>
            </w:pPr>
            <w:r>
              <w:rPr>
                <w:lang w:val="uk-UA"/>
              </w:rPr>
              <w:t>ОК</w:t>
            </w:r>
            <w:r>
              <w:t>-0</w:t>
            </w:r>
            <w:r>
              <w:rPr>
                <w:lang w:val="en-US"/>
              </w:rPr>
              <w:t>9</w:t>
            </w:r>
          </w:p>
        </w:tc>
        <w:tc>
          <w:tcPr>
            <w:tcW w:w="532" w:type="dxa"/>
            <w:textDirection w:val="btLr"/>
          </w:tcPr>
          <w:p w:rsidR="00C26303" w:rsidRDefault="00C26303" w:rsidP="000135CC">
            <w:pPr>
              <w:ind w:left="113" w:right="113"/>
            </w:pPr>
            <w:r w:rsidRPr="003E12D2">
              <w:rPr>
                <w:bCs/>
              </w:rPr>
              <w:t>В</w:t>
            </w:r>
            <w:r>
              <w:rPr>
                <w:bCs/>
                <w:lang w:val="uk-UA"/>
              </w:rPr>
              <w:t>К</w:t>
            </w:r>
            <w:r w:rsidRPr="003E12D2">
              <w:rPr>
                <w:bCs/>
              </w:rPr>
              <w:t>-0</w:t>
            </w:r>
            <w:r w:rsidRPr="003E12D2">
              <w:rPr>
                <w:bCs/>
                <w:lang w:val="uk-UA"/>
              </w:rPr>
              <w:t>1</w:t>
            </w:r>
          </w:p>
        </w:tc>
        <w:tc>
          <w:tcPr>
            <w:tcW w:w="396" w:type="dxa"/>
            <w:textDirection w:val="btLr"/>
          </w:tcPr>
          <w:p w:rsidR="00C26303" w:rsidRPr="00A87A61" w:rsidRDefault="00C26303" w:rsidP="000135CC">
            <w:pPr>
              <w:ind w:left="113" w:right="113"/>
              <w:rPr>
                <w:lang w:val="uk-UA"/>
              </w:rPr>
            </w:pPr>
            <w:r w:rsidRPr="003E12D2">
              <w:rPr>
                <w:bCs/>
              </w:rPr>
              <w:t>В</w:t>
            </w:r>
            <w:r>
              <w:rPr>
                <w:bCs/>
                <w:lang w:val="uk-UA"/>
              </w:rPr>
              <w:t>К</w:t>
            </w:r>
            <w:r w:rsidRPr="003E12D2">
              <w:rPr>
                <w:bCs/>
              </w:rPr>
              <w:t>-0</w:t>
            </w:r>
            <w:r>
              <w:rPr>
                <w:bCs/>
                <w:lang w:val="uk-UA"/>
              </w:rPr>
              <w:t>2</w:t>
            </w:r>
          </w:p>
        </w:tc>
        <w:tc>
          <w:tcPr>
            <w:tcW w:w="490" w:type="dxa"/>
            <w:textDirection w:val="btLr"/>
          </w:tcPr>
          <w:p w:rsidR="00C26303" w:rsidRPr="00A87A61" w:rsidRDefault="00C26303" w:rsidP="000135CC">
            <w:pPr>
              <w:ind w:left="113" w:right="113"/>
              <w:rPr>
                <w:lang w:val="uk-UA"/>
              </w:rPr>
            </w:pPr>
            <w:r w:rsidRPr="003E12D2">
              <w:rPr>
                <w:bCs/>
              </w:rPr>
              <w:t>В</w:t>
            </w:r>
            <w:r>
              <w:rPr>
                <w:bCs/>
                <w:lang w:val="uk-UA"/>
              </w:rPr>
              <w:t>К</w:t>
            </w:r>
            <w:r w:rsidRPr="003E12D2">
              <w:rPr>
                <w:bCs/>
              </w:rPr>
              <w:t>-0</w:t>
            </w:r>
            <w:r>
              <w:rPr>
                <w:bCs/>
                <w:lang w:val="uk-UA"/>
              </w:rPr>
              <w:t>3</w:t>
            </w:r>
          </w:p>
        </w:tc>
        <w:tc>
          <w:tcPr>
            <w:tcW w:w="567" w:type="dxa"/>
            <w:textDirection w:val="btLr"/>
          </w:tcPr>
          <w:p w:rsidR="00C26303" w:rsidRPr="00A87A61" w:rsidRDefault="00C26303" w:rsidP="000135CC">
            <w:pPr>
              <w:ind w:left="113" w:right="113"/>
              <w:rPr>
                <w:lang w:val="uk-UA"/>
              </w:rPr>
            </w:pPr>
            <w:r w:rsidRPr="003E12D2">
              <w:rPr>
                <w:bCs/>
              </w:rPr>
              <w:t>В</w:t>
            </w:r>
            <w:r>
              <w:rPr>
                <w:bCs/>
                <w:lang w:val="uk-UA"/>
              </w:rPr>
              <w:t>К</w:t>
            </w:r>
            <w:r w:rsidRPr="003E12D2">
              <w:rPr>
                <w:bCs/>
              </w:rPr>
              <w:t>-0</w:t>
            </w:r>
            <w:r>
              <w:rPr>
                <w:bCs/>
                <w:lang w:val="uk-UA"/>
              </w:rPr>
              <w:t>4</w:t>
            </w:r>
          </w:p>
        </w:tc>
        <w:tc>
          <w:tcPr>
            <w:tcW w:w="567" w:type="dxa"/>
            <w:shd w:val="clear" w:color="auto" w:fill="auto"/>
            <w:textDirection w:val="btLr"/>
          </w:tcPr>
          <w:p w:rsidR="00C26303" w:rsidRPr="00A87A61" w:rsidRDefault="00C26303" w:rsidP="000135CC">
            <w:pPr>
              <w:ind w:left="113" w:right="113"/>
              <w:rPr>
                <w:lang w:val="uk-UA"/>
              </w:rPr>
            </w:pPr>
            <w:r w:rsidRPr="003E12D2">
              <w:rPr>
                <w:bCs/>
              </w:rPr>
              <w:t>В</w:t>
            </w:r>
            <w:r>
              <w:rPr>
                <w:bCs/>
                <w:lang w:val="uk-UA"/>
              </w:rPr>
              <w:t>К</w:t>
            </w:r>
            <w:r w:rsidRPr="003E12D2">
              <w:rPr>
                <w:bCs/>
              </w:rPr>
              <w:t>-0</w:t>
            </w:r>
            <w:r>
              <w:rPr>
                <w:bCs/>
                <w:lang w:val="uk-UA"/>
              </w:rPr>
              <w:t>5</w:t>
            </w:r>
          </w:p>
        </w:tc>
        <w:tc>
          <w:tcPr>
            <w:tcW w:w="567" w:type="dxa"/>
            <w:textDirection w:val="btLr"/>
          </w:tcPr>
          <w:p w:rsidR="00C26303" w:rsidRPr="00A87A61" w:rsidRDefault="00C26303" w:rsidP="000135CC">
            <w:pPr>
              <w:ind w:left="113" w:right="113"/>
              <w:rPr>
                <w:lang w:val="uk-UA"/>
              </w:rPr>
            </w:pPr>
            <w:r w:rsidRPr="003E12D2">
              <w:rPr>
                <w:bCs/>
              </w:rPr>
              <w:t>В</w:t>
            </w:r>
            <w:r>
              <w:rPr>
                <w:bCs/>
                <w:lang w:val="uk-UA"/>
              </w:rPr>
              <w:t>К</w:t>
            </w:r>
            <w:r w:rsidRPr="003E12D2">
              <w:rPr>
                <w:bCs/>
              </w:rPr>
              <w:t>-0</w:t>
            </w:r>
            <w:r>
              <w:rPr>
                <w:bCs/>
                <w:lang w:val="uk-UA"/>
              </w:rPr>
              <w:t>6</w:t>
            </w:r>
          </w:p>
        </w:tc>
        <w:tc>
          <w:tcPr>
            <w:tcW w:w="567" w:type="dxa"/>
            <w:textDirection w:val="btLr"/>
          </w:tcPr>
          <w:p w:rsidR="00C26303" w:rsidRPr="00A87A61" w:rsidRDefault="00C26303" w:rsidP="000135CC">
            <w:pPr>
              <w:ind w:left="113" w:right="113"/>
              <w:rPr>
                <w:lang w:val="uk-UA"/>
              </w:rPr>
            </w:pPr>
            <w:r w:rsidRPr="003E12D2">
              <w:rPr>
                <w:bCs/>
              </w:rPr>
              <w:t>В</w:t>
            </w:r>
            <w:r>
              <w:rPr>
                <w:bCs/>
                <w:lang w:val="uk-UA"/>
              </w:rPr>
              <w:t>К</w:t>
            </w:r>
            <w:r w:rsidRPr="003E12D2">
              <w:rPr>
                <w:bCs/>
              </w:rPr>
              <w:t>-0</w:t>
            </w:r>
            <w:r>
              <w:rPr>
                <w:bCs/>
                <w:lang w:val="uk-UA"/>
              </w:rPr>
              <w:t>7</w:t>
            </w:r>
          </w:p>
        </w:tc>
        <w:tc>
          <w:tcPr>
            <w:tcW w:w="567" w:type="dxa"/>
            <w:textDirection w:val="btLr"/>
          </w:tcPr>
          <w:p w:rsidR="00C26303" w:rsidRPr="00A03A0F" w:rsidRDefault="00C26303" w:rsidP="000135CC">
            <w:pPr>
              <w:ind w:left="113" w:right="113"/>
              <w:rPr>
                <w:bCs/>
                <w:lang w:val="uk-UA"/>
              </w:rPr>
            </w:pPr>
            <w:r w:rsidRPr="003E12D2">
              <w:rPr>
                <w:bCs/>
              </w:rPr>
              <w:t>В</w:t>
            </w:r>
            <w:r>
              <w:rPr>
                <w:bCs/>
                <w:lang w:val="uk-UA"/>
              </w:rPr>
              <w:t>К</w:t>
            </w:r>
            <w:r w:rsidRPr="003E12D2">
              <w:rPr>
                <w:bCs/>
              </w:rPr>
              <w:t>-0</w:t>
            </w:r>
            <w:r>
              <w:rPr>
                <w:bCs/>
                <w:lang w:val="uk-UA"/>
              </w:rPr>
              <w:t>8</w:t>
            </w:r>
          </w:p>
        </w:tc>
        <w:tc>
          <w:tcPr>
            <w:tcW w:w="567" w:type="dxa"/>
            <w:textDirection w:val="btLr"/>
          </w:tcPr>
          <w:p w:rsidR="00C26303" w:rsidRPr="00A03A0F" w:rsidRDefault="00C26303" w:rsidP="000135CC">
            <w:pPr>
              <w:ind w:left="113" w:right="113"/>
              <w:rPr>
                <w:bCs/>
                <w:lang w:val="uk-UA"/>
              </w:rPr>
            </w:pPr>
            <w:r w:rsidRPr="003E12D2">
              <w:rPr>
                <w:bCs/>
              </w:rPr>
              <w:t>В</w:t>
            </w:r>
            <w:r>
              <w:rPr>
                <w:bCs/>
                <w:lang w:val="uk-UA"/>
              </w:rPr>
              <w:t>К</w:t>
            </w:r>
            <w:r w:rsidRPr="003E12D2">
              <w:rPr>
                <w:bCs/>
              </w:rPr>
              <w:t>-0</w:t>
            </w:r>
            <w:r>
              <w:rPr>
                <w:bCs/>
                <w:lang w:val="uk-UA"/>
              </w:rPr>
              <w:t>9</w:t>
            </w:r>
          </w:p>
        </w:tc>
        <w:tc>
          <w:tcPr>
            <w:tcW w:w="567" w:type="dxa"/>
            <w:textDirection w:val="btLr"/>
          </w:tcPr>
          <w:p w:rsidR="00C26303" w:rsidRPr="00A03A0F" w:rsidRDefault="00C26303" w:rsidP="000135CC">
            <w:pPr>
              <w:ind w:left="113" w:right="113"/>
              <w:rPr>
                <w:bCs/>
                <w:lang w:val="uk-UA"/>
              </w:rPr>
            </w:pPr>
            <w:r w:rsidRPr="003E12D2">
              <w:rPr>
                <w:bCs/>
              </w:rPr>
              <w:t>В</w:t>
            </w:r>
            <w:r>
              <w:rPr>
                <w:bCs/>
                <w:lang w:val="uk-UA"/>
              </w:rPr>
              <w:t>К</w:t>
            </w:r>
            <w:r w:rsidRPr="003E12D2">
              <w:rPr>
                <w:bCs/>
              </w:rPr>
              <w:t>-</w:t>
            </w:r>
            <w:r>
              <w:rPr>
                <w:bCs/>
                <w:lang w:val="uk-UA"/>
              </w:rPr>
              <w:t>10</w:t>
            </w:r>
          </w:p>
        </w:tc>
      </w:tr>
      <w:tr w:rsidR="00C26303" w:rsidRPr="008E1CF8" w:rsidTr="000135CC">
        <w:trPr>
          <w:trHeight w:val="511"/>
        </w:trPr>
        <w:tc>
          <w:tcPr>
            <w:tcW w:w="1021" w:type="dxa"/>
            <w:shd w:val="clear" w:color="auto" w:fill="auto"/>
          </w:tcPr>
          <w:p w:rsidR="00C26303" w:rsidRPr="00437DA4" w:rsidRDefault="00C26303" w:rsidP="000135CC">
            <w:pPr>
              <w:rPr>
                <w:sz w:val="30"/>
                <w:szCs w:val="30"/>
              </w:rPr>
            </w:pPr>
            <w:r w:rsidRPr="00437DA4">
              <w:rPr>
                <w:sz w:val="30"/>
                <w:szCs w:val="30"/>
              </w:rPr>
              <w:t>ЗК1</w:t>
            </w:r>
          </w:p>
        </w:tc>
        <w:tc>
          <w:tcPr>
            <w:tcW w:w="459"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Default="00C26303" w:rsidP="000135CC">
            <w:pPr>
              <w:jc w:val="center"/>
              <w:rPr>
                <w:b/>
                <w:sz w:val="30"/>
                <w:szCs w:val="30"/>
                <w:lang w:val="uk-UA"/>
              </w:rPr>
            </w:pPr>
            <w:r>
              <w:rPr>
                <w:b/>
                <w:sz w:val="30"/>
                <w:szCs w:val="30"/>
                <w:lang w:val="uk-UA"/>
              </w:rPr>
              <w:t>+</w:t>
            </w:r>
          </w:p>
        </w:tc>
        <w:tc>
          <w:tcPr>
            <w:tcW w:w="461" w:type="dxa"/>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ЗК2</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rPr>
                <w:sz w:val="30"/>
                <w:szCs w:val="30"/>
              </w:rPr>
            </w:pPr>
          </w:p>
        </w:tc>
        <w:tc>
          <w:tcPr>
            <w:tcW w:w="426" w:type="dxa"/>
          </w:tcPr>
          <w:p w:rsidR="00C26303" w:rsidRPr="00437DA4" w:rsidRDefault="00C26303" w:rsidP="000135CC">
            <w:pPr>
              <w:rPr>
                <w:sz w:val="30"/>
                <w:szCs w:val="30"/>
              </w:rPr>
            </w:pPr>
            <w:r>
              <w:rPr>
                <w:b/>
                <w:sz w:val="30"/>
                <w:szCs w:val="30"/>
                <w:lang w:val="uk-UA"/>
              </w:rPr>
              <w:t>+</w:t>
            </w:r>
          </w:p>
        </w:tc>
        <w:tc>
          <w:tcPr>
            <w:tcW w:w="391" w:type="dxa"/>
          </w:tcPr>
          <w:p w:rsidR="00C26303" w:rsidRPr="00437DA4" w:rsidRDefault="00C26303" w:rsidP="000135CC">
            <w:pPr>
              <w:rPr>
                <w:sz w:val="30"/>
                <w:szCs w:val="30"/>
              </w:rPr>
            </w:pPr>
          </w:p>
        </w:tc>
        <w:tc>
          <w:tcPr>
            <w:tcW w:w="461" w:type="dxa"/>
          </w:tcPr>
          <w:p w:rsidR="00C26303"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ЗК3</w:t>
            </w:r>
          </w:p>
        </w:tc>
        <w:tc>
          <w:tcPr>
            <w:tcW w:w="459" w:type="dxa"/>
            <w:shd w:val="clear" w:color="auto" w:fill="auto"/>
            <w:vAlign w:val="center"/>
          </w:tcPr>
          <w:p w:rsidR="00C26303" w:rsidRPr="00525029" w:rsidRDefault="00C26303" w:rsidP="000135CC">
            <w:pPr>
              <w:jc w:val="center"/>
              <w:rPr>
                <w:b/>
                <w:sz w:val="30"/>
                <w:szCs w:val="30"/>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r>
              <w:rPr>
                <w:b/>
                <w:sz w:val="30"/>
                <w:szCs w:val="30"/>
                <w:lang w:val="uk-UA"/>
              </w:rPr>
              <w:t>+</w:t>
            </w: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ЗК4</w:t>
            </w:r>
          </w:p>
        </w:tc>
        <w:tc>
          <w:tcPr>
            <w:tcW w:w="459"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r>
              <w:rPr>
                <w:b/>
                <w:sz w:val="30"/>
                <w:szCs w:val="30"/>
                <w:lang w:val="uk-UA"/>
              </w:rPr>
              <w:t>+</w:t>
            </w:r>
          </w:p>
        </w:tc>
        <w:tc>
          <w:tcPr>
            <w:tcW w:w="391" w:type="dxa"/>
          </w:tcPr>
          <w:p w:rsidR="00C26303" w:rsidRPr="00437DA4" w:rsidRDefault="00C26303" w:rsidP="000135CC">
            <w:pPr>
              <w:rPr>
                <w:sz w:val="30"/>
                <w:szCs w:val="30"/>
              </w:rPr>
            </w:pPr>
          </w:p>
        </w:tc>
        <w:tc>
          <w:tcPr>
            <w:tcW w:w="461" w:type="dxa"/>
          </w:tcPr>
          <w:p w:rsidR="00C26303" w:rsidRDefault="00C26303" w:rsidP="000135CC">
            <w:pPr>
              <w:rPr>
                <w:b/>
                <w:sz w:val="30"/>
                <w:szCs w:val="30"/>
                <w:lang w:val="uk-UA"/>
              </w:rPr>
            </w:pPr>
            <w:r>
              <w:rPr>
                <w:b/>
                <w:sz w:val="30"/>
                <w:szCs w:val="30"/>
                <w:lang w:val="uk-UA"/>
              </w:rPr>
              <w:t>+</w:t>
            </w:r>
          </w:p>
        </w:tc>
        <w:tc>
          <w:tcPr>
            <w:tcW w:w="461" w:type="dxa"/>
          </w:tcPr>
          <w:p w:rsidR="00C26303" w:rsidRPr="00437DA4" w:rsidRDefault="00C26303" w:rsidP="000135CC">
            <w:pPr>
              <w:rPr>
                <w:sz w:val="30"/>
                <w:szCs w:val="30"/>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ЗК5</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ЗК6</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ЗК7</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r>
              <w:rPr>
                <w:b/>
                <w:sz w:val="30"/>
                <w:szCs w:val="30"/>
                <w:lang w:val="uk-UA"/>
              </w:rPr>
              <w:t>+</w:t>
            </w: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ЗК8</w:t>
            </w:r>
          </w:p>
        </w:tc>
        <w:tc>
          <w:tcPr>
            <w:tcW w:w="459"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r>
              <w:rPr>
                <w:b/>
                <w:sz w:val="30"/>
                <w:szCs w:val="30"/>
                <w:lang w:val="uk-UA"/>
              </w:rPr>
              <w:t>+</w:t>
            </w: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rPr>
                <w:sz w:val="30"/>
                <w:szCs w:val="30"/>
              </w:rPr>
            </w:pPr>
          </w:p>
        </w:tc>
        <w:tc>
          <w:tcPr>
            <w:tcW w:w="532" w:type="dxa"/>
            <w:shd w:val="clear" w:color="auto" w:fill="auto"/>
          </w:tcPr>
          <w:p w:rsidR="00C26303" w:rsidRPr="00437DA4" w:rsidRDefault="00C26303" w:rsidP="000135CC">
            <w:pPr>
              <w:rPr>
                <w:sz w:val="30"/>
                <w:szCs w:val="30"/>
              </w:rPr>
            </w:pPr>
          </w:p>
        </w:tc>
        <w:tc>
          <w:tcPr>
            <w:tcW w:w="396" w:type="dxa"/>
            <w:shd w:val="clear" w:color="auto" w:fill="auto"/>
          </w:tcPr>
          <w:p w:rsidR="00C26303" w:rsidRPr="00437DA4" w:rsidRDefault="00C26303" w:rsidP="000135CC">
            <w:pPr>
              <w:rPr>
                <w:sz w:val="30"/>
                <w:szCs w:val="30"/>
              </w:rPr>
            </w:pPr>
          </w:p>
        </w:tc>
        <w:tc>
          <w:tcPr>
            <w:tcW w:w="490"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ЗК9</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r>
              <w:rPr>
                <w:b/>
                <w:sz w:val="30"/>
                <w:szCs w:val="30"/>
                <w:lang w:val="uk-UA"/>
              </w:rPr>
              <w:t>+</w:t>
            </w: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rPr>
                <w:sz w:val="30"/>
                <w:szCs w:val="30"/>
              </w:rPr>
            </w:pPr>
            <w:r>
              <w:rPr>
                <w:b/>
                <w:sz w:val="30"/>
                <w:szCs w:val="30"/>
                <w:lang w:val="uk-UA"/>
              </w:rPr>
              <w:t>+</w:t>
            </w:r>
          </w:p>
        </w:tc>
        <w:tc>
          <w:tcPr>
            <w:tcW w:w="490" w:type="dxa"/>
            <w:shd w:val="clear" w:color="auto" w:fill="auto"/>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ЗК10</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rPr>
                <w:sz w:val="30"/>
                <w:szCs w:val="30"/>
              </w:rPr>
            </w:pPr>
          </w:p>
        </w:tc>
        <w:tc>
          <w:tcPr>
            <w:tcW w:w="461" w:type="dxa"/>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ФК1</w:t>
            </w:r>
          </w:p>
        </w:tc>
        <w:tc>
          <w:tcPr>
            <w:tcW w:w="459" w:type="dxa"/>
            <w:shd w:val="clear" w:color="auto" w:fill="auto"/>
          </w:tcPr>
          <w:p w:rsidR="00C26303" w:rsidRPr="00437DA4" w:rsidRDefault="00C26303" w:rsidP="000135CC">
            <w:pPr>
              <w:rPr>
                <w:sz w:val="30"/>
                <w:szCs w:val="30"/>
              </w:rPr>
            </w:pPr>
            <w:r>
              <w:rPr>
                <w:b/>
                <w:sz w:val="30"/>
                <w:szCs w:val="30"/>
                <w:lang w:val="uk-UA"/>
              </w:rPr>
              <w:t>+</w:t>
            </w:r>
          </w:p>
        </w:tc>
        <w:tc>
          <w:tcPr>
            <w:tcW w:w="425" w:type="dxa"/>
            <w:shd w:val="clear" w:color="auto" w:fill="auto"/>
          </w:tcPr>
          <w:p w:rsidR="00C26303" w:rsidRPr="00437DA4" w:rsidRDefault="00C26303" w:rsidP="000135CC">
            <w:pPr>
              <w:rPr>
                <w:sz w:val="30"/>
                <w:szCs w:val="30"/>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rPr>
                <w:sz w:val="30"/>
                <w:szCs w:val="30"/>
              </w:rPr>
            </w:pPr>
            <w:r>
              <w:rPr>
                <w:b/>
                <w:sz w:val="30"/>
                <w:szCs w:val="30"/>
                <w:lang w:val="uk-UA"/>
              </w:rPr>
              <w:t>+</w:t>
            </w:r>
          </w:p>
        </w:tc>
        <w:tc>
          <w:tcPr>
            <w:tcW w:w="425" w:type="dxa"/>
            <w:shd w:val="clear" w:color="auto" w:fill="auto"/>
          </w:tcPr>
          <w:p w:rsidR="00C26303" w:rsidRPr="00437DA4" w:rsidRDefault="00C26303" w:rsidP="000135CC">
            <w:pPr>
              <w:rPr>
                <w:sz w:val="30"/>
                <w:szCs w:val="30"/>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rPr>
                <w:sz w:val="30"/>
                <w:szCs w:val="30"/>
              </w:rPr>
            </w:pPr>
            <w:r>
              <w:rPr>
                <w:b/>
                <w:sz w:val="30"/>
                <w:szCs w:val="30"/>
                <w:lang w:val="uk-UA"/>
              </w:rPr>
              <w:t>+</w:t>
            </w: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r>
              <w:rPr>
                <w:b/>
                <w:sz w:val="30"/>
                <w:szCs w:val="30"/>
                <w:lang w:val="uk-UA"/>
              </w:rPr>
              <w:t>+</w:t>
            </w: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r>
              <w:rPr>
                <w:b/>
                <w:sz w:val="30"/>
                <w:szCs w:val="30"/>
                <w:lang w:val="uk-UA"/>
              </w:rPr>
              <w:t>+</w:t>
            </w: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ФК2</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r>
              <w:rPr>
                <w:b/>
                <w:sz w:val="30"/>
                <w:szCs w:val="30"/>
                <w:lang w:val="uk-UA"/>
              </w:rPr>
              <w:t>+</w:t>
            </w: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ФК3</w:t>
            </w:r>
          </w:p>
        </w:tc>
        <w:tc>
          <w:tcPr>
            <w:tcW w:w="459"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6" w:type="dxa"/>
            <w:vAlign w:val="center"/>
          </w:tcPr>
          <w:p w:rsidR="00C26303" w:rsidRPr="00437DA4" w:rsidRDefault="00C26303" w:rsidP="000135CC">
            <w:pPr>
              <w:jc w:val="center"/>
              <w:rPr>
                <w:b/>
                <w:sz w:val="30"/>
                <w:szCs w:val="30"/>
                <w:lang w:val="uk-UA"/>
              </w:rPr>
            </w:pPr>
            <w:r>
              <w:rPr>
                <w:b/>
                <w:sz w:val="30"/>
                <w:szCs w:val="30"/>
                <w:lang w:val="uk-UA"/>
              </w:rPr>
              <w:t>+</w:t>
            </w: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rPr>
                <w:sz w:val="30"/>
                <w:szCs w:val="30"/>
              </w:rPr>
            </w:pPr>
          </w:p>
        </w:tc>
        <w:tc>
          <w:tcPr>
            <w:tcW w:w="461" w:type="dxa"/>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396"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r>
              <w:rPr>
                <w:b/>
                <w:sz w:val="30"/>
                <w:szCs w:val="30"/>
                <w:lang w:val="uk-UA"/>
              </w:rPr>
              <w:t>+</w:t>
            </w:r>
          </w:p>
        </w:tc>
        <w:tc>
          <w:tcPr>
            <w:tcW w:w="567" w:type="dxa"/>
          </w:tcPr>
          <w:p w:rsidR="00C26303" w:rsidRPr="00437DA4" w:rsidRDefault="00C26303" w:rsidP="000135CC">
            <w:pPr>
              <w:rPr>
                <w:sz w:val="30"/>
                <w:szCs w:val="30"/>
              </w:rPr>
            </w:pPr>
            <w:r>
              <w:rPr>
                <w:b/>
                <w:sz w:val="30"/>
                <w:szCs w:val="30"/>
                <w:lang w:val="uk-UA"/>
              </w:rPr>
              <w:t>+</w:t>
            </w:r>
          </w:p>
        </w:tc>
      </w:tr>
      <w:tr w:rsidR="00C26303" w:rsidRPr="008E1CF8" w:rsidTr="000135CC">
        <w:tc>
          <w:tcPr>
            <w:tcW w:w="1021" w:type="dxa"/>
            <w:shd w:val="clear" w:color="auto" w:fill="auto"/>
          </w:tcPr>
          <w:p w:rsidR="00C26303" w:rsidRPr="00437DA4" w:rsidRDefault="00C26303" w:rsidP="000135CC">
            <w:pPr>
              <w:rPr>
                <w:sz w:val="30"/>
                <w:szCs w:val="30"/>
              </w:rPr>
            </w:pPr>
            <w:r w:rsidRPr="00437DA4">
              <w:rPr>
                <w:sz w:val="30"/>
                <w:szCs w:val="30"/>
                <w:lang w:val="uk-UA"/>
              </w:rPr>
              <w:t>ФК4</w:t>
            </w:r>
          </w:p>
        </w:tc>
        <w:tc>
          <w:tcPr>
            <w:tcW w:w="459"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rPr>
                <w:sz w:val="30"/>
                <w:szCs w:val="30"/>
              </w:rPr>
            </w:pPr>
          </w:p>
        </w:tc>
        <w:tc>
          <w:tcPr>
            <w:tcW w:w="461" w:type="dxa"/>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r>
              <w:rPr>
                <w:b/>
                <w:sz w:val="30"/>
                <w:szCs w:val="30"/>
                <w:lang w:val="uk-UA"/>
              </w:rPr>
              <w:t>+</w:t>
            </w: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r>
      <w:tr w:rsidR="00C26303" w:rsidRPr="008E1CF8" w:rsidTr="000135CC">
        <w:tc>
          <w:tcPr>
            <w:tcW w:w="1021" w:type="dxa"/>
            <w:shd w:val="clear" w:color="auto" w:fill="auto"/>
          </w:tcPr>
          <w:p w:rsidR="00C26303" w:rsidRPr="00437DA4" w:rsidRDefault="00C26303" w:rsidP="000135CC">
            <w:pPr>
              <w:rPr>
                <w:sz w:val="30"/>
                <w:szCs w:val="30"/>
              </w:rPr>
            </w:pPr>
            <w:r w:rsidRPr="00437DA4">
              <w:rPr>
                <w:sz w:val="30"/>
                <w:szCs w:val="30"/>
                <w:lang w:val="uk-UA"/>
              </w:rPr>
              <w:t>ФК5</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r>
              <w:rPr>
                <w:b/>
                <w:sz w:val="30"/>
                <w:szCs w:val="30"/>
                <w:lang w:val="uk-UA"/>
              </w:rPr>
              <w:t>+</w:t>
            </w:r>
          </w:p>
        </w:tc>
        <w:tc>
          <w:tcPr>
            <w:tcW w:w="567" w:type="dxa"/>
          </w:tcPr>
          <w:p w:rsidR="00C26303" w:rsidRPr="00437DA4" w:rsidRDefault="00C26303" w:rsidP="000135CC">
            <w:pPr>
              <w:rPr>
                <w:sz w:val="30"/>
                <w:szCs w:val="30"/>
              </w:rPr>
            </w:pPr>
            <w:r>
              <w:rPr>
                <w:b/>
                <w:sz w:val="30"/>
                <w:szCs w:val="30"/>
                <w:lang w:val="uk-UA"/>
              </w:rPr>
              <w:t>+</w:t>
            </w:r>
          </w:p>
        </w:tc>
        <w:tc>
          <w:tcPr>
            <w:tcW w:w="567" w:type="dxa"/>
          </w:tcPr>
          <w:p w:rsidR="00C26303" w:rsidRPr="00437DA4" w:rsidRDefault="00C26303" w:rsidP="000135CC">
            <w:pPr>
              <w:rPr>
                <w:sz w:val="30"/>
                <w:szCs w:val="30"/>
              </w:rPr>
            </w:pPr>
          </w:p>
        </w:tc>
      </w:tr>
      <w:tr w:rsidR="00C26303" w:rsidRPr="008E1CF8" w:rsidTr="000135CC">
        <w:tc>
          <w:tcPr>
            <w:tcW w:w="1021" w:type="dxa"/>
            <w:shd w:val="clear" w:color="auto" w:fill="auto"/>
          </w:tcPr>
          <w:p w:rsidR="00C26303" w:rsidRPr="00437DA4" w:rsidRDefault="00C26303" w:rsidP="000135CC">
            <w:pPr>
              <w:rPr>
                <w:sz w:val="30"/>
                <w:szCs w:val="30"/>
              </w:rPr>
            </w:pPr>
            <w:r w:rsidRPr="00437DA4">
              <w:rPr>
                <w:sz w:val="30"/>
                <w:szCs w:val="30"/>
                <w:lang w:val="uk-UA"/>
              </w:rPr>
              <w:t>ФК6</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r>
              <w:rPr>
                <w:b/>
                <w:sz w:val="30"/>
                <w:szCs w:val="30"/>
                <w:lang w:val="uk-UA"/>
              </w:rPr>
              <w:t>+</w:t>
            </w: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rPr>
                <w:sz w:val="30"/>
                <w:szCs w:val="30"/>
              </w:rPr>
            </w:pPr>
          </w:p>
        </w:tc>
        <w:tc>
          <w:tcPr>
            <w:tcW w:w="461" w:type="dxa"/>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rPr>
            </w:pPr>
            <w:r w:rsidRPr="00437DA4">
              <w:rPr>
                <w:sz w:val="30"/>
                <w:szCs w:val="30"/>
                <w:lang w:val="uk-UA"/>
              </w:rPr>
              <w:t>ФК7</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rPr>
                <w:b/>
                <w:sz w:val="30"/>
                <w:szCs w:val="30"/>
                <w:lang w:val="uk-UA"/>
              </w:rPr>
            </w:pPr>
          </w:p>
        </w:tc>
        <w:tc>
          <w:tcPr>
            <w:tcW w:w="391" w:type="dxa"/>
          </w:tcPr>
          <w:p w:rsidR="00C26303" w:rsidRPr="00437DA4" w:rsidRDefault="00C26303" w:rsidP="000135CC">
            <w:pPr>
              <w:rPr>
                <w:sz w:val="30"/>
                <w:szCs w:val="30"/>
              </w:rPr>
            </w:pPr>
            <w:r>
              <w:rPr>
                <w:b/>
                <w:sz w:val="30"/>
                <w:szCs w:val="30"/>
                <w:lang w:val="uk-UA"/>
              </w:rPr>
              <w:t>+</w:t>
            </w:r>
          </w:p>
        </w:tc>
        <w:tc>
          <w:tcPr>
            <w:tcW w:w="461" w:type="dxa"/>
          </w:tcPr>
          <w:p w:rsidR="00C26303" w:rsidRPr="00437DA4" w:rsidRDefault="00C26303" w:rsidP="000135CC">
            <w:pPr>
              <w:rPr>
                <w:sz w:val="30"/>
                <w:szCs w:val="30"/>
              </w:rPr>
            </w:pPr>
            <w:r>
              <w:rPr>
                <w:b/>
                <w:sz w:val="30"/>
                <w:szCs w:val="30"/>
                <w:lang w:val="uk-UA"/>
              </w:rPr>
              <w:t>+</w:t>
            </w:r>
          </w:p>
        </w:tc>
        <w:tc>
          <w:tcPr>
            <w:tcW w:w="461" w:type="dxa"/>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532" w:type="dxa"/>
            <w:shd w:val="clear" w:color="auto" w:fill="auto"/>
            <w:vAlign w:val="center"/>
          </w:tcPr>
          <w:p w:rsidR="00C26303" w:rsidRPr="00437DA4" w:rsidRDefault="00C26303" w:rsidP="000135CC">
            <w:pPr>
              <w:jc w:val="center"/>
              <w:rPr>
                <w:b/>
                <w:sz w:val="30"/>
                <w:szCs w:val="30"/>
                <w:lang w:val="uk-UA"/>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r>
      <w:tr w:rsidR="00C26303" w:rsidRPr="008E1CF8" w:rsidTr="000135CC">
        <w:tc>
          <w:tcPr>
            <w:tcW w:w="1021" w:type="dxa"/>
            <w:shd w:val="clear" w:color="auto" w:fill="auto"/>
          </w:tcPr>
          <w:p w:rsidR="00C26303" w:rsidRPr="00437DA4" w:rsidRDefault="00C26303" w:rsidP="000135CC">
            <w:pPr>
              <w:rPr>
                <w:sz w:val="30"/>
                <w:szCs w:val="30"/>
                <w:lang w:val="uk-UA"/>
              </w:rPr>
            </w:pPr>
            <w:r w:rsidRPr="00437DA4">
              <w:rPr>
                <w:sz w:val="30"/>
                <w:szCs w:val="30"/>
                <w:lang w:val="uk-UA"/>
              </w:rPr>
              <w:t>ФК8</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tcPr>
          <w:p w:rsidR="00C26303" w:rsidRPr="00437DA4" w:rsidRDefault="00C26303" w:rsidP="000135CC">
            <w:pPr>
              <w:rPr>
                <w:sz w:val="30"/>
                <w:szCs w:val="30"/>
              </w:rPr>
            </w:pPr>
          </w:p>
        </w:tc>
        <w:tc>
          <w:tcPr>
            <w:tcW w:w="461" w:type="dxa"/>
          </w:tcPr>
          <w:p w:rsidR="00C26303" w:rsidRDefault="00C26303" w:rsidP="000135CC">
            <w:pPr>
              <w:rPr>
                <w:b/>
                <w:sz w:val="30"/>
                <w:szCs w:val="30"/>
                <w:lang w:val="uk-UA"/>
              </w:rPr>
            </w:pPr>
          </w:p>
        </w:tc>
        <w:tc>
          <w:tcPr>
            <w:tcW w:w="461" w:type="dxa"/>
          </w:tcPr>
          <w:p w:rsidR="00C26303" w:rsidRPr="00437DA4" w:rsidRDefault="00C26303" w:rsidP="000135CC">
            <w:pPr>
              <w:rPr>
                <w:sz w:val="30"/>
                <w:szCs w:val="30"/>
              </w:rPr>
            </w:pPr>
            <w:r>
              <w:rPr>
                <w:b/>
                <w:sz w:val="30"/>
                <w:szCs w:val="30"/>
                <w:lang w:val="uk-UA"/>
              </w:rPr>
              <w:t>+</w:t>
            </w: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tcPr>
          <w:p w:rsidR="00C26303" w:rsidRPr="00437DA4" w:rsidRDefault="00C26303" w:rsidP="000135CC">
            <w:pPr>
              <w:rPr>
                <w:sz w:val="30"/>
                <w:szCs w:val="30"/>
              </w:rPr>
            </w:pPr>
          </w:p>
        </w:tc>
        <w:tc>
          <w:tcPr>
            <w:tcW w:w="532" w:type="dxa"/>
            <w:shd w:val="clear" w:color="auto" w:fill="auto"/>
          </w:tcPr>
          <w:p w:rsidR="00C26303" w:rsidRPr="00437DA4" w:rsidRDefault="00C26303" w:rsidP="000135CC">
            <w:pPr>
              <w:rPr>
                <w:sz w:val="30"/>
                <w:szCs w:val="30"/>
              </w:rPr>
            </w:pP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rPr>
                <w:sz w:val="30"/>
                <w:szCs w:val="30"/>
              </w:rPr>
            </w:pPr>
            <w:r w:rsidRPr="00437DA4">
              <w:rPr>
                <w:sz w:val="30"/>
                <w:szCs w:val="30"/>
                <w:lang w:val="uk-UA"/>
              </w:rPr>
              <w:t>ФК9</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Pr="00437DA4" w:rsidRDefault="00C26303" w:rsidP="000135CC">
            <w:pPr>
              <w:rPr>
                <w:sz w:val="30"/>
                <w:szCs w:val="30"/>
              </w:rPr>
            </w:pPr>
          </w:p>
        </w:tc>
        <w:tc>
          <w:tcPr>
            <w:tcW w:w="461" w:type="dxa"/>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532" w:type="dxa"/>
            <w:shd w:val="clear" w:color="auto" w:fill="auto"/>
          </w:tcPr>
          <w:p w:rsidR="00C26303" w:rsidRPr="00437DA4" w:rsidRDefault="00C26303" w:rsidP="000135CC">
            <w:pPr>
              <w:rPr>
                <w:sz w:val="30"/>
                <w:szCs w:val="30"/>
              </w:rPr>
            </w:pPr>
            <w:r>
              <w:rPr>
                <w:b/>
                <w:sz w:val="30"/>
                <w:szCs w:val="30"/>
                <w:lang w:val="uk-UA"/>
              </w:rPr>
              <w:t>+</w:t>
            </w:r>
          </w:p>
        </w:tc>
        <w:tc>
          <w:tcPr>
            <w:tcW w:w="396" w:type="dxa"/>
            <w:shd w:val="clear" w:color="auto" w:fill="auto"/>
          </w:tcPr>
          <w:p w:rsidR="00C26303" w:rsidRPr="00437DA4" w:rsidRDefault="00C26303" w:rsidP="000135CC">
            <w:pPr>
              <w:rPr>
                <w:sz w:val="30"/>
                <w:szCs w:val="30"/>
              </w:rPr>
            </w:pPr>
          </w:p>
        </w:tc>
        <w:tc>
          <w:tcPr>
            <w:tcW w:w="490" w:type="dxa"/>
            <w:shd w:val="clear" w:color="auto" w:fill="auto"/>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jc w:val="center"/>
              <w:rPr>
                <w:b/>
                <w:sz w:val="30"/>
                <w:szCs w:val="30"/>
                <w:lang w:val="uk-UA"/>
              </w:rPr>
            </w:pPr>
          </w:p>
        </w:tc>
      </w:tr>
      <w:tr w:rsidR="00C26303" w:rsidRPr="008E1CF8" w:rsidTr="000135CC">
        <w:tc>
          <w:tcPr>
            <w:tcW w:w="1021" w:type="dxa"/>
            <w:shd w:val="clear" w:color="auto" w:fill="auto"/>
          </w:tcPr>
          <w:p w:rsidR="00C26303" w:rsidRPr="00437DA4" w:rsidRDefault="00C26303" w:rsidP="000135CC">
            <w:pPr>
              <w:ind w:right="-142"/>
              <w:rPr>
                <w:sz w:val="30"/>
                <w:szCs w:val="30"/>
              </w:rPr>
            </w:pPr>
            <w:r w:rsidRPr="00437DA4">
              <w:rPr>
                <w:sz w:val="30"/>
                <w:szCs w:val="30"/>
                <w:lang w:val="uk-UA"/>
              </w:rPr>
              <w:t>ФК10</w:t>
            </w:r>
          </w:p>
        </w:tc>
        <w:tc>
          <w:tcPr>
            <w:tcW w:w="459" w:type="dxa"/>
            <w:shd w:val="clear" w:color="auto" w:fill="auto"/>
            <w:vAlign w:val="center"/>
          </w:tcPr>
          <w:p w:rsidR="00C26303" w:rsidRPr="00437DA4" w:rsidRDefault="00C26303" w:rsidP="000135CC">
            <w:pPr>
              <w:jc w:val="center"/>
              <w:rPr>
                <w:b/>
                <w:sz w:val="30"/>
                <w:szCs w:val="30"/>
                <w:lang w:val="uk-UA"/>
              </w:rPr>
            </w:pPr>
          </w:p>
        </w:tc>
        <w:tc>
          <w:tcPr>
            <w:tcW w:w="425" w:type="dxa"/>
            <w:shd w:val="clear" w:color="auto" w:fill="auto"/>
            <w:vAlign w:val="center"/>
          </w:tcPr>
          <w:p w:rsidR="00C26303" w:rsidRPr="00437DA4" w:rsidRDefault="00C26303" w:rsidP="000135CC">
            <w:pPr>
              <w:jc w:val="center"/>
              <w:rPr>
                <w:b/>
                <w:sz w:val="30"/>
                <w:szCs w:val="30"/>
                <w:lang w:val="uk-UA"/>
              </w:rPr>
            </w:pPr>
            <w:r>
              <w:rPr>
                <w:b/>
                <w:sz w:val="30"/>
                <w:szCs w:val="30"/>
                <w:lang w:val="uk-UA"/>
              </w:rPr>
              <w:t>+</w:t>
            </w:r>
          </w:p>
        </w:tc>
        <w:tc>
          <w:tcPr>
            <w:tcW w:w="426" w:type="dxa"/>
            <w:vAlign w:val="center"/>
          </w:tcPr>
          <w:p w:rsidR="00C26303" w:rsidRPr="00437DA4" w:rsidRDefault="00C26303" w:rsidP="000135CC">
            <w:pPr>
              <w:jc w:val="center"/>
              <w:rPr>
                <w:b/>
                <w:sz w:val="30"/>
                <w:szCs w:val="30"/>
                <w:lang w:val="uk-UA"/>
              </w:rPr>
            </w:pPr>
          </w:p>
        </w:tc>
        <w:tc>
          <w:tcPr>
            <w:tcW w:w="391" w:type="dxa"/>
            <w:vAlign w:val="center"/>
          </w:tcPr>
          <w:p w:rsidR="00C26303" w:rsidRPr="00437DA4" w:rsidRDefault="00C26303" w:rsidP="000135CC">
            <w:pPr>
              <w:jc w:val="center"/>
              <w:rPr>
                <w:b/>
                <w:sz w:val="30"/>
                <w:szCs w:val="30"/>
                <w:lang w:val="uk-UA"/>
              </w:rPr>
            </w:pPr>
          </w:p>
        </w:tc>
        <w:tc>
          <w:tcPr>
            <w:tcW w:w="461" w:type="dxa"/>
          </w:tcPr>
          <w:p w:rsidR="00C26303" w:rsidRDefault="00C26303" w:rsidP="000135CC">
            <w:pPr>
              <w:jc w:val="center"/>
              <w:rPr>
                <w:b/>
                <w:sz w:val="30"/>
                <w:szCs w:val="30"/>
                <w:lang w:val="uk-UA"/>
              </w:rPr>
            </w:pPr>
          </w:p>
        </w:tc>
        <w:tc>
          <w:tcPr>
            <w:tcW w:w="461" w:type="dxa"/>
            <w:vAlign w:val="center"/>
          </w:tcPr>
          <w:p w:rsidR="00C26303" w:rsidRPr="00437DA4" w:rsidRDefault="00C26303" w:rsidP="000135CC">
            <w:pPr>
              <w:jc w:val="center"/>
              <w:rPr>
                <w:b/>
                <w:sz w:val="30"/>
                <w:szCs w:val="30"/>
                <w:lang w:val="uk-UA"/>
              </w:rPr>
            </w:pPr>
            <w:r>
              <w:rPr>
                <w:b/>
                <w:sz w:val="30"/>
                <w:szCs w:val="30"/>
                <w:lang w:val="uk-UA"/>
              </w:rPr>
              <w:t>+</w:t>
            </w: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p>
        </w:tc>
        <w:tc>
          <w:tcPr>
            <w:tcW w:w="425" w:type="dxa"/>
            <w:shd w:val="clear" w:color="auto" w:fill="auto"/>
          </w:tcPr>
          <w:p w:rsidR="00C26303" w:rsidRPr="00437DA4" w:rsidRDefault="00C26303" w:rsidP="000135CC">
            <w:pPr>
              <w:rPr>
                <w:sz w:val="30"/>
                <w:szCs w:val="30"/>
              </w:rPr>
            </w:pPr>
            <w:r>
              <w:rPr>
                <w:b/>
                <w:sz w:val="30"/>
                <w:szCs w:val="30"/>
                <w:lang w:val="uk-UA"/>
              </w:rPr>
              <w:t>+</w:t>
            </w:r>
          </w:p>
        </w:tc>
        <w:tc>
          <w:tcPr>
            <w:tcW w:w="532" w:type="dxa"/>
            <w:shd w:val="clear" w:color="auto" w:fill="auto"/>
          </w:tcPr>
          <w:p w:rsidR="00C26303" w:rsidRPr="00437DA4" w:rsidRDefault="00C26303" w:rsidP="000135CC">
            <w:pPr>
              <w:rPr>
                <w:sz w:val="30"/>
                <w:szCs w:val="30"/>
              </w:rPr>
            </w:pPr>
            <w:r>
              <w:rPr>
                <w:b/>
                <w:sz w:val="30"/>
                <w:szCs w:val="30"/>
                <w:lang w:val="uk-UA"/>
              </w:rPr>
              <w:t>+</w:t>
            </w:r>
          </w:p>
        </w:tc>
        <w:tc>
          <w:tcPr>
            <w:tcW w:w="396" w:type="dxa"/>
            <w:shd w:val="clear" w:color="auto" w:fill="auto"/>
          </w:tcPr>
          <w:p w:rsidR="00C26303" w:rsidRPr="00437DA4" w:rsidRDefault="00C26303" w:rsidP="000135CC">
            <w:pPr>
              <w:jc w:val="center"/>
              <w:rPr>
                <w:b/>
                <w:sz w:val="30"/>
                <w:szCs w:val="30"/>
                <w:lang w:val="uk-UA"/>
              </w:rPr>
            </w:pPr>
          </w:p>
        </w:tc>
        <w:tc>
          <w:tcPr>
            <w:tcW w:w="490" w:type="dxa"/>
            <w:shd w:val="clear" w:color="auto" w:fill="auto"/>
          </w:tcPr>
          <w:p w:rsidR="00C26303" w:rsidRPr="00437DA4" w:rsidRDefault="00C26303" w:rsidP="000135CC">
            <w:pPr>
              <w:jc w:val="center"/>
              <w:rPr>
                <w:b/>
                <w:sz w:val="30"/>
                <w:szCs w:val="30"/>
                <w:lang w:val="uk-UA"/>
              </w:rPr>
            </w:pPr>
            <w:r>
              <w:rPr>
                <w:b/>
                <w:sz w:val="30"/>
                <w:szCs w:val="30"/>
                <w:lang w:val="uk-UA"/>
              </w:rPr>
              <w:t>+</w:t>
            </w:r>
          </w:p>
        </w:tc>
        <w:tc>
          <w:tcPr>
            <w:tcW w:w="567" w:type="dxa"/>
          </w:tcPr>
          <w:p w:rsidR="00C26303" w:rsidRPr="00437DA4" w:rsidRDefault="00C26303" w:rsidP="000135CC">
            <w:pPr>
              <w:jc w:val="center"/>
              <w:rPr>
                <w:b/>
                <w:sz w:val="30"/>
                <w:szCs w:val="30"/>
                <w:lang w:val="uk-UA"/>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c>
          <w:tcPr>
            <w:tcW w:w="567" w:type="dxa"/>
          </w:tcPr>
          <w:p w:rsidR="00C26303" w:rsidRPr="00437DA4" w:rsidRDefault="00C26303" w:rsidP="000135CC">
            <w:pPr>
              <w:rPr>
                <w:sz w:val="30"/>
                <w:szCs w:val="30"/>
              </w:rPr>
            </w:pPr>
          </w:p>
        </w:tc>
      </w:tr>
    </w:tbl>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Default="00C26303" w:rsidP="00C26303">
      <w:pPr>
        <w:rPr>
          <w:lang w:val="uk-UA"/>
        </w:rPr>
      </w:pPr>
    </w:p>
    <w:p w:rsidR="00C26303" w:rsidRPr="00132EC3" w:rsidRDefault="00C26303" w:rsidP="00C26303">
      <w:pPr>
        <w:rPr>
          <w:lang w:val="uk-UA"/>
        </w:rPr>
      </w:pPr>
    </w:p>
    <w:p w:rsidR="00C26303" w:rsidRDefault="00C26303" w:rsidP="00C26303">
      <w:pPr>
        <w:ind w:left="720"/>
        <w:jc w:val="center"/>
        <w:rPr>
          <w:b/>
          <w:sz w:val="28"/>
          <w:szCs w:val="28"/>
          <w:lang w:val="uk-UA"/>
        </w:rPr>
      </w:pPr>
      <w:r w:rsidRPr="00746413">
        <w:rPr>
          <w:b/>
          <w:sz w:val="28"/>
          <w:szCs w:val="28"/>
          <w:lang w:val="uk-UA"/>
        </w:rPr>
        <w:t>Матриця забезпечення програмних результатів навчання (РН) відповідними компонентами освітньої програми</w:t>
      </w:r>
    </w:p>
    <w:p w:rsidR="00C26303" w:rsidRDefault="00C26303" w:rsidP="00C26303">
      <w:pPr>
        <w:ind w:left="720"/>
        <w:rPr>
          <w:b/>
          <w:sz w:val="28"/>
          <w:szCs w:val="28"/>
          <w:lang w:val="uk-UA"/>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59"/>
        <w:gridCol w:w="425"/>
        <w:gridCol w:w="426"/>
        <w:gridCol w:w="426"/>
        <w:gridCol w:w="426"/>
        <w:gridCol w:w="426"/>
        <w:gridCol w:w="426"/>
        <w:gridCol w:w="426"/>
        <w:gridCol w:w="425"/>
        <w:gridCol w:w="425"/>
        <w:gridCol w:w="425"/>
        <w:gridCol w:w="425"/>
        <w:gridCol w:w="425"/>
        <w:gridCol w:w="425"/>
        <w:gridCol w:w="425"/>
        <w:gridCol w:w="425"/>
        <w:gridCol w:w="425"/>
        <w:gridCol w:w="425"/>
        <w:gridCol w:w="425"/>
      </w:tblGrid>
      <w:tr w:rsidR="00C26303" w:rsidRPr="008E1CF8" w:rsidTr="000135CC">
        <w:trPr>
          <w:trHeight w:val="1461"/>
        </w:trPr>
        <w:tc>
          <w:tcPr>
            <w:tcW w:w="1021" w:type="dxa"/>
          </w:tcPr>
          <w:p w:rsidR="00C26303" w:rsidRPr="00AC60BA" w:rsidRDefault="00C26303" w:rsidP="000135CC">
            <w:pPr>
              <w:rPr>
                <w:sz w:val="32"/>
                <w:szCs w:val="32"/>
                <w:lang w:val="uk-UA"/>
              </w:rPr>
            </w:pPr>
          </w:p>
        </w:tc>
        <w:tc>
          <w:tcPr>
            <w:tcW w:w="459" w:type="dxa"/>
            <w:textDirection w:val="btLr"/>
          </w:tcPr>
          <w:p w:rsidR="00C26303" w:rsidRPr="00AC60BA" w:rsidRDefault="00C26303" w:rsidP="000135CC">
            <w:pPr>
              <w:ind w:right="113"/>
              <w:rPr>
                <w:szCs w:val="32"/>
                <w:lang w:val="uk-UA"/>
              </w:rPr>
            </w:pPr>
            <w:r w:rsidRPr="005F3E6F">
              <w:t>О</w:t>
            </w:r>
            <w:r>
              <w:t>К</w:t>
            </w:r>
            <w:r w:rsidRPr="005F3E6F">
              <w:t>-01</w:t>
            </w:r>
          </w:p>
        </w:tc>
        <w:tc>
          <w:tcPr>
            <w:tcW w:w="425" w:type="dxa"/>
            <w:textDirection w:val="btLr"/>
          </w:tcPr>
          <w:p w:rsidR="00C26303" w:rsidRPr="00654A52" w:rsidRDefault="00C26303" w:rsidP="000135CC">
            <w:pPr>
              <w:ind w:right="113"/>
            </w:pPr>
            <w:r>
              <w:t>3К</w:t>
            </w:r>
            <w:r w:rsidRPr="00654A52">
              <w:t>-02</w:t>
            </w:r>
          </w:p>
        </w:tc>
        <w:tc>
          <w:tcPr>
            <w:tcW w:w="426" w:type="dxa"/>
            <w:textDirection w:val="btLr"/>
          </w:tcPr>
          <w:p w:rsidR="00C26303" w:rsidRPr="00AC60BA" w:rsidRDefault="00C26303" w:rsidP="000135CC">
            <w:pPr>
              <w:ind w:left="113" w:right="113"/>
              <w:rPr>
                <w:lang w:val="uk-UA"/>
              </w:rPr>
            </w:pPr>
            <w:r w:rsidRPr="005F3E6F">
              <w:t>О</w:t>
            </w:r>
            <w:r>
              <w:t>К</w:t>
            </w:r>
            <w:r w:rsidRPr="005F3E6F">
              <w:t>-0</w:t>
            </w:r>
            <w:r>
              <w:t>3</w:t>
            </w:r>
          </w:p>
        </w:tc>
        <w:tc>
          <w:tcPr>
            <w:tcW w:w="426" w:type="dxa"/>
            <w:textDirection w:val="btLr"/>
          </w:tcPr>
          <w:p w:rsidR="00C26303" w:rsidRPr="00654A52" w:rsidRDefault="00C26303" w:rsidP="000135CC">
            <w:pPr>
              <w:ind w:left="113" w:right="113"/>
            </w:pPr>
            <w:r w:rsidRPr="00654A52">
              <w:t>О</w:t>
            </w:r>
            <w:r>
              <w:t>К</w:t>
            </w:r>
            <w:r w:rsidRPr="00654A52">
              <w:t>-0</w:t>
            </w:r>
            <w:r>
              <w:t>4</w:t>
            </w:r>
          </w:p>
        </w:tc>
        <w:tc>
          <w:tcPr>
            <w:tcW w:w="426" w:type="dxa"/>
            <w:textDirection w:val="btLr"/>
          </w:tcPr>
          <w:p w:rsidR="00C26303" w:rsidRPr="00654A52" w:rsidRDefault="00C26303" w:rsidP="000135CC">
            <w:pPr>
              <w:ind w:left="113" w:right="113"/>
            </w:pPr>
            <w:r w:rsidRPr="00654A52">
              <w:t>О</w:t>
            </w:r>
            <w:r>
              <w:t>К</w:t>
            </w:r>
            <w:r w:rsidRPr="00654A52">
              <w:t>-0</w:t>
            </w:r>
            <w:r>
              <w:t>5</w:t>
            </w:r>
          </w:p>
        </w:tc>
        <w:tc>
          <w:tcPr>
            <w:tcW w:w="426" w:type="dxa"/>
            <w:textDirection w:val="btLr"/>
          </w:tcPr>
          <w:p w:rsidR="00C26303" w:rsidRPr="00AC60BA" w:rsidRDefault="00C26303" w:rsidP="000135CC">
            <w:pPr>
              <w:ind w:left="113" w:right="113"/>
              <w:rPr>
                <w:lang w:val="en-US"/>
              </w:rPr>
            </w:pPr>
            <w:r w:rsidRPr="00654A52">
              <w:t>О</w:t>
            </w:r>
            <w:r>
              <w:t>К</w:t>
            </w:r>
            <w:r w:rsidRPr="00654A52">
              <w:t>-0</w:t>
            </w:r>
            <w:r w:rsidRPr="00AC60BA">
              <w:rPr>
                <w:lang w:val="en-US"/>
              </w:rPr>
              <w:t>6</w:t>
            </w:r>
          </w:p>
        </w:tc>
        <w:tc>
          <w:tcPr>
            <w:tcW w:w="426" w:type="dxa"/>
            <w:textDirection w:val="btLr"/>
          </w:tcPr>
          <w:p w:rsidR="00C26303" w:rsidRPr="00AC60BA" w:rsidRDefault="00C26303" w:rsidP="000135CC">
            <w:pPr>
              <w:ind w:right="113"/>
              <w:rPr>
                <w:lang w:val="en-US"/>
              </w:rPr>
            </w:pPr>
            <w:r w:rsidRPr="00654A52">
              <w:t>О</w:t>
            </w:r>
            <w:r>
              <w:t>К</w:t>
            </w:r>
            <w:r w:rsidRPr="00654A52">
              <w:t>-0</w:t>
            </w:r>
            <w:r w:rsidRPr="00AC60BA">
              <w:rPr>
                <w:lang w:val="en-US"/>
              </w:rPr>
              <w:t>7</w:t>
            </w:r>
          </w:p>
        </w:tc>
        <w:tc>
          <w:tcPr>
            <w:tcW w:w="426" w:type="dxa"/>
            <w:textDirection w:val="btLr"/>
          </w:tcPr>
          <w:p w:rsidR="00C26303" w:rsidRPr="00AC60BA" w:rsidRDefault="00C26303" w:rsidP="000135CC">
            <w:pPr>
              <w:ind w:right="113"/>
              <w:rPr>
                <w:lang w:val="en-US"/>
              </w:rPr>
            </w:pPr>
            <w:r w:rsidRPr="00654A52">
              <w:t>О</w:t>
            </w:r>
            <w:r>
              <w:t>К-0</w:t>
            </w:r>
            <w:r w:rsidRPr="00AC60BA">
              <w:rPr>
                <w:lang w:val="en-US"/>
              </w:rPr>
              <w:t>8</w:t>
            </w:r>
          </w:p>
        </w:tc>
        <w:tc>
          <w:tcPr>
            <w:tcW w:w="425" w:type="dxa"/>
            <w:textDirection w:val="btLr"/>
          </w:tcPr>
          <w:p w:rsidR="00C26303" w:rsidRPr="00AC60BA" w:rsidRDefault="00C26303" w:rsidP="000135CC">
            <w:pPr>
              <w:ind w:left="113" w:right="113"/>
              <w:rPr>
                <w:lang w:val="en-US"/>
              </w:rPr>
            </w:pPr>
            <w:r w:rsidRPr="00654A52">
              <w:t>О</w:t>
            </w:r>
            <w:r>
              <w:t>К-0</w:t>
            </w:r>
            <w:r w:rsidRPr="00AC60BA">
              <w:rPr>
                <w:lang w:val="en-US"/>
              </w:rPr>
              <w:t>9</w:t>
            </w:r>
          </w:p>
        </w:tc>
        <w:tc>
          <w:tcPr>
            <w:tcW w:w="425" w:type="dxa"/>
            <w:textDirection w:val="btLr"/>
          </w:tcPr>
          <w:p w:rsidR="00C26303" w:rsidRDefault="00C26303" w:rsidP="000135CC">
            <w:pPr>
              <w:ind w:left="113" w:right="113"/>
            </w:pPr>
            <w:r w:rsidRPr="00AC60BA">
              <w:rPr>
                <w:bCs/>
              </w:rPr>
              <w:t>ВК-0</w:t>
            </w:r>
            <w:r w:rsidRPr="00AC60BA">
              <w:rPr>
                <w:bCs/>
                <w:lang w:val="uk-UA"/>
              </w:rPr>
              <w:t>1</w:t>
            </w:r>
          </w:p>
        </w:tc>
        <w:tc>
          <w:tcPr>
            <w:tcW w:w="425" w:type="dxa"/>
            <w:textDirection w:val="btLr"/>
          </w:tcPr>
          <w:p w:rsidR="00C26303" w:rsidRDefault="00C26303" w:rsidP="000135CC">
            <w:pPr>
              <w:ind w:left="113" w:right="113"/>
            </w:pPr>
            <w:r w:rsidRPr="00AC60BA">
              <w:rPr>
                <w:bCs/>
              </w:rPr>
              <w:t>ВК-02</w:t>
            </w:r>
          </w:p>
        </w:tc>
        <w:tc>
          <w:tcPr>
            <w:tcW w:w="425" w:type="dxa"/>
            <w:textDirection w:val="btLr"/>
          </w:tcPr>
          <w:p w:rsidR="00C26303" w:rsidRPr="00AC60BA" w:rsidRDefault="00C26303" w:rsidP="000135CC">
            <w:pPr>
              <w:ind w:left="113" w:right="113"/>
              <w:rPr>
                <w:lang w:val="uk-UA"/>
              </w:rPr>
            </w:pPr>
            <w:r w:rsidRPr="00AC60BA">
              <w:rPr>
                <w:bCs/>
              </w:rPr>
              <w:t>ВК-03</w:t>
            </w:r>
          </w:p>
        </w:tc>
        <w:tc>
          <w:tcPr>
            <w:tcW w:w="425" w:type="dxa"/>
            <w:textDirection w:val="btLr"/>
          </w:tcPr>
          <w:p w:rsidR="00C26303" w:rsidRPr="00AC60BA" w:rsidRDefault="00C26303" w:rsidP="000135CC">
            <w:pPr>
              <w:ind w:left="113" w:right="113"/>
              <w:rPr>
                <w:lang w:val="uk-UA"/>
              </w:rPr>
            </w:pPr>
            <w:r w:rsidRPr="00AC60BA">
              <w:rPr>
                <w:bCs/>
              </w:rPr>
              <w:t>ВК-04</w:t>
            </w:r>
          </w:p>
        </w:tc>
        <w:tc>
          <w:tcPr>
            <w:tcW w:w="425" w:type="dxa"/>
            <w:textDirection w:val="btLr"/>
          </w:tcPr>
          <w:p w:rsidR="00C26303" w:rsidRPr="00654A52" w:rsidRDefault="00C26303" w:rsidP="000135CC">
            <w:pPr>
              <w:ind w:left="113" w:right="113"/>
            </w:pPr>
            <w:r w:rsidRPr="00AC60BA">
              <w:rPr>
                <w:bCs/>
              </w:rPr>
              <w:t>ВК-05</w:t>
            </w:r>
          </w:p>
        </w:tc>
        <w:tc>
          <w:tcPr>
            <w:tcW w:w="425" w:type="dxa"/>
            <w:textDirection w:val="btLr"/>
          </w:tcPr>
          <w:p w:rsidR="00C26303" w:rsidRPr="00654A52" w:rsidRDefault="00C26303" w:rsidP="000135CC">
            <w:pPr>
              <w:ind w:left="113" w:right="113"/>
            </w:pPr>
            <w:r w:rsidRPr="00AC60BA">
              <w:rPr>
                <w:bCs/>
              </w:rPr>
              <w:t>ВК-0</w:t>
            </w:r>
            <w:r w:rsidRPr="00AC60BA">
              <w:rPr>
                <w:bCs/>
                <w:lang w:val="uk-UA"/>
              </w:rPr>
              <w:t>6</w:t>
            </w:r>
          </w:p>
        </w:tc>
        <w:tc>
          <w:tcPr>
            <w:tcW w:w="425" w:type="dxa"/>
            <w:textDirection w:val="btLr"/>
          </w:tcPr>
          <w:p w:rsidR="00C26303" w:rsidRPr="00654A52" w:rsidRDefault="00C26303" w:rsidP="000135CC">
            <w:pPr>
              <w:ind w:left="113" w:right="113"/>
            </w:pPr>
            <w:r w:rsidRPr="00AC60BA">
              <w:rPr>
                <w:bCs/>
              </w:rPr>
              <w:t>ВК-07</w:t>
            </w:r>
          </w:p>
        </w:tc>
        <w:tc>
          <w:tcPr>
            <w:tcW w:w="425" w:type="dxa"/>
            <w:textDirection w:val="btLr"/>
          </w:tcPr>
          <w:p w:rsidR="00C26303" w:rsidRPr="00AC60BA" w:rsidRDefault="00C26303" w:rsidP="000135CC">
            <w:pPr>
              <w:ind w:left="113" w:right="113"/>
              <w:rPr>
                <w:bCs/>
              </w:rPr>
            </w:pPr>
            <w:r w:rsidRPr="00AC60BA">
              <w:rPr>
                <w:bCs/>
              </w:rPr>
              <w:t>ВК-08</w:t>
            </w:r>
          </w:p>
        </w:tc>
        <w:tc>
          <w:tcPr>
            <w:tcW w:w="425" w:type="dxa"/>
            <w:textDirection w:val="btLr"/>
          </w:tcPr>
          <w:p w:rsidR="00C26303" w:rsidRPr="00AC60BA" w:rsidRDefault="00C26303" w:rsidP="000135CC">
            <w:pPr>
              <w:ind w:left="113" w:right="113"/>
              <w:rPr>
                <w:bCs/>
              </w:rPr>
            </w:pPr>
            <w:r w:rsidRPr="00AC60BA">
              <w:rPr>
                <w:bCs/>
              </w:rPr>
              <w:t>ВК-09</w:t>
            </w:r>
          </w:p>
        </w:tc>
        <w:tc>
          <w:tcPr>
            <w:tcW w:w="425" w:type="dxa"/>
            <w:textDirection w:val="btLr"/>
          </w:tcPr>
          <w:p w:rsidR="00C26303" w:rsidRPr="00AC60BA" w:rsidRDefault="00C26303" w:rsidP="000135CC">
            <w:pPr>
              <w:ind w:left="113" w:right="113"/>
              <w:rPr>
                <w:bCs/>
              </w:rPr>
            </w:pPr>
            <w:r w:rsidRPr="00AC60BA">
              <w:rPr>
                <w:bCs/>
              </w:rPr>
              <w:t>ВК-10</w:t>
            </w:r>
          </w:p>
        </w:tc>
      </w:tr>
      <w:tr w:rsidR="00C26303" w:rsidRPr="008E1CF8" w:rsidTr="000135CC">
        <w:trPr>
          <w:trHeight w:val="511"/>
        </w:trPr>
        <w:tc>
          <w:tcPr>
            <w:tcW w:w="1021" w:type="dxa"/>
          </w:tcPr>
          <w:p w:rsidR="00C26303" w:rsidRPr="00AC60BA" w:rsidRDefault="00C26303" w:rsidP="000135CC">
            <w:pPr>
              <w:rPr>
                <w:sz w:val="28"/>
                <w:szCs w:val="28"/>
                <w:lang w:val="uk-UA"/>
              </w:rPr>
            </w:pPr>
            <w:r w:rsidRPr="00AC60BA">
              <w:rPr>
                <w:sz w:val="28"/>
                <w:szCs w:val="28"/>
                <w:lang w:val="uk-UA"/>
              </w:rPr>
              <w:t>РН 1</w:t>
            </w:r>
          </w:p>
        </w:tc>
        <w:tc>
          <w:tcPr>
            <w:tcW w:w="459" w:type="dxa"/>
          </w:tcPr>
          <w:p w:rsidR="00C26303" w:rsidRPr="00AC60BA" w:rsidRDefault="00C26303" w:rsidP="000135CC">
            <w:pPr>
              <w:jc w:val="center"/>
              <w:rPr>
                <w:b/>
                <w:sz w:val="30"/>
                <w:szCs w:val="30"/>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6" w:type="dxa"/>
          </w:tcPr>
          <w:p w:rsidR="00C26303" w:rsidRDefault="00C26303" w:rsidP="000135CC"/>
        </w:tc>
        <w:tc>
          <w:tcPr>
            <w:tcW w:w="426" w:type="dxa"/>
          </w:tcPr>
          <w:p w:rsidR="00C26303" w:rsidRDefault="00C26303" w:rsidP="000135CC"/>
        </w:tc>
        <w:tc>
          <w:tcPr>
            <w:tcW w:w="426" w:type="dxa"/>
          </w:tcPr>
          <w:p w:rsidR="00C26303" w:rsidRPr="00AC60BA" w:rsidRDefault="00C26303" w:rsidP="000135CC">
            <w:pPr>
              <w:jc w:val="center"/>
              <w:rPr>
                <w:b/>
                <w:sz w:val="30"/>
                <w:szCs w:val="30"/>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r>
      <w:tr w:rsidR="00C26303" w:rsidRPr="008E1CF8" w:rsidTr="000135CC">
        <w:tc>
          <w:tcPr>
            <w:tcW w:w="1021" w:type="dxa"/>
          </w:tcPr>
          <w:p w:rsidR="00C26303" w:rsidRDefault="00C26303" w:rsidP="000135CC">
            <w:r w:rsidRPr="00AC60BA">
              <w:rPr>
                <w:sz w:val="28"/>
                <w:szCs w:val="28"/>
                <w:lang w:val="uk-UA"/>
              </w:rPr>
              <w:t>РН 2</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0"/>
                <w:szCs w:val="30"/>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Default="00C26303" w:rsidP="000135CC"/>
        </w:tc>
        <w:tc>
          <w:tcPr>
            <w:tcW w:w="426" w:type="dxa"/>
          </w:tcPr>
          <w:p w:rsidR="00C26303" w:rsidRDefault="00C26303" w:rsidP="000135CC"/>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p>
        </w:tc>
      </w:tr>
      <w:tr w:rsidR="00C26303" w:rsidRPr="008E1CF8" w:rsidTr="000135CC">
        <w:tc>
          <w:tcPr>
            <w:tcW w:w="1021" w:type="dxa"/>
          </w:tcPr>
          <w:p w:rsidR="00C26303" w:rsidRDefault="00C26303" w:rsidP="000135CC">
            <w:r w:rsidRPr="00AC60BA">
              <w:rPr>
                <w:sz w:val="28"/>
                <w:szCs w:val="28"/>
                <w:lang w:val="uk-UA"/>
              </w:rPr>
              <w:t>РН 3</w:t>
            </w:r>
          </w:p>
        </w:tc>
        <w:tc>
          <w:tcPr>
            <w:tcW w:w="459"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Default="00C26303" w:rsidP="000135CC"/>
        </w:tc>
        <w:tc>
          <w:tcPr>
            <w:tcW w:w="426" w:type="dxa"/>
          </w:tcPr>
          <w:p w:rsidR="00C26303" w:rsidRDefault="00C26303" w:rsidP="000135CC"/>
        </w:tc>
        <w:tc>
          <w:tcPr>
            <w:tcW w:w="425" w:type="dxa"/>
          </w:tcPr>
          <w:p w:rsidR="00C26303" w:rsidRDefault="00C26303" w:rsidP="000135CC"/>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r>
      <w:tr w:rsidR="00C26303" w:rsidRPr="008E1CF8" w:rsidTr="000135CC">
        <w:tc>
          <w:tcPr>
            <w:tcW w:w="1021" w:type="dxa"/>
          </w:tcPr>
          <w:p w:rsidR="00C26303" w:rsidRDefault="00C26303" w:rsidP="000135CC">
            <w:r w:rsidRPr="00AC60BA">
              <w:rPr>
                <w:sz w:val="28"/>
                <w:szCs w:val="28"/>
                <w:lang w:val="uk-UA"/>
              </w:rPr>
              <w:t>РН 4</w:t>
            </w:r>
          </w:p>
        </w:tc>
        <w:tc>
          <w:tcPr>
            <w:tcW w:w="459" w:type="dxa"/>
          </w:tcPr>
          <w:p w:rsidR="00C26303" w:rsidRDefault="00C26303" w:rsidP="000135CC"/>
        </w:tc>
        <w:tc>
          <w:tcPr>
            <w:tcW w:w="425" w:type="dxa"/>
          </w:tcPr>
          <w:p w:rsidR="00C26303" w:rsidRDefault="00C26303" w:rsidP="000135CC"/>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Default="00C26303" w:rsidP="000135CC"/>
        </w:tc>
        <w:tc>
          <w:tcPr>
            <w:tcW w:w="426" w:type="dxa"/>
          </w:tcPr>
          <w:p w:rsidR="00C26303" w:rsidRPr="00AC60BA" w:rsidRDefault="00C26303" w:rsidP="000135CC">
            <w:pPr>
              <w:jc w:val="center"/>
              <w:rPr>
                <w:b/>
                <w:sz w:val="30"/>
                <w:szCs w:val="30"/>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Default="00C26303" w:rsidP="000135CC"/>
        </w:tc>
        <w:tc>
          <w:tcPr>
            <w:tcW w:w="425" w:type="dxa"/>
          </w:tcPr>
          <w:p w:rsidR="00C26303" w:rsidRDefault="00C26303" w:rsidP="000135CC">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0"/>
                <w:szCs w:val="30"/>
                <w:lang w:val="uk-UA"/>
              </w:rPr>
            </w:pPr>
            <w:r w:rsidRPr="00AC60BA">
              <w:rPr>
                <w:b/>
                <w:sz w:val="30"/>
                <w:szCs w:val="30"/>
                <w:lang w:val="uk-UA"/>
              </w:rPr>
              <w:t>+</w:t>
            </w:r>
          </w:p>
        </w:tc>
        <w:tc>
          <w:tcPr>
            <w:tcW w:w="425" w:type="dxa"/>
          </w:tcPr>
          <w:p w:rsidR="00C26303" w:rsidRPr="00AC60BA" w:rsidRDefault="00C26303" w:rsidP="000135CC">
            <w:pPr>
              <w:jc w:val="center"/>
              <w:rPr>
                <w:b/>
                <w:sz w:val="30"/>
                <w:szCs w:val="30"/>
                <w:lang w:val="uk-UA"/>
              </w:rPr>
            </w:pPr>
            <w:r w:rsidRPr="00AC60BA">
              <w:rPr>
                <w:b/>
                <w:sz w:val="30"/>
                <w:szCs w:val="30"/>
                <w:lang w:val="uk-UA"/>
              </w:rPr>
              <w:t>+</w:t>
            </w:r>
          </w:p>
        </w:tc>
        <w:tc>
          <w:tcPr>
            <w:tcW w:w="425" w:type="dxa"/>
          </w:tcPr>
          <w:p w:rsidR="00C26303" w:rsidRPr="00AC60BA" w:rsidRDefault="00C26303" w:rsidP="000135CC">
            <w:pPr>
              <w:jc w:val="center"/>
              <w:rPr>
                <w:b/>
                <w:sz w:val="30"/>
                <w:szCs w:val="30"/>
                <w:lang w:val="uk-UA"/>
              </w:rPr>
            </w:pPr>
          </w:p>
        </w:tc>
      </w:tr>
      <w:tr w:rsidR="00C26303" w:rsidRPr="008E1CF8" w:rsidTr="000135CC">
        <w:tc>
          <w:tcPr>
            <w:tcW w:w="1021" w:type="dxa"/>
          </w:tcPr>
          <w:p w:rsidR="00C26303" w:rsidRDefault="00C26303" w:rsidP="000135CC">
            <w:r w:rsidRPr="00AC60BA">
              <w:rPr>
                <w:sz w:val="28"/>
                <w:szCs w:val="28"/>
                <w:lang w:val="uk-UA"/>
              </w:rPr>
              <w:t>РН 5</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Default="00C26303" w:rsidP="000135CC"/>
        </w:tc>
        <w:tc>
          <w:tcPr>
            <w:tcW w:w="426" w:type="dxa"/>
          </w:tcPr>
          <w:p w:rsidR="00C26303" w:rsidRPr="00AC60BA" w:rsidRDefault="00C26303" w:rsidP="000135CC">
            <w:pPr>
              <w:rPr>
                <w:b/>
                <w:sz w:val="30"/>
                <w:szCs w:val="30"/>
                <w:lang w:val="uk-UA"/>
              </w:rPr>
            </w:pPr>
          </w:p>
        </w:tc>
        <w:tc>
          <w:tcPr>
            <w:tcW w:w="426" w:type="dxa"/>
          </w:tcPr>
          <w:p w:rsidR="00C26303" w:rsidRDefault="00C26303" w:rsidP="000135CC">
            <w:r w:rsidRPr="00AC60BA">
              <w:rPr>
                <w:b/>
                <w:sz w:val="30"/>
                <w:szCs w:val="30"/>
                <w:lang w:val="uk-UA"/>
              </w:rPr>
              <w:t>+</w:t>
            </w:r>
          </w:p>
        </w:tc>
        <w:tc>
          <w:tcPr>
            <w:tcW w:w="426" w:type="dxa"/>
          </w:tcPr>
          <w:p w:rsidR="00C26303" w:rsidRDefault="00C26303" w:rsidP="000135CC"/>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Default="00C26303" w:rsidP="000135CC"/>
        </w:tc>
        <w:tc>
          <w:tcPr>
            <w:tcW w:w="425" w:type="dxa"/>
          </w:tcPr>
          <w:p w:rsidR="00C26303" w:rsidRDefault="00C26303" w:rsidP="000135CC"/>
        </w:tc>
        <w:tc>
          <w:tcPr>
            <w:tcW w:w="425" w:type="dxa"/>
          </w:tcPr>
          <w:p w:rsidR="00C26303" w:rsidRDefault="00C26303" w:rsidP="000135CC">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r>
      <w:tr w:rsidR="00C26303" w:rsidRPr="008E1CF8" w:rsidTr="000135CC">
        <w:tc>
          <w:tcPr>
            <w:tcW w:w="1021" w:type="dxa"/>
          </w:tcPr>
          <w:p w:rsidR="00C26303" w:rsidRDefault="00C26303" w:rsidP="000135CC">
            <w:r w:rsidRPr="00AC60BA">
              <w:rPr>
                <w:sz w:val="28"/>
                <w:szCs w:val="28"/>
                <w:lang w:val="uk-UA"/>
              </w:rPr>
              <w:t>РН 6</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Default="00C26303" w:rsidP="000135CC"/>
        </w:tc>
        <w:tc>
          <w:tcPr>
            <w:tcW w:w="426" w:type="dxa"/>
          </w:tcPr>
          <w:p w:rsidR="00C26303" w:rsidRDefault="00C26303" w:rsidP="000135CC"/>
        </w:tc>
        <w:tc>
          <w:tcPr>
            <w:tcW w:w="425" w:type="dxa"/>
          </w:tcPr>
          <w:p w:rsidR="00C26303" w:rsidRDefault="00C26303" w:rsidP="000135CC"/>
        </w:tc>
        <w:tc>
          <w:tcPr>
            <w:tcW w:w="425" w:type="dxa"/>
          </w:tcPr>
          <w:p w:rsidR="00C26303" w:rsidRDefault="00C26303" w:rsidP="000135CC">
            <w:r w:rsidRPr="00AC60BA">
              <w:rPr>
                <w:b/>
                <w:sz w:val="30"/>
                <w:szCs w:val="30"/>
                <w:lang w:val="uk-UA"/>
              </w:rPr>
              <w:t>+</w:t>
            </w:r>
          </w:p>
        </w:tc>
        <w:tc>
          <w:tcPr>
            <w:tcW w:w="425" w:type="dxa"/>
          </w:tcPr>
          <w:p w:rsidR="00C26303" w:rsidRDefault="00C26303" w:rsidP="000135CC"/>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Default="00C26303" w:rsidP="000135CC">
            <w:r w:rsidRPr="00AC60BA">
              <w:rPr>
                <w:b/>
                <w:sz w:val="30"/>
                <w:szCs w:val="30"/>
                <w:lang w:val="uk-UA"/>
              </w:rPr>
              <w:t>+</w:t>
            </w:r>
          </w:p>
        </w:tc>
        <w:tc>
          <w:tcPr>
            <w:tcW w:w="425" w:type="dxa"/>
          </w:tcPr>
          <w:p w:rsidR="00C26303" w:rsidRDefault="00C26303" w:rsidP="000135CC"/>
        </w:tc>
        <w:tc>
          <w:tcPr>
            <w:tcW w:w="425" w:type="dxa"/>
          </w:tcPr>
          <w:p w:rsidR="00C26303" w:rsidRDefault="00C26303" w:rsidP="000135CC"/>
        </w:tc>
        <w:tc>
          <w:tcPr>
            <w:tcW w:w="425" w:type="dxa"/>
          </w:tcPr>
          <w:p w:rsidR="00C26303" w:rsidRDefault="00C26303" w:rsidP="000135CC"/>
        </w:tc>
        <w:tc>
          <w:tcPr>
            <w:tcW w:w="425" w:type="dxa"/>
          </w:tcPr>
          <w:p w:rsidR="00C26303" w:rsidRDefault="00C26303" w:rsidP="000135CC"/>
        </w:tc>
      </w:tr>
      <w:tr w:rsidR="00C26303" w:rsidRPr="008E1CF8" w:rsidTr="000135CC">
        <w:tc>
          <w:tcPr>
            <w:tcW w:w="1021" w:type="dxa"/>
          </w:tcPr>
          <w:p w:rsidR="00C26303" w:rsidRDefault="00C26303" w:rsidP="000135CC">
            <w:r w:rsidRPr="00AC60BA">
              <w:rPr>
                <w:sz w:val="28"/>
                <w:szCs w:val="28"/>
                <w:lang w:val="uk-UA"/>
              </w:rPr>
              <w:t>РН 7</w:t>
            </w:r>
          </w:p>
        </w:tc>
        <w:tc>
          <w:tcPr>
            <w:tcW w:w="459"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r>
      <w:tr w:rsidR="00C26303" w:rsidRPr="008E1CF8" w:rsidTr="000135CC">
        <w:tc>
          <w:tcPr>
            <w:tcW w:w="1021" w:type="dxa"/>
          </w:tcPr>
          <w:p w:rsidR="00C26303" w:rsidRDefault="00C26303" w:rsidP="000135CC">
            <w:r w:rsidRPr="00AC60BA">
              <w:rPr>
                <w:sz w:val="28"/>
                <w:szCs w:val="28"/>
                <w:lang w:val="uk-UA"/>
              </w:rPr>
              <w:t>РН 8</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Default="00C26303" w:rsidP="000135CC"/>
        </w:tc>
        <w:tc>
          <w:tcPr>
            <w:tcW w:w="426" w:type="dxa"/>
          </w:tcPr>
          <w:p w:rsidR="00C26303" w:rsidRPr="00AC60BA" w:rsidRDefault="00C26303" w:rsidP="000135CC">
            <w:pPr>
              <w:rPr>
                <w:b/>
                <w:sz w:val="30"/>
                <w:szCs w:val="30"/>
                <w:lang w:val="uk-UA"/>
              </w:rPr>
            </w:pPr>
          </w:p>
        </w:tc>
        <w:tc>
          <w:tcPr>
            <w:tcW w:w="426" w:type="dxa"/>
          </w:tcPr>
          <w:p w:rsidR="00C26303" w:rsidRDefault="00C26303" w:rsidP="000135CC">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Default="00C26303" w:rsidP="000135CC"/>
        </w:tc>
        <w:tc>
          <w:tcPr>
            <w:tcW w:w="425" w:type="dxa"/>
          </w:tcPr>
          <w:p w:rsidR="00C26303" w:rsidRDefault="00C26303" w:rsidP="000135CC"/>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p>
        </w:tc>
      </w:tr>
      <w:tr w:rsidR="00C26303" w:rsidRPr="008E1CF8" w:rsidTr="000135CC">
        <w:tc>
          <w:tcPr>
            <w:tcW w:w="1021" w:type="dxa"/>
          </w:tcPr>
          <w:p w:rsidR="00C26303" w:rsidRDefault="00C26303" w:rsidP="000135CC">
            <w:r w:rsidRPr="00AC60BA">
              <w:rPr>
                <w:sz w:val="28"/>
                <w:szCs w:val="28"/>
                <w:lang w:val="uk-UA"/>
              </w:rPr>
              <w:t>РН 9</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Default="00C26303" w:rsidP="000135CC"/>
        </w:tc>
        <w:tc>
          <w:tcPr>
            <w:tcW w:w="425" w:type="dxa"/>
          </w:tcPr>
          <w:p w:rsidR="00C26303" w:rsidRDefault="00C26303" w:rsidP="000135CC">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r>
      <w:tr w:rsidR="00C26303" w:rsidRPr="008E1CF8" w:rsidTr="000135CC">
        <w:tc>
          <w:tcPr>
            <w:tcW w:w="1021" w:type="dxa"/>
          </w:tcPr>
          <w:p w:rsidR="00C26303" w:rsidRDefault="00C26303" w:rsidP="000135CC">
            <w:r w:rsidRPr="00AC60BA">
              <w:rPr>
                <w:sz w:val="28"/>
                <w:szCs w:val="28"/>
                <w:lang w:val="uk-UA"/>
              </w:rPr>
              <w:t>РН 10</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Default="00C26303" w:rsidP="000135CC"/>
        </w:tc>
        <w:tc>
          <w:tcPr>
            <w:tcW w:w="425" w:type="dxa"/>
          </w:tcPr>
          <w:p w:rsidR="00C26303" w:rsidRDefault="00C26303" w:rsidP="000135CC"/>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r>
      <w:tr w:rsidR="00C26303" w:rsidRPr="008E1CF8" w:rsidTr="000135CC">
        <w:tc>
          <w:tcPr>
            <w:tcW w:w="1021" w:type="dxa"/>
          </w:tcPr>
          <w:p w:rsidR="00C26303" w:rsidRDefault="00C26303" w:rsidP="000135CC">
            <w:r w:rsidRPr="00AC60BA">
              <w:rPr>
                <w:sz w:val="28"/>
                <w:szCs w:val="28"/>
                <w:lang w:val="uk-UA"/>
              </w:rPr>
              <w:t>РН 11</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Default="00C26303" w:rsidP="000135CC"/>
        </w:tc>
        <w:tc>
          <w:tcPr>
            <w:tcW w:w="426" w:type="dxa"/>
          </w:tcPr>
          <w:p w:rsidR="00C26303" w:rsidRDefault="00C26303" w:rsidP="000135CC"/>
        </w:tc>
        <w:tc>
          <w:tcPr>
            <w:tcW w:w="426" w:type="dxa"/>
          </w:tcPr>
          <w:p w:rsidR="00C26303" w:rsidRDefault="00C26303" w:rsidP="000135CC">
            <w:r w:rsidRPr="00AC60BA">
              <w:rPr>
                <w:b/>
                <w:sz w:val="30"/>
                <w:szCs w:val="30"/>
                <w:lang w:val="uk-UA"/>
              </w:rPr>
              <w:t>+</w:t>
            </w:r>
          </w:p>
        </w:tc>
        <w:tc>
          <w:tcPr>
            <w:tcW w:w="426" w:type="dxa"/>
          </w:tcPr>
          <w:p w:rsidR="00C26303" w:rsidRDefault="00C26303" w:rsidP="000135CC">
            <w:r w:rsidRPr="00AC60BA">
              <w:rPr>
                <w:b/>
                <w:sz w:val="30"/>
                <w:szCs w:val="30"/>
                <w:lang w:val="uk-UA"/>
              </w:rPr>
              <w:t>+</w:t>
            </w:r>
          </w:p>
        </w:tc>
        <w:tc>
          <w:tcPr>
            <w:tcW w:w="425" w:type="dxa"/>
          </w:tcPr>
          <w:p w:rsidR="00C26303" w:rsidRDefault="00C26303" w:rsidP="000135CC"/>
        </w:tc>
        <w:tc>
          <w:tcPr>
            <w:tcW w:w="425" w:type="dxa"/>
          </w:tcPr>
          <w:p w:rsidR="00C26303" w:rsidRDefault="00C26303" w:rsidP="000135CC"/>
        </w:tc>
        <w:tc>
          <w:tcPr>
            <w:tcW w:w="425" w:type="dxa"/>
          </w:tcPr>
          <w:p w:rsidR="00C26303" w:rsidRDefault="00C26303" w:rsidP="000135CC">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Default="00C26303" w:rsidP="000135CC">
            <w:r w:rsidRPr="00AC60BA">
              <w:rPr>
                <w:b/>
                <w:sz w:val="30"/>
                <w:szCs w:val="30"/>
                <w:lang w:val="uk-UA"/>
              </w:rPr>
              <w:t>+</w:t>
            </w:r>
          </w:p>
        </w:tc>
        <w:tc>
          <w:tcPr>
            <w:tcW w:w="425" w:type="dxa"/>
          </w:tcPr>
          <w:p w:rsidR="00C26303" w:rsidRDefault="00C26303" w:rsidP="000135CC"/>
        </w:tc>
        <w:tc>
          <w:tcPr>
            <w:tcW w:w="425" w:type="dxa"/>
          </w:tcPr>
          <w:p w:rsidR="00C26303" w:rsidRPr="00AC60BA" w:rsidRDefault="00C26303" w:rsidP="000135CC">
            <w:pPr>
              <w:rPr>
                <w:b/>
                <w:sz w:val="30"/>
                <w:szCs w:val="30"/>
                <w:lang w:val="uk-UA"/>
              </w:rPr>
            </w:pPr>
          </w:p>
        </w:tc>
        <w:tc>
          <w:tcPr>
            <w:tcW w:w="425" w:type="dxa"/>
          </w:tcPr>
          <w:p w:rsidR="00C26303" w:rsidRPr="00AC60BA" w:rsidRDefault="00C26303" w:rsidP="000135CC">
            <w:pPr>
              <w:rPr>
                <w:b/>
                <w:sz w:val="30"/>
                <w:szCs w:val="30"/>
                <w:lang w:val="uk-UA"/>
              </w:rPr>
            </w:pPr>
            <w:r w:rsidRPr="00AC60BA">
              <w:rPr>
                <w:b/>
                <w:sz w:val="30"/>
                <w:szCs w:val="30"/>
                <w:lang w:val="uk-UA"/>
              </w:rPr>
              <w:t>+</w:t>
            </w:r>
          </w:p>
        </w:tc>
        <w:tc>
          <w:tcPr>
            <w:tcW w:w="425" w:type="dxa"/>
          </w:tcPr>
          <w:p w:rsidR="00C26303" w:rsidRPr="00AC60BA" w:rsidRDefault="00C26303" w:rsidP="000135CC">
            <w:pPr>
              <w:rPr>
                <w:b/>
                <w:sz w:val="30"/>
                <w:szCs w:val="30"/>
                <w:lang w:val="uk-UA"/>
              </w:rPr>
            </w:pPr>
          </w:p>
        </w:tc>
      </w:tr>
      <w:tr w:rsidR="00C26303" w:rsidRPr="008E1CF8" w:rsidTr="000135CC">
        <w:tc>
          <w:tcPr>
            <w:tcW w:w="1021" w:type="dxa"/>
          </w:tcPr>
          <w:p w:rsidR="00C26303" w:rsidRDefault="00C26303" w:rsidP="000135CC">
            <w:r w:rsidRPr="00AC60BA">
              <w:rPr>
                <w:sz w:val="28"/>
                <w:szCs w:val="28"/>
                <w:lang w:val="uk-UA"/>
              </w:rPr>
              <w:t>РН 12</w:t>
            </w:r>
          </w:p>
        </w:tc>
        <w:tc>
          <w:tcPr>
            <w:tcW w:w="459"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0"/>
                <w:szCs w:val="30"/>
                <w:lang w:val="uk-UA"/>
              </w:rPr>
            </w:pPr>
            <w:r w:rsidRPr="00AC60BA">
              <w:rPr>
                <w:b/>
                <w:sz w:val="30"/>
                <w:szCs w:val="30"/>
                <w:lang w:val="uk-UA"/>
              </w:rPr>
              <w:t>+</w:t>
            </w: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r w:rsidRPr="00AC60BA">
              <w:rPr>
                <w:b/>
                <w:sz w:val="30"/>
                <w:szCs w:val="30"/>
                <w:lang w:val="uk-UA"/>
              </w:rPr>
              <w:t>+</w:t>
            </w:r>
          </w:p>
        </w:tc>
      </w:tr>
      <w:tr w:rsidR="00C26303" w:rsidRPr="008E1CF8" w:rsidTr="000135CC">
        <w:tc>
          <w:tcPr>
            <w:tcW w:w="1021" w:type="dxa"/>
          </w:tcPr>
          <w:p w:rsidR="00C26303" w:rsidRDefault="00C26303" w:rsidP="000135CC">
            <w:r w:rsidRPr="00AC60BA">
              <w:rPr>
                <w:sz w:val="28"/>
                <w:szCs w:val="28"/>
                <w:lang w:val="uk-UA"/>
              </w:rPr>
              <w:t>РН 13</w:t>
            </w:r>
          </w:p>
        </w:tc>
        <w:tc>
          <w:tcPr>
            <w:tcW w:w="459" w:type="dxa"/>
          </w:tcPr>
          <w:p w:rsidR="00C26303" w:rsidRPr="00AC60BA" w:rsidRDefault="00C26303" w:rsidP="000135CC">
            <w:pPr>
              <w:jc w:val="center"/>
              <w:rPr>
                <w:b/>
                <w:sz w:val="32"/>
                <w:szCs w:val="32"/>
                <w:lang w:val="uk-UA"/>
              </w:rPr>
            </w:pPr>
          </w:p>
        </w:tc>
        <w:tc>
          <w:tcPr>
            <w:tcW w:w="425" w:type="dxa"/>
          </w:tcPr>
          <w:p w:rsidR="00C26303" w:rsidRDefault="00C26303" w:rsidP="000135CC">
            <w:r w:rsidRPr="00AC60BA">
              <w:rPr>
                <w:b/>
                <w:sz w:val="30"/>
                <w:szCs w:val="30"/>
                <w:lang w:val="uk-UA"/>
              </w:rPr>
              <w:t>+</w:t>
            </w:r>
          </w:p>
        </w:tc>
        <w:tc>
          <w:tcPr>
            <w:tcW w:w="426" w:type="dxa"/>
          </w:tcPr>
          <w:p w:rsidR="00C26303" w:rsidRDefault="00C26303" w:rsidP="000135CC"/>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r w:rsidRPr="00AC60BA">
              <w:rPr>
                <w:b/>
                <w:sz w:val="30"/>
                <w:szCs w:val="30"/>
                <w:lang w:val="uk-UA"/>
              </w:rPr>
              <w:t>+</w:t>
            </w:r>
          </w:p>
        </w:tc>
      </w:tr>
      <w:tr w:rsidR="00C26303" w:rsidRPr="008E1CF8" w:rsidTr="000135CC">
        <w:tc>
          <w:tcPr>
            <w:tcW w:w="1021" w:type="dxa"/>
          </w:tcPr>
          <w:p w:rsidR="00C26303" w:rsidRDefault="00C26303" w:rsidP="000135CC">
            <w:r w:rsidRPr="00AC60BA">
              <w:rPr>
                <w:sz w:val="28"/>
                <w:szCs w:val="28"/>
                <w:lang w:val="uk-UA"/>
              </w:rPr>
              <w:t>РН 14</w:t>
            </w:r>
          </w:p>
        </w:tc>
        <w:tc>
          <w:tcPr>
            <w:tcW w:w="459"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Default="00C26303" w:rsidP="000135CC"/>
        </w:tc>
        <w:tc>
          <w:tcPr>
            <w:tcW w:w="425" w:type="dxa"/>
          </w:tcPr>
          <w:p w:rsidR="00C26303" w:rsidRDefault="00C26303" w:rsidP="000135CC">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r>
      <w:tr w:rsidR="00C26303" w:rsidRPr="008E1CF8" w:rsidTr="000135CC">
        <w:tc>
          <w:tcPr>
            <w:tcW w:w="1021" w:type="dxa"/>
          </w:tcPr>
          <w:p w:rsidR="00C26303" w:rsidRPr="00AC60BA" w:rsidRDefault="00C26303" w:rsidP="000135CC">
            <w:pPr>
              <w:rPr>
                <w:sz w:val="28"/>
                <w:szCs w:val="28"/>
                <w:lang w:val="uk-UA"/>
              </w:rPr>
            </w:pPr>
            <w:r w:rsidRPr="00AC60BA">
              <w:rPr>
                <w:sz w:val="28"/>
                <w:szCs w:val="28"/>
                <w:lang w:val="uk-UA"/>
              </w:rPr>
              <w:t>РН15</w:t>
            </w:r>
          </w:p>
        </w:tc>
        <w:tc>
          <w:tcPr>
            <w:tcW w:w="459"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0"/>
                <w:szCs w:val="30"/>
                <w:lang w:val="uk-UA"/>
              </w:rPr>
            </w:pPr>
          </w:p>
        </w:tc>
        <w:tc>
          <w:tcPr>
            <w:tcW w:w="426" w:type="dxa"/>
          </w:tcPr>
          <w:p w:rsidR="00C26303" w:rsidRPr="00AC60BA" w:rsidRDefault="00C26303" w:rsidP="000135CC">
            <w:pPr>
              <w:jc w:val="center"/>
              <w:rPr>
                <w:b/>
                <w:sz w:val="32"/>
                <w:szCs w:val="32"/>
                <w:lang w:val="uk-UA"/>
              </w:rPr>
            </w:pPr>
            <w:r w:rsidRPr="00AC60BA">
              <w:rPr>
                <w:b/>
                <w:sz w:val="30"/>
                <w:szCs w:val="30"/>
                <w:lang w:val="uk-UA"/>
              </w:rPr>
              <w:t>+</w:t>
            </w:r>
          </w:p>
        </w:tc>
        <w:tc>
          <w:tcPr>
            <w:tcW w:w="426" w:type="dxa"/>
          </w:tcPr>
          <w:p w:rsidR="00C26303" w:rsidRPr="00AC60BA" w:rsidRDefault="00C26303" w:rsidP="000135CC">
            <w:pPr>
              <w:jc w:val="center"/>
              <w:rPr>
                <w:b/>
                <w:sz w:val="32"/>
                <w:szCs w:val="32"/>
                <w:lang w:val="uk-UA"/>
              </w:rPr>
            </w:pPr>
          </w:p>
        </w:tc>
        <w:tc>
          <w:tcPr>
            <w:tcW w:w="426"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rPr>
                <w:b/>
                <w:sz w:val="30"/>
                <w:szCs w:val="30"/>
                <w:lang w:val="uk-UA"/>
              </w:rPr>
            </w:pPr>
          </w:p>
        </w:tc>
        <w:tc>
          <w:tcPr>
            <w:tcW w:w="425" w:type="dxa"/>
          </w:tcPr>
          <w:p w:rsidR="00C26303" w:rsidRDefault="00C26303" w:rsidP="000135CC"/>
        </w:tc>
        <w:tc>
          <w:tcPr>
            <w:tcW w:w="425" w:type="dxa"/>
          </w:tcPr>
          <w:p w:rsidR="00C26303" w:rsidRPr="00AC60BA" w:rsidRDefault="00C26303" w:rsidP="000135CC">
            <w:pPr>
              <w:jc w:val="center"/>
              <w:rPr>
                <w:b/>
                <w:sz w:val="30"/>
                <w:szCs w:val="30"/>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p>
        </w:tc>
        <w:tc>
          <w:tcPr>
            <w:tcW w:w="425" w:type="dxa"/>
          </w:tcPr>
          <w:p w:rsidR="00C26303" w:rsidRPr="00AC60BA" w:rsidRDefault="00C26303" w:rsidP="000135CC">
            <w:pPr>
              <w:jc w:val="center"/>
              <w:rPr>
                <w:b/>
                <w:sz w:val="32"/>
                <w:szCs w:val="32"/>
                <w:lang w:val="uk-UA"/>
              </w:rPr>
            </w:pPr>
            <w:r w:rsidRPr="00AC60BA">
              <w:rPr>
                <w:b/>
                <w:sz w:val="30"/>
                <w:szCs w:val="30"/>
                <w:lang w:val="uk-UA"/>
              </w:rPr>
              <w:t>+</w:t>
            </w:r>
          </w:p>
        </w:tc>
        <w:tc>
          <w:tcPr>
            <w:tcW w:w="425" w:type="dxa"/>
          </w:tcPr>
          <w:p w:rsidR="00C26303" w:rsidRPr="00AC60BA" w:rsidRDefault="00C26303" w:rsidP="000135CC">
            <w:pPr>
              <w:jc w:val="center"/>
              <w:rPr>
                <w:b/>
                <w:sz w:val="32"/>
                <w:szCs w:val="32"/>
                <w:lang w:val="uk-UA"/>
              </w:rPr>
            </w:pPr>
          </w:p>
        </w:tc>
      </w:tr>
    </w:tbl>
    <w:p w:rsidR="00C26303" w:rsidRDefault="00C26303" w:rsidP="00C26303">
      <w:pPr>
        <w:ind w:left="720"/>
        <w:rPr>
          <w:b/>
          <w:sz w:val="28"/>
          <w:szCs w:val="28"/>
          <w:lang w:val="uk-UA"/>
        </w:rPr>
      </w:pPr>
    </w:p>
    <w:p w:rsidR="00C26303" w:rsidRDefault="00C26303" w:rsidP="00C26303">
      <w:pPr>
        <w:ind w:left="720"/>
        <w:rPr>
          <w:b/>
          <w:sz w:val="28"/>
          <w:szCs w:val="28"/>
          <w:lang w:val="uk-UA"/>
        </w:rPr>
      </w:pPr>
    </w:p>
    <w:p w:rsidR="00C26303" w:rsidRPr="00746413" w:rsidRDefault="00C26303" w:rsidP="00C26303">
      <w:pPr>
        <w:ind w:left="720"/>
        <w:rPr>
          <w:b/>
          <w:sz w:val="28"/>
          <w:szCs w:val="28"/>
          <w:lang w:val="uk-UA"/>
        </w:rPr>
      </w:pPr>
    </w:p>
    <w:p w:rsidR="00C26303" w:rsidRDefault="00C26303" w:rsidP="00C26303"/>
    <w:p w:rsidR="00C26303" w:rsidRPr="00AC60BA" w:rsidRDefault="00C26303" w:rsidP="00C26303">
      <w:pPr>
        <w:jc w:val="center"/>
        <w:rPr>
          <w:color w:val="FF0000"/>
          <w:sz w:val="28"/>
          <w:szCs w:val="28"/>
          <w:lang w:val="en-US"/>
        </w:rPr>
      </w:pPr>
    </w:p>
    <w:p w:rsidR="00C26303" w:rsidRPr="00126F44" w:rsidRDefault="00C26303" w:rsidP="00C26303">
      <w:pPr>
        <w:jc w:val="center"/>
        <w:rPr>
          <w:b/>
          <w:bCs/>
          <w:sz w:val="28"/>
          <w:szCs w:val="28"/>
          <w:lang w:val="uk-UA"/>
        </w:rPr>
      </w:pPr>
    </w:p>
    <w:p w:rsidR="0013657A" w:rsidRDefault="0013657A"/>
    <w:sectPr w:rsidR="0013657A" w:rsidSect="000135C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C"/>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E0E57FE"/>
    <w:multiLevelType w:val="hybridMultilevel"/>
    <w:tmpl w:val="04CC49FE"/>
    <w:lvl w:ilvl="0" w:tplc="1ED8B38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4F2858"/>
    <w:multiLevelType w:val="multilevel"/>
    <w:tmpl w:val="9C446F88"/>
    <w:lvl w:ilvl="0">
      <w:start w:val="2"/>
      <w:numFmt w:val="decimal"/>
      <w:lvlText w:val="%1."/>
      <w:lvlJc w:val="left"/>
      <w:pPr>
        <w:ind w:left="108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DE5192B"/>
    <w:multiLevelType w:val="hybridMultilevel"/>
    <w:tmpl w:val="87683E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26FE235D"/>
    <w:multiLevelType w:val="multilevel"/>
    <w:tmpl w:val="D3B2C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2650C"/>
    <w:multiLevelType w:val="hybridMultilevel"/>
    <w:tmpl w:val="35FC7448"/>
    <w:lvl w:ilvl="0" w:tplc="0488123E">
      <w:start w:val="1"/>
      <w:numFmt w:val="decimal"/>
      <w:lvlText w:val="%1."/>
      <w:lvlJc w:val="left"/>
      <w:pPr>
        <w:ind w:left="1211" w:hanging="360"/>
      </w:pPr>
      <w:rPr>
        <w:rFonts w:ascii="Times New Roman" w:hAnsi="Times New Roman" w:cs="Times New Roman" w:hint="default"/>
        <w:b w:val="0"/>
        <w:i w:val="0"/>
        <w:position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F5223F8"/>
    <w:multiLevelType w:val="multilevel"/>
    <w:tmpl w:val="24F66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046AA1"/>
    <w:multiLevelType w:val="multilevel"/>
    <w:tmpl w:val="9958323E"/>
    <w:lvl w:ilvl="0">
      <w:start w:val="1"/>
      <w:numFmt w:val="decimal"/>
      <w:lvlText w:val="%1."/>
      <w:lvlJc w:val="left"/>
      <w:pPr>
        <w:ind w:left="644" w:hanging="360"/>
      </w:pPr>
    </w:lvl>
    <w:lvl w:ilvl="1">
      <w:start w:val="1"/>
      <w:numFmt w:val="decimal"/>
      <w:isLgl/>
      <w:lvlText w:val="%1.%2."/>
      <w:lvlJc w:val="left"/>
      <w:pPr>
        <w:ind w:left="862" w:hanging="720"/>
      </w:pPr>
    </w:lvl>
    <w:lvl w:ilvl="2">
      <w:start w:val="1"/>
      <w:numFmt w:val="decimal"/>
      <w:isLgl/>
      <w:lvlText w:val="%1.%2.%3."/>
      <w:lvlJc w:val="left"/>
      <w:pPr>
        <w:ind w:left="938" w:hanging="720"/>
      </w:pPr>
    </w:lvl>
    <w:lvl w:ilvl="3">
      <w:start w:val="1"/>
      <w:numFmt w:val="decimal"/>
      <w:isLgl/>
      <w:lvlText w:val="%1.%2.%3.%4."/>
      <w:lvlJc w:val="left"/>
      <w:pPr>
        <w:ind w:left="1298" w:hanging="1080"/>
      </w:pPr>
    </w:lvl>
    <w:lvl w:ilvl="4">
      <w:start w:val="1"/>
      <w:numFmt w:val="decimal"/>
      <w:isLgl/>
      <w:lvlText w:val="%1.%2.%3.%4.%5."/>
      <w:lvlJc w:val="left"/>
      <w:pPr>
        <w:ind w:left="1298" w:hanging="1080"/>
      </w:pPr>
    </w:lvl>
    <w:lvl w:ilvl="5">
      <w:start w:val="1"/>
      <w:numFmt w:val="decimal"/>
      <w:isLgl/>
      <w:lvlText w:val="%1.%2.%3.%4.%5.%6."/>
      <w:lvlJc w:val="left"/>
      <w:pPr>
        <w:ind w:left="1658" w:hanging="1440"/>
      </w:pPr>
    </w:lvl>
    <w:lvl w:ilvl="6">
      <w:start w:val="1"/>
      <w:numFmt w:val="decimal"/>
      <w:isLgl/>
      <w:lvlText w:val="%1.%2.%3.%4.%5.%6.%7."/>
      <w:lvlJc w:val="left"/>
      <w:pPr>
        <w:ind w:left="2018" w:hanging="1800"/>
      </w:pPr>
    </w:lvl>
    <w:lvl w:ilvl="7">
      <w:start w:val="1"/>
      <w:numFmt w:val="decimal"/>
      <w:isLgl/>
      <w:lvlText w:val="%1.%2.%3.%4.%5.%6.%7.%8."/>
      <w:lvlJc w:val="left"/>
      <w:pPr>
        <w:ind w:left="2018" w:hanging="1800"/>
      </w:pPr>
    </w:lvl>
    <w:lvl w:ilvl="8">
      <w:start w:val="1"/>
      <w:numFmt w:val="decimal"/>
      <w:isLgl/>
      <w:lvlText w:val="%1.%2.%3.%4.%5.%6.%7.%8.%9."/>
      <w:lvlJc w:val="left"/>
      <w:pPr>
        <w:ind w:left="2378" w:hanging="2160"/>
      </w:pPr>
    </w:lvl>
  </w:abstractNum>
  <w:abstractNum w:abstractNumId="9">
    <w:nsid w:val="383E7456"/>
    <w:multiLevelType w:val="hybridMultilevel"/>
    <w:tmpl w:val="B1300FF0"/>
    <w:lvl w:ilvl="0" w:tplc="1ED8B38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AC26A5F"/>
    <w:multiLevelType w:val="hybridMultilevel"/>
    <w:tmpl w:val="33D855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3D90B6C"/>
    <w:multiLevelType w:val="hybridMultilevel"/>
    <w:tmpl w:val="E39C6F8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6541B79"/>
    <w:multiLevelType w:val="hybridMultilevel"/>
    <w:tmpl w:val="35FC7448"/>
    <w:lvl w:ilvl="0" w:tplc="0488123E">
      <w:start w:val="1"/>
      <w:numFmt w:val="decimal"/>
      <w:lvlText w:val="%1."/>
      <w:lvlJc w:val="left"/>
      <w:pPr>
        <w:ind w:left="1211" w:hanging="360"/>
      </w:pPr>
      <w:rPr>
        <w:rFonts w:ascii="Times New Roman" w:hAnsi="Times New Roman" w:cs="Times New Roman" w:hint="default"/>
        <w:b w:val="0"/>
        <w:i w:val="0"/>
        <w:position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EED0152"/>
    <w:multiLevelType w:val="multilevel"/>
    <w:tmpl w:val="BE8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5111B"/>
    <w:multiLevelType w:val="hybridMultilevel"/>
    <w:tmpl w:val="A39C0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534097"/>
    <w:multiLevelType w:val="hybridMultilevel"/>
    <w:tmpl w:val="35FC7448"/>
    <w:lvl w:ilvl="0" w:tplc="0488123E">
      <w:start w:val="1"/>
      <w:numFmt w:val="decimal"/>
      <w:lvlText w:val="%1."/>
      <w:lvlJc w:val="left"/>
      <w:pPr>
        <w:ind w:left="1211" w:hanging="360"/>
      </w:pPr>
      <w:rPr>
        <w:rFonts w:ascii="Times New Roman" w:hAnsi="Times New Roman" w:cs="Times New Roman" w:hint="default"/>
        <w:b w:val="0"/>
        <w:i w:val="0"/>
        <w:position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3C04CF5"/>
    <w:multiLevelType w:val="multilevel"/>
    <w:tmpl w:val="9C446F8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
  </w:num>
  <w:num w:numId="6">
    <w:abstractNumId w:val="4"/>
  </w:num>
  <w:num w:numId="7">
    <w:abstractNumId w:val="1"/>
  </w:num>
  <w:num w:numId="8">
    <w:abstractNumId w:val="1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2"/>
  </w:num>
  <w:num w:numId="19">
    <w:abstractNumId w:val="1"/>
  </w:num>
  <w:num w:numId="20">
    <w:abstractNumId w:val="0"/>
  </w:num>
  <w:num w:numId="21">
    <w:abstractNumId w:val="10"/>
  </w:num>
  <w:num w:numId="22">
    <w:abstractNumId w:val="3"/>
  </w:num>
  <w:num w:numId="23">
    <w:abstractNumId w:val="13"/>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86"/>
    <w:rsid w:val="000135CC"/>
    <w:rsid w:val="00045AC6"/>
    <w:rsid w:val="00066332"/>
    <w:rsid w:val="00132EC3"/>
    <w:rsid w:val="0013657A"/>
    <w:rsid w:val="002A2396"/>
    <w:rsid w:val="002C2900"/>
    <w:rsid w:val="002D6F0C"/>
    <w:rsid w:val="0039492D"/>
    <w:rsid w:val="00413229"/>
    <w:rsid w:val="0051446B"/>
    <w:rsid w:val="00526FD0"/>
    <w:rsid w:val="00593E8D"/>
    <w:rsid w:val="005B1882"/>
    <w:rsid w:val="006A78FA"/>
    <w:rsid w:val="00774986"/>
    <w:rsid w:val="00804292"/>
    <w:rsid w:val="008345E5"/>
    <w:rsid w:val="008E7548"/>
    <w:rsid w:val="00911271"/>
    <w:rsid w:val="009A3966"/>
    <w:rsid w:val="00A03E3A"/>
    <w:rsid w:val="00B20E5B"/>
    <w:rsid w:val="00B61F53"/>
    <w:rsid w:val="00C26303"/>
    <w:rsid w:val="00D32BC7"/>
    <w:rsid w:val="00DB71CB"/>
    <w:rsid w:val="00F017EF"/>
    <w:rsid w:val="00F77927"/>
    <w:rsid w:val="00F9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303"/>
    <w:pPr>
      <w:ind w:left="720"/>
      <w:contextualSpacing/>
    </w:pPr>
  </w:style>
  <w:style w:type="paragraph" w:customStyle="1" w:styleId="a4">
    <w:name w:val="Абзац списку"/>
    <w:basedOn w:val="a"/>
    <w:uiPriority w:val="99"/>
    <w:rsid w:val="00C26303"/>
    <w:pPr>
      <w:spacing w:after="200" w:line="276" w:lineRule="auto"/>
      <w:ind w:left="720"/>
      <w:contextualSpacing/>
    </w:pPr>
    <w:rPr>
      <w:rFonts w:ascii="Calibri" w:hAnsi="Calibri"/>
      <w:sz w:val="22"/>
      <w:szCs w:val="22"/>
      <w:lang w:eastAsia="en-US"/>
    </w:rPr>
  </w:style>
  <w:style w:type="character" w:customStyle="1" w:styleId="rvts0">
    <w:name w:val="rvts0"/>
    <w:rsid w:val="00C26303"/>
  </w:style>
  <w:style w:type="paragraph" w:styleId="a5">
    <w:name w:val="header"/>
    <w:basedOn w:val="a"/>
    <w:link w:val="a6"/>
    <w:uiPriority w:val="99"/>
    <w:unhideWhenUsed/>
    <w:rsid w:val="00C26303"/>
    <w:pPr>
      <w:tabs>
        <w:tab w:val="center" w:pos="4819"/>
        <w:tab w:val="right" w:pos="9639"/>
      </w:tabs>
    </w:pPr>
  </w:style>
  <w:style w:type="character" w:customStyle="1" w:styleId="a6">
    <w:name w:val="Верхний колонтитул Знак"/>
    <w:basedOn w:val="a0"/>
    <w:link w:val="a5"/>
    <w:uiPriority w:val="99"/>
    <w:rsid w:val="00C2630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26303"/>
    <w:pPr>
      <w:tabs>
        <w:tab w:val="center" w:pos="4819"/>
        <w:tab w:val="right" w:pos="9639"/>
      </w:tabs>
    </w:pPr>
  </w:style>
  <w:style w:type="character" w:customStyle="1" w:styleId="a8">
    <w:name w:val="Нижний колонтитул Знак"/>
    <w:basedOn w:val="a0"/>
    <w:link w:val="a7"/>
    <w:uiPriority w:val="99"/>
    <w:rsid w:val="00C2630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26303"/>
    <w:rPr>
      <w:rFonts w:ascii="Segoe UI" w:hAnsi="Segoe UI"/>
      <w:sz w:val="18"/>
      <w:szCs w:val="18"/>
      <w:lang w:val="x-none" w:eastAsia="x-none"/>
    </w:rPr>
  </w:style>
  <w:style w:type="character" w:customStyle="1" w:styleId="aa">
    <w:name w:val="Текст выноски Знак"/>
    <w:basedOn w:val="a0"/>
    <w:link w:val="a9"/>
    <w:uiPriority w:val="99"/>
    <w:semiHidden/>
    <w:rsid w:val="00C26303"/>
    <w:rPr>
      <w:rFonts w:ascii="Segoe UI" w:eastAsia="Times New Roman" w:hAnsi="Segoe UI" w:cs="Times New Roman"/>
      <w:sz w:val="18"/>
      <w:szCs w:val="18"/>
      <w:lang w:val="x-none" w:eastAsia="x-none"/>
    </w:rPr>
  </w:style>
  <w:style w:type="paragraph" w:styleId="ab">
    <w:name w:val="Normal (Web)"/>
    <w:basedOn w:val="a"/>
    <w:uiPriority w:val="99"/>
    <w:unhideWhenUsed/>
    <w:rsid w:val="00C26303"/>
    <w:pPr>
      <w:spacing w:before="100" w:beforeAutospacing="1" w:after="100" w:afterAutospacing="1"/>
    </w:pPr>
  </w:style>
  <w:style w:type="character" w:styleId="ac">
    <w:name w:val="Strong"/>
    <w:uiPriority w:val="22"/>
    <w:qFormat/>
    <w:rsid w:val="00C26303"/>
    <w:rPr>
      <w:b/>
      <w:bCs/>
    </w:rPr>
  </w:style>
  <w:style w:type="character" w:styleId="ad">
    <w:name w:val="Emphasis"/>
    <w:uiPriority w:val="20"/>
    <w:qFormat/>
    <w:rsid w:val="00C26303"/>
    <w:rPr>
      <w:i/>
      <w:iCs/>
    </w:rPr>
  </w:style>
  <w:style w:type="character" w:styleId="ae">
    <w:name w:val="Hyperlink"/>
    <w:uiPriority w:val="99"/>
    <w:semiHidden/>
    <w:unhideWhenUsed/>
    <w:rsid w:val="00C26303"/>
    <w:rPr>
      <w:color w:val="0000FF"/>
      <w:u w:val="single"/>
    </w:rPr>
  </w:style>
  <w:style w:type="character" w:styleId="HTML">
    <w:name w:val="HTML Cite"/>
    <w:uiPriority w:val="99"/>
    <w:semiHidden/>
    <w:unhideWhenUsed/>
    <w:rsid w:val="00C26303"/>
    <w:rPr>
      <w:i/>
      <w:iCs/>
    </w:rPr>
  </w:style>
  <w:style w:type="table" w:styleId="af">
    <w:name w:val="Table Grid"/>
    <w:basedOn w:val="a1"/>
    <w:uiPriority w:val="59"/>
    <w:rsid w:val="00C26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C26303"/>
  </w:style>
  <w:style w:type="paragraph" w:customStyle="1" w:styleId="rvps2">
    <w:name w:val="rvps2"/>
    <w:basedOn w:val="a"/>
    <w:rsid w:val="00C26303"/>
    <w:pPr>
      <w:spacing w:before="100" w:beforeAutospacing="1" w:after="100" w:afterAutospacing="1"/>
    </w:pPr>
  </w:style>
  <w:style w:type="paragraph" w:customStyle="1" w:styleId="1">
    <w:name w:val="Стиль1"/>
    <w:basedOn w:val="a"/>
    <w:link w:val="10"/>
    <w:qFormat/>
    <w:rsid w:val="00C26303"/>
    <w:pPr>
      <w:ind w:firstLine="397"/>
      <w:contextualSpacing/>
      <w:jc w:val="both"/>
    </w:pPr>
    <w:rPr>
      <w:color w:val="000000"/>
      <w:sz w:val="28"/>
      <w:szCs w:val="22"/>
      <w:lang w:val="x-none" w:eastAsia="en-US"/>
    </w:rPr>
  </w:style>
  <w:style w:type="character" w:customStyle="1" w:styleId="10">
    <w:name w:val="Стиль1 Знак"/>
    <w:link w:val="1"/>
    <w:rsid w:val="00C26303"/>
    <w:rPr>
      <w:rFonts w:ascii="Times New Roman" w:eastAsia="Times New Roman" w:hAnsi="Times New Roman" w:cs="Times New Roman"/>
      <w:color w:val="000000"/>
      <w:sz w:val="28"/>
      <w:lang w:val="x-none"/>
    </w:rPr>
  </w:style>
  <w:style w:type="paragraph" w:customStyle="1" w:styleId="rmcpjynn">
    <w:name w:val="rmcpjynn"/>
    <w:basedOn w:val="a"/>
    <w:rsid w:val="00C263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303"/>
    <w:pPr>
      <w:ind w:left="720"/>
      <w:contextualSpacing/>
    </w:pPr>
  </w:style>
  <w:style w:type="paragraph" w:customStyle="1" w:styleId="a4">
    <w:name w:val="Абзац списку"/>
    <w:basedOn w:val="a"/>
    <w:uiPriority w:val="99"/>
    <w:rsid w:val="00C26303"/>
    <w:pPr>
      <w:spacing w:after="200" w:line="276" w:lineRule="auto"/>
      <w:ind w:left="720"/>
      <w:contextualSpacing/>
    </w:pPr>
    <w:rPr>
      <w:rFonts w:ascii="Calibri" w:hAnsi="Calibri"/>
      <w:sz w:val="22"/>
      <w:szCs w:val="22"/>
      <w:lang w:eastAsia="en-US"/>
    </w:rPr>
  </w:style>
  <w:style w:type="character" w:customStyle="1" w:styleId="rvts0">
    <w:name w:val="rvts0"/>
    <w:rsid w:val="00C26303"/>
  </w:style>
  <w:style w:type="paragraph" w:styleId="a5">
    <w:name w:val="header"/>
    <w:basedOn w:val="a"/>
    <w:link w:val="a6"/>
    <w:uiPriority w:val="99"/>
    <w:unhideWhenUsed/>
    <w:rsid w:val="00C26303"/>
    <w:pPr>
      <w:tabs>
        <w:tab w:val="center" w:pos="4819"/>
        <w:tab w:val="right" w:pos="9639"/>
      </w:tabs>
    </w:pPr>
  </w:style>
  <w:style w:type="character" w:customStyle="1" w:styleId="a6">
    <w:name w:val="Верхний колонтитул Знак"/>
    <w:basedOn w:val="a0"/>
    <w:link w:val="a5"/>
    <w:uiPriority w:val="99"/>
    <w:rsid w:val="00C2630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26303"/>
    <w:pPr>
      <w:tabs>
        <w:tab w:val="center" w:pos="4819"/>
        <w:tab w:val="right" w:pos="9639"/>
      </w:tabs>
    </w:pPr>
  </w:style>
  <w:style w:type="character" w:customStyle="1" w:styleId="a8">
    <w:name w:val="Нижний колонтитул Знак"/>
    <w:basedOn w:val="a0"/>
    <w:link w:val="a7"/>
    <w:uiPriority w:val="99"/>
    <w:rsid w:val="00C2630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26303"/>
    <w:rPr>
      <w:rFonts w:ascii="Segoe UI" w:hAnsi="Segoe UI"/>
      <w:sz w:val="18"/>
      <w:szCs w:val="18"/>
      <w:lang w:val="x-none" w:eastAsia="x-none"/>
    </w:rPr>
  </w:style>
  <w:style w:type="character" w:customStyle="1" w:styleId="aa">
    <w:name w:val="Текст выноски Знак"/>
    <w:basedOn w:val="a0"/>
    <w:link w:val="a9"/>
    <w:uiPriority w:val="99"/>
    <w:semiHidden/>
    <w:rsid w:val="00C26303"/>
    <w:rPr>
      <w:rFonts w:ascii="Segoe UI" w:eastAsia="Times New Roman" w:hAnsi="Segoe UI" w:cs="Times New Roman"/>
      <w:sz w:val="18"/>
      <w:szCs w:val="18"/>
      <w:lang w:val="x-none" w:eastAsia="x-none"/>
    </w:rPr>
  </w:style>
  <w:style w:type="paragraph" w:styleId="ab">
    <w:name w:val="Normal (Web)"/>
    <w:basedOn w:val="a"/>
    <w:uiPriority w:val="99"/>
    <w:unhideWhenUsed/>
    <w:rsid w:val="00C26303"/>
    <w:pPr>
      <w:spacing w:before="100" w:beforeAutospacing="1" w:after="100" w:afterAutospacing="1"/>
    </w:pPr>
  </w:style>
  <w:style w:type="character" w:styleId="ac">
    <w:name w:val="Strong"/>
    <w:uiPriority w:val="22"/>
    <w:qFormat/>
    <w:rsid w:val="00C26303"/>
    <w:rPr>
      <w:b/>
      <w:bCs/>
    </w:rPr>
  </w:style>
  <w:style w:type="character" w:styleId="ad">
    <w:name w:val="Emphasis"/>
    <w:uiPriority w:val="20"/>
    <w:qFormat/>
    <w:rsid w:val="00C26303"/>
    <w:rPr>
      <w:i/>
      <w:iCs/>
    </w:rPr>
  </w:style>
  <w:style w:type="character" w:styleId="ae">
    <w:name w:val="Hyperlink"/>
    <w:uiPriority w:val="99"/>
    <w:semiHidden/>
    <w:unhideWhenUsed/>
    <w:rsid w:val="00C26303"/>
    <w:rPr>
      <w:color w:val="0000FF"/>
      <w:u w:val="single"/>
    </w:rPr>
  </w:style>
  <w:style w:type="character" w:styleId="HTML">
    <w:name w:val="HTML Cite"/>
    <w:uiPriority w:val="99"/>
    <w:semiHidden/>
    <w:unhideWhenUsed/>
    <w:rsid w:val="00C26303"/>
    <w:rPr>
      <w:i/>
      <w:iCs/>
    </w:rPr>
  </w:style>
  <w:style w:type="table" w:styleId="af">
    <w:name w:val="Table Grid"/>
    <w:basedOn w:val="a1"/>
    <w:uiPriority w:val="59"/>
    <w:rsid w:val="00C26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C26303"/>
  </w:style>
  <w:style w:type="paragraph" w:customStyle="1" w:styleId="rvps2">
    <w:name w:val="rvps2"/>
    <w:basedOn w:val="a"/>
    <w:rsid w:val="00C26303"/>
    <w:pPr>
      <w:spacing w:before="100" w:beforeAutospacing="1" w:after="100" w:afterAutospacing="1"/>
    </w:pPr>
  </w:style>
  <w:style w:type="paragraph" w:customStyle="1" w:styleId="1">
    <w:name w:val="Стиль1"/>
    <w:basedOn w:val="a"/>
    <w:link w:val="10"/>
    <w:qFormat/>
    <w:rsid w:val="00C26303"/>
    <w:pPr>
      <w:ind w:firstLine="397"/>
      <w:contextualSpacing/>
      <w:jc w:val="both"/>
    </w:pPr>
    <w:rPr>
      <w:color w:val="000000"/>
      <w:sz w:val="28"/>
      <w:szCs w:val="22"/>
      <w:lang w:val="x-none" w:eastAsia="en-US"/>
    </w:rPr>
  </w:style>
  <w:style w:type="character" w:customStyle="1" w:styleId="10">
    <w:name w:val="Стиль1 Знак"/>
    <w:link w:val="1"/>
    <w:rsid w:val="00C26303"/>
    <w:rPr>
      <w:rFonts w:ascii="Times New Roman" w:eastAsia="Times New Roman" w:hAnsi="Times New Roman" w:cs="Times New Roman"/>
      <w:color w:val="000000"/>
      <w:sz w:val="28"/>
      <w:lang w:val="x-none"/>
    </w:rPr>
  </w:style>
  <w:style w:type="paragraph" w:customStyle="1" w:styleId="rmcpjynn">
    <w:name w:val="rmcpjynn"/>
    <w:basedOn w:val="a"/>
    <w:rsid w:val="00C263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_9W8fsDFFToadH9J73Gup8Ki2hflh_P_" TargetMode="External"/><Relationship Id="rId13" Type="http://schemas.openxmlformats.org/officeDocument/2006/relationships/hyperlink" Target="http://mdpu.org.ua/postijna-komisiya-z-pitan-naukovoyi-etiki-ta-zapobigannya-plagiatu/" TargetMode="External"/><Relationship Id="rId18" Type="http://schemas.openxmlformats.org/officeDocument/2006/relationships/hyperlink" Target="https://mdpu.org.ua/universitet/struktura-universitetu/asotsiatsiya-vipusknikiv-mdpu-im-b-hmelnitsokgo/" TargetMode="External"/><Relationship Id="rId3" Type="http://schemas.openxmlformats.org/officeDocument/2006/relationships/styles" Target="styles.xml"/><Relationship Id="rId7" Type="http://schemas.openxmlformats.org/officeDocument/2006/relationships/hyperlink" Target="https://uk.wikipedia.org/wiki/%D0%9B%D1%8E%D0%B4%D0%B8%D0%BD%D0%B0" TargetMode="External"/><Relationship Id="rId12" Type="http://schemas.openxmlformats.org/officeDocument/2006/relationships/hyperlink" Target="http://mdpu.org.ua/naukovo-metodichna-rada-universitetu/" TargetMode="External"/><Relationship Id="rId17" Type="http://schemas.openxmlformats.org/officeDocument/2006/relationships/hyperlink" Target="https://mdpu.org.ua/studentu/studentske-samovryaduvannya/" TargetMode="External"/><Relationship Id="rId2" Type="http://schemas.openxmlformats.org/officeDocument/2006/relationships/numbering" Target="numbering.xml"/><Relationship Id="rId16" Type="http://schemas.openxmlformats.org/officeDocument/2006/relationships/hyperlink" Target="http://mdpu.org.ua/tsentr-sotsiologichnih-doslidzh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pu.org.ua/universitet/vchena-rada/diyalnist-vchenoyi-radi/komisiyi-vchenoyi-radi/komisiya-iz-zabezpechennya-yakosti-osvit/" TargetMode="External"/><Relationship Id="rId5" Type="http://schemas.openxmlformats.org/officeDocument/2006/relationships/settings" Target="settings.xml"/><Relationship Id="rId15" Type="http://schemas.openxmlformats.org/officeDocument/2006/relationships/hyperlink" Target="https://mdpu.org.ua/universitet/struktura-universitetu/tsentr-distantsijnogo-navchannya/" TargetMode="External"/><Relationship Id="rId10" Type="http://schemas.openxmlformats.org/officeDocument/2006/relationships/hyperlink" Target="http://mdpu.org.ua/tsentr-ekspertizi-ta-monitoringu-yakosti-osvitnogo-protses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open?id=1gp0wh91c82tT0_8O5xW1lQdn3anvemMO" TargetMode="External"/><Relationship Id="rId14" Type="http://schemas.openxmlformats.org/officeDocument/2006/relationships/hyperlink" Target="https://mdpu.org.ua/universitet/vchena-rada/diyalnist-vchenoyi-radi/komisiyi-vchenoyi-radi/komisiya-z-rozvitku-inshomovnoyi-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A6AB-5ECB-4B78-B775-0BA77C3C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4014</Words>
  <Characters>22883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Селезнева</dc:creator>
  <cp:keywords/>
  <dc:description/>
  <cp:lastModifiedBy>Ольга Селезнева</cp:lastModifiedBy>
  <cp:revision>16</cp:revision>
  <dcterms:created xsi:type="dcterms:W3CDTF">2023-01-29T17:50:00Z</dcterms:created>
  <dcterms:modified xsi:type="dcterms:W3CDTF">2023-03-30T21:46:00Z</dcterms:modified>
</cp:coreProperties>
</file>