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A7" w:rsidRPr="00E21AD0" w:rsidRDefault="001C36A7" w:rsidP="001C36A7">
      <w:pPr>
        <w:spacing w:line="360" w:lineRule="auto"/>
        <w:ind w:firstLine="708"/>
        <w:jc w:val="center"/>
      </w:pPr>
      <w:r w:rsidRPr="00E21AD0">
        <w:rPr>
          <w:b/>
        </w:rPr>
        <w:t>СПИСОК СТУДЕНТІВ НАУКОВОГО ГУРТКА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1932"/>
        <w:gridCol w:w="995"/>
        <w:gridCol w:w="4275"/>
        <w:gridCol w:w="1821"/>
      </w:tblGrid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pPr>
              <w:jc w:val="center"/>
              <w:rPr>
                <w:b/>
              </w:rPr>
            </w:pPr>
            <w:r w:rsidRPr="001C36A7">
              <w:rPr>
                <w:b/>
              </w:rPr>
              <w:t>№</w:t>
            </w:r>
          </w:p>
          <w:p w:rsidR="001C36A7" w:rsidRPr="001C36A7" w:rsidRDefault="001C36A7" w:rsidP="001C36A7">
            <w:pPr>
              <w:jc w:val="center"/>
              <w:rPr>
                <w:b/>
              </w:rPr>
            </w:pPr>
            <w:r w:rsidRPr="001C36A7">
              <w:rPr>
                <w:b/>
              </w:rPr>
              <w:t>п/</w:t>
            </w:r>
            <w:proofErr w:type="spellStart"/>
            <w:r w:rsidRPr="001C36A7">
              <w:rPr>
                <w:b/>
              </w:rPr>
              <w:t>п</w:t>
            </w:r>
            <w:proofErr w:type="spellEnd"/>
          </w:p>
        </w:tc>
        <w:tc>
          <w:tcPr>
            <w:tcW w:w="1932" w:type="dxa"/>
            <w:vAlign w:val="center"/>
          </w:tcPr>
          <w:p w:rsidR="001C36A7" w:rsidRPr="001C36A7" w:rsidRDefault="001C36A7" w:rsidP="001C36A7">
            <w:pPr>
              <w:jc w:val="center"/>
              <w:rPr>
                <w:b/>
              </w:rPr>
            </w:pPr>
            <w:r w:rsidRPr="001C36A7">
              <w:rPr>
                <w:b/>
              </w:rPr>
              <w:t>ПІБ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jc w:val="center"/>
              <w:rPr>
                <w:b/>
              </w:rPr>
            </w:pPr>
            <w:r w:rsidRPr="001C36A7">
              <w:rPr>
                <w:b/>
              </w:rPr>
              <w:t>№ групи</w:t>
            </w:r>
          </w:p>
        </w:tc>
        <w:tc>
          <w:tcPr>
            <w:tcW w:w="4275" w:type="dxa"/>
            <w:vAlign w:val="center"/>
          </w:tcPr>
          <w:p w:rsidR="001C36A7" w:rsidRPr="001C36A7" w:rsidRDefault="001C36A7" w:rsidP="001C36A7">
            <w:pPr>
              <w:jc w:val="center"/>
              <w:rPr>
                <w:b/>
              </w:rPr>
            </w:pPr>
            <w:r w:rsidRPr="001C36A7">
              <w:rPr>
                <w:b/>
              </w:rPr>
              <w:t>Тема</w:t>
            </w:r>
          </w:p>
        </w:tc>
        <w:tc>
          <w:tcPr>
            <w:tcW w:w="1821" w:type="dxa"/>
            <w:vAlign w:val="center"/>
          </w:tcPr>
          <w:p w:rsidR="001C36A7" w:rsidRPr="001C36A7" w:rsidRDefault="001C36A7" w:rsidP="001C36A7">
            <w:pPr>
              <w:jc w:val="center"/>
              <w:rPr>
                <w:b/>
              </w:rPr>
            </w:pPr>
            <w:r w:rsidRPr="001C36A7">
              <w:rPr>
                <w:b/>
              </w:rPr>
              <w:t>Науковий керівник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1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shd w:val="clear" w:color="auto" w:fill="FFFFFF"/>
              <w:jc w:val="both"/>
            </w:pPr>
            <w:proofErr w:type="spellStart"/>
            <w:r w:rsidRPr="001C36A7">
              <w:t>Івахненко</w:t>
            </w:r>
            <w:proofErr w:type="spellEnd"/>
            <w:r w:rsidRPr="001C36A7">
              <w:t xml:space="preserve">  А.І.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М419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jc w:val="both"/>
            </w:pPr>
            <w:r w:rsidRPr="001C36A7">
              <w:t xml:space="preserve"> «Особливості організації </w:t>
            </w:r>
            <w:proofErr w:type="spellStart"/>
            <w:r w:rsidRPr="001C36A7">
              <w:t>пасажироперевезень</w:t>
            </w:r>
            <w:proofErr w:type="spellEnd"/>
            <w:r w:rsidRPr="001C36A7">
              <w:t xml:space="preserve"> в галузі туризму України</w:t>
            </w:r>
          </w:p>
          <w:p w:rsidR="001C36A7" w:rsidRPr="001C36A7" w:rsidRDefault="001C36A7" w:rsidP="001C36A7">
            <w:pPr>
              <w:shd w:val="clear" w:color="auto" w:fill="FFFFFF"/>
              <w:jc w:val="both"/>
            </w:pPr>
          </w:p>
        </w:tc>
        <w:tc>
          <w:tcPr>
            <w:tcW w:w="1821" w:type="dxa"/>
          </w:tcPr>
          <w:p w:rsidR="001C36A7" w:rsidRPr="001C36A7" w:rsidRDefault="001C36A7" w:rsidP="001C36A7">
            <w:pPr>
              <w:rPr>
                <w:color w:val="000000"/>
              </w:rPr>
            </w:pPr>
            <w:proofErr w:type="spellStart"/>
            <w:r w:rsidRPr="001C36A7">
              <w:t>Топалова</w:t>
            </w:r>
            <w:proofErr w:type="spellEnd"/>
            <w:r w:rsidRPr="001C36A7">
              <w:t xml:space="preserve"> О.І.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2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shd w:val="clear" w:color="auto" w:fill="FFFFFF"/>
              <w:jc w:val="both"/>
            </w:pPr>
            <w:r w:rsidRPr="001C36A7">
              <w:t>Поліщук А.М.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М419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jc w:val="both"/>
            </w:pPr>
            <w:r w:rsidRPr="001C36A7">
              <w:t xml:space="preserve">Концептуальні засади розвитку регіонального туризму (на матеріалах агенції розвитку Мелітополя) </w:t>
            </w:r>
          </w:p>
        </w:tc>
        <w:tc>
          <w:tcPr>
            <w:tcW w:w="1821" w:type="dxa"/>
          </w:tcPr>
          <w:p w:rsidR="001C36A7" w:rsidRPr="001C36A7" w:rsidRDefault="001C36A7" w:rsidP="001C36A7">
            <w:proofErr w:type="spellStart"/>
            <w:r w:rsidRPr="001C36A7">
              <w:t>Топалова</w:t>
            </w:r>
            <w:proofErr w:type="spellEnd"/>
            <w:r w:rsidRPr="001C36A7">
              <w:t xml:space="preserve"> О.І.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3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t xml:space="preserve">Оболенська Д.Г. </w:t>
            </w:r>
          </w:p>
          <w:p w:rsidR="001C36A7" w:rsidRPr="001C36A7" w:rsidRDefault="001C36A7" w:rsidP="001C36A7">
            <w:pPr>
              <w:shd w:val="clear" w:color="auto" w:fill="FFFFFF"/>
              <w:jc w:val="both"/>
            </w:pP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М</w:t>
            </w:r>
            <w:r w:rsidRPr="001C36A7">
              <w:rPr>
                <w:lang w:val="en-US"/>
              </w:rPr>
              <w:t>1</w:t>
            </w:r>
            <w:r w:rsidRPr="001C36A7">
              <w:t>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jc w:val="both"/>
            </w:pPr>
            <w:r w:rsidRPr="001C36A7">
              <w:t>Соціальна інфраструктура сільської місцевості як чинник розвитку туристичної галузі (на прикладі Запорізької області)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Левада О.М.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4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shd w:val="clear" w:color="auto" w:fill="FFFFFF"/>
              <w:jc w:val="both"/>
            </w:pPr>
            <w:proofErr w:type="spellStart"/>
            <w:r w:rsidRPr="001C36A7">
              <w:t>Ордян</w:t>
            </w:r>
            <w:proofErr w:type="spellEnd"/>
            <w:r w:rsidRPr="001C36A7">
              <w:t xml:space="preserve"> Л.Л.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М419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jc w:val="both"/>
            </w:pPr>
            <w:r w:rsidRPr="001C36A7">
              <w:t xml:space="preserve">Сучасний стан та перспективи розвитку сільського зеленого туризму Запорізької області (на прикладі сільських зелених садиб </w:t>
            </w:r>
            <w:proofErr w:type="spellStart"/>
            <w:r w:rsidRPr="001C36A7">
              <w:t>Кам’янсько-Дніпровського</w:t>
            </w:r>
            <w:proofErr w:type="spellEnd"/>
            <w:r w:rsidRPr="001C36A7">
              <w:t xml:space="preserve"> району)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Тарасова Г.О.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5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shd w:val="clear" w:color="auto" w:fill="FFFFFF"/>
              <w:jc w:val="both"/>
            </w:pPr>
            <w:proofErr w:type="spellStart"/>
            <w:r w:rsidRPr="001C36A7">
              <w:t>Сінча</w:t>
            </w:r>
            <w:proofErr w:type="spellEnd"/>
            <w:r w:rsidRPr="001C36A7">
              <w:t xml:space="preserve"> Д. М.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М419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jc w:val="both"/>
            </w:pPr>
            <w:r w:rsidRPr="001C36A7">
              <w:t xml:space="preserve">Сучасні аспекти розвитку міжнародного туризму (на матеріалах туристичного </w:t>
            </w:r>
            <w:proofErr w:type="spellStart"/>
            <w:r w:rsidRPr="001C36A7">
              <w:t>макрорегіону</w:t>
            </w:r>
            <w:proofErr w:type="spellEnd"/>
            <w:r w:rsidRPr="001C36A7">
              <w:t xml:space="preserve"> Близький Схід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Тарасова Г.О.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6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shd w:val="clear" w:color="auto" w:fill="FFFFFF"/>
              <w:jc w:val="both"/>
            </w:pPr>
            <w:proofErr w:type="spellStart"/>
            <w:r w:rsidRPr="001C36A7">
              <w:t>Балєва</w:t>
            </w:r>
            <w:proofErr w:type="spellEnd"/>
            <w:r w:rsidRPr="001C36A7">
              <w:t xml:space="preserve"> М. І.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М419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jc w:val="both"/>
            </w:pPr>
            <w:r w:rsidRPr="001C36A7">
              <w:rPr>
                <w:color w:val="000000"/>
                <w:lang w:eastAsia="uk-UA"/>
              </w:rPr>
              <w:t>Розробка стратегії розвитку рекреаційно-туристичного підприємства на прикладі  пансіонату «АЗОВ»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Донченко Л.М.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7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t>Олейнікова</w:t>
            </w:r>
            <w:proofErr w:type="spellEnd"/>
            <w:r w:rsidRPr="001C36A7">
              <w:rPr>
                <w:rFonts w:ascii="Calibri" w:hAnsi="Calibri"/>
              </w:rPr>
              <w:t xml:space="preserve"> </w:t>
            </w:r>
            <w:r w:rsidRPr="001C36A7">
              <w:t xml:space="preserve">Е.В. </w:t>
            </w:r>
          </w:p>
          <w:p w:rsidR="001C36A7" w:rsidRPr="001C36A7" w:rsidRDefault="001C36A7" w:rsidP="001C36A7">
            <w:pPr>
              <w:jc w:val="both"/>
            </w:pP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М119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 xml:space="preserve">Проблеми та перспективи розвитку приморської територіальної рекреаційної системи </w:t>
            </w:r>
            <w:proofErr w:type="spellStart"/>
            <w:r w:rsidRPr="001C36A7">
              <w:t>Якимівського</w:t>
            </w:r>
            <w:proofErr w:type="spellEnd"/>
            <w:r w:rsidRPr="001C36A7">
              <w:t xml:space="preserve"> району Запорізької області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Донченко Л.М.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8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t>Іващенко</w:t>
            </w:r>
            <w:proofErr w:type="spellEnd"/>
            <w:r w:rsidRPr="001C36A7">
              <w:t xml:space="preserve"> В.С.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Особливості розробки фірмового стилю підприємств ресторанного сервісу</w:t>
            </w:r>
            <w:r w:rsidRPr="001C36A7">
              <w:rPr>
                <w:bCs/>
                <w:sz w:val="28"/>
                <w:szCs w:val="28"/>
                <w:shd w:val="clear" w:color="auto" w:fill="FFFFFF"/>
              </w:rPr>
              <w:t>» (на прикладі кафе "Мандарин" м. Мелітополь)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Донець І.А.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9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t>Шевелев</w:t>
            </w:r>
            <w:proofErr w:type="spellEnd"/>
            <w:r w:rsidRPr="001C36A7">
              <w:t xml:space="preserve"> 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Проблеми та перспективи розвитку готельного господарства ( на прикладі </w:t>
            </w:r>
            <w:proofErr w:type="spellStart"/>
            <w:r w:rsidRPr="001C36A7">
              <w:rPr>
                <w:bCs/>
                <w:color w:val="000000"/>
                <w:sz w:val="28"/>
                <w:szCs w:val="28"/>
                <w:shd w:val="clear" w:color="auto" w:fill="FFFFFF"/>
              </w:rPr>
              <w:t>м.Мелітополь</w:t>
            </w:r>
            <w:proofErr w:type="spellEnd"/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Донець І.А.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10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t>Галатенко</w:t>
            </w:r>
            <w:proofErr w:type="spellEnd"/>
            <w:r w:rsidRPr="001C36A7">
              <w:t xml:space="preserve"> Ю.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rPr>
                <w:rFonts w:eastAsia="Calibri"/>
              </w:rPr>
              <w:t>Організація активних видів туризму на туристичних підприємствах (на матеріалах туристичного агентства «Браво-Тур»</w:t>
            </w:r>
          </w:p>
        </w:tc>
        <w:tc>
          <w:tcPr>
            <w:tcW w:w="1821" w:type="dxa"/>
          </w:tcPr>
          <w:p w:rsidR="001C36A7" w:rsidRPr="001C36A7" w:rsidRDefault="001C36A7" w:rsidP="001C36A7">
            <w:proofErr w:type="spellStart"/>
            <w:r w:rsidRPr="001C36A7">
              <w:t>Топалова</w:t>
            </w:r>
            <w:proofErr w:type="spellEnd"/>
            <w:r w:rsidRPr="001C36A7">
              <w:t xml:space="preserve"> О.І.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11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t xml:space="preserve">Комісарова Н. 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rPr>
                <w:rFonts w:eastAsia="Calibri"/>
              </w:rPr>
              <w:t>Організація екологічного туризму на туристичних підприємствах</w:t>
            </w:r>
          </w:p>
        </w:tc>
        <w:tc>
          <w:tcPr>
            <w:tcW w:w="1821" w:type="dxa"/>
          </w:tcPr>
          <w:p w:rsidR="001C36A7" w:rsidRPr="001C36A7" w:rsidRDefault="001C36A7" w:rsidP="001C36A7">
            <w:proofErr w:type="spellStart"/>
            <w:r w:rsidRPr="001C36A7">
              <w:t>Арсененко</w:t>
            </w:r>
            <w:proofErr w:type="spellEnd"/>
            <w:r w:rsidRPr="001C36A7">
              <w:t xml:space="preserve"> І.А.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12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rPr>
                <w:rFonts w:eastAsia="Calibri"/>
              </w:rPr>
              <w:t>Бабурова</w:t>
            </w:r>
            <w:proofErr w:type="spellEnd"/>
            <w:r w:rsidRPr="001C36A7">
              <w:rPr>
                <w:rFonts w:eastAsia="Calibri"/>
              </w:rPr>
              <w:t xml:space="preserve"> Н.О.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>Шляхи вдосконалення екскурсійної діяльності туристичного агентства «Браво-Тур»</w:t>
            </w:r>
          </w:p>
        </w:tc>
        <w:tc>
          <w:tcPr>
            <w:tcW w:w="1821" w:type="dxa"/>
          </w:tcPr>
          <w:p w:rsidR="001C36A7" w:rsidRPr="001C36A7" w:rsidRDefault="001C36A7" w:rsidP="001C36A7">
            <w:proofErr w:type="spellStart"/>
            <w:r w:rsidRPr="001C36A7">
              <w:t>Байтеряков</w:t>
            </w:r>
            <w:proofErr w:type="spellEnd"/>
            <w:r w:rsidRPr="001C36A7">
              <w:t xml:space="preserve"> О.З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13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rPr>
                <w:rFonts w:eastAsia="Calibri"/>
              </w:rPr>
              <w:t>Бондаренко А.О.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rPr>
                <w:color w:val="000000"/>
              </w:rPr>
              <w:t>Організація діяльності туристичного підприємства (на прикладі туристичної фірми «Караван – TRAVEL»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Левада О.М.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lastRenderedPageBreak/>
              <w:t>14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rPr>
                <w:rFonts w:eastAsia="Calibri"/>
              </w:rPr>
              <w:t>Волошин Р.К.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rPr>
                <w:rFonts w:eastAsia="Calibri"/>
              </w:rPr>
              <w:t>Перспективи розвитку спортивно-оздоровчого туризму в туристичному агентстві «Браво-Тур»</w:t>
            </w:r>
          </w:p>
        </w:tc>
        <w:tc>
          <w:tcPr>
            <w:tcW w:w="1821" w:type="dxa"/>
          </w:tcPr>
          <w:p w:rsidR="001C36A7" w:rsidRPr="001C36A7" w:rsidRDefault="001C36A7" w:rsidP="001C36A7">
            <w:proofErr w:type="spellStart"/>
            <w:r w:rsidRPr="001C36A7">
              <w:t>Байтеряков</w:t>
            </w:r>
            <w:proofErr w:type="spellEnd"/>
            <w:r w:rsidRPr="001C36A7">
              <w:t xml:space="preserve"> О.З.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15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rPr>
                <w:rFonts w:eastAsia="Calibri"/>
              </w:rPr>
              <w:t>Кондратенко Д.П.</w:t>
            </w:r>
          </w:p>
        </w:tc>
        <w:tc>
          <w:tcPr>
            <w:tcW w:w="995" w:type="dxa"/>
          </w:tcPr>
          <w:p w:rsidR="001C36A7" w:rsidRPr="001C36A7" w:rsidRDefault="001C36A7" w:rsidP="001C36A7"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rPr>
                <w:color w:val="000000"/>
                <w:shd w:val="clear" w:color="auto" w:fill="FFFFFF"/>
              </w:rPr>
              <w:t>Мотивація праці як найважливіший чинник ефективного управління туристичним підприємством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Донченко Л.М.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16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rPr>
                <w:rFonts w:eastAsia="Calibri"/>
              </w:rPr>
              <w:t>Мелай</w:t>
            </w:r>
            <w:proofErr w:type="spellEnd"/>
            <w:r w:rsidRPr="001C36A7">
              <w:rPr>
                <w:rFonts w:eastAsia="Calibri"/>
              </w:rPr>
              <w:t xml:space="preserve"> А.</w:t>
            </w:r>
          </w:p>
        </w:tc>
        <w:tc>
          <w:tcPr>
            <w:tcW w:w="995" w:type="dxa"/>
          </w:tcPr>
          <w:p w:rsidR="001C36A7" w:rsidRPr="001C36A7" w:rsidRDefault="001C36A7" w:rsidP="001C36A7"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rPr>
                <w:bCs/>
                <w:color w:val="000000"/>
                <w:shd w:val="clear" w:color="auto" w:fill="FFFFFF"/>
              </w:rPr>
              <w:t>Проблеми та перспективи розвитку ресторанних послуг (на прикладі ресторан “Крим” м. Мелітополь)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Донець І.А.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17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rPr>
                <w:rFonts w:eastAsia="Calibri"/>
              </w:rPr>
              <w:t>Орлов Д.В.</w:t>
            </w:r>
          </w:p>
        </w:tc>
        <w:tc>
          <w:tcPr>
            <w:tcW w:w="995" w:type="dxa"/>
          </w:tcPr>
          <w:p w:rsidR="001C36A7" w:rsidRPr="001C36A7" w:rsidRDefault="001C36A7" w:rsidP="001C36A7"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rPr>
                <w:color w:val="000000"/>
              </w:rPr>
              <w:t>Організація інформаційного забезпечення туристичного підприємства (на прикладі туристичної фірми «Караван - TRAVEL)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Левада О.М.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18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rPr>
                <w:rFonts w:eastAsia="Calibri"/>
              </w:rPr>
              <w:t>Хомотюк</w:t>
            </w:r>
            <w:proofErr w:type="spellEnd"/>
            <w:r w:rsidRPr="001C36A7">
              <w:rPr>
                <w:rFonts w:eastAsia="Calibri"/>
              </w:rPr>
              <w:t xml:space="preserve"> С.О.</w:t>
            </w:r>
          </w:p>
        </w:tc>
        <w:tc>
          <w:tcPr>
            <w:tcW w:w="995" w:type="dxa"/>
          </w:tcPr>
          <w:p w:rsidR="001C36A7" w:rsidRPr="001C36A7" w:rsidRDefault="001C36A7" w:rsidP="001C36A7"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rPr>
                <w:color w:val="000000"/>
                <w:shd w:val="clear" w:color="auto" w:fill="FFFFFF"/>
              </w:rPr>
              <w:t>Аналіз діяльності та ефективність управління туристичного агентства «</w:t>
            </w:r>
            <w:proofErr w:type="spellStart"/>
            <w:r w:rsidRPr="001C36A7">
              <w:rPr>
                <w:color w:val="000000"/>
                <w:shd w:val="clear" w:color="auto" w:fill="FFFFFF"/>
              </w:rPr>
              <w:t>Дімона</w:t>
            </w:r>
            <w:proofErr w:type="spellEnd"/>
            <w:r w:rsidRPr="001C36A7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1C36A7">
              <w:rPr>
                <w:color w:val="000000"/>
                <w:shd w:val="clear" w:color="auto" w:fill="FFFFFF"/>
              </w:rPr>
              <w:t>авіатур</w:t>
            </w:r>
            <w:proofErr w:type="spellEnd"/>
            <w:r w:rsidRPr="001C36A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Донченко Л.М.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19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rPr>
                <w:rFonts w:eastAsia="Calibri"/>
              </w:rPr>
              <w:t>Чернов І.О.</w:t>
            </w:r>
          </w:p>
        </w:tc>
        <w:tc>
          <w:tcPr>
            <w:tcW w:w="995" w:type="dxa"/>
          </w:tcPr>
          <w:p w:rsidR="001C36A7" w:rsidRPr="001C36A7" w:rsidRDefault="001C36A7" w:rsidP="001C36A7"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rPr>
                <w:color w:val="000000"/>
                <w:shd w:val="clear" w:color="auto" w:fill="FFFFFF"/>
              </w:rPr>
              <w:t>Організація ефективного просування та реалізації туристичного  продукту підприємством сфери туризму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Донченко Л.М.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20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  <w:rPr>
                <w:rFonts w:eastAsia="Calibri"/>
              </w:rPr>
            </w:pPr>
            <w:r w:rsidRPr="001C36A7">
              <w:rPr>
                <w:rFonts w:eastAsia="Calibri"/>
              </w:rPr>
              <w:t>Швець В.В.</w:t>
            </w:r>
          </w:p>
        </w:tc>
        <w:tc>
          <w:tcPr>
            <w:tcW w:w="995" w:type="dxa"/>
          </w:tcPr>
          <w:p w:rsidR="001C36A7" w:rsidRPr="001C36A7" w:rsidRDefault="001C36A7" w:rsidP="001C36A7">
            <w:r w:rsidRPr="001C36A7">
              <w:t>417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  <w:rPr>
                <w:color w:val="000000"/>
                <w:shd w:val="clear" w:color="auto" w:fill="FFFFFF"/>
              </w:rPr>
            </w:pPr>
            <w:r w:rsidRPr="001C36A7">
              <w:rPr>
                <w:rFonts w:eastAsia="Calibri"/>
              </w:rPr>
              <w:t>Організація історико-культурного туризму на туристичних підприємствах</w:t>
            </w:r>
          </w:p>
        </w:tc>
        <w:tc>
          <w:tcPr>
            <w:tcW w:w="1821" w:type="dxa"/>
          </w:tcPr>
          <w:p w:rsidR="001C36A7" w:rsidRPr="001C36A7" w:rsidRDefault="001C36A7" w:rsidP="001C36A7">
            <w:proofErr w:type="spellStart"/>
            <w:r w:rsidRPr="001C36A7">
              <w:t>Арсененко</w:t>
            </w:r>
            <w:proofErr w:type="spellEnd"/>
            <w:r w:rsidRPr="001C36A7">
              <w:t xml:space="preserve"> І.А.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22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t xml:space="preserve">Перова Ю. 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416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 xml:space="preserve">Шляхи вдосконалення обслуговування виїзного туризму в </w:t>
            </w:r>
            <w:proofErr w:type="spellStart"/>
            <w:r w:rsidRPr="001C36A7">
              <w:t>турагенстві</w:t>
            </w:r>
            <w:proofErr w:type="spellEnd"/>
            <w:r w:rsidRPr="001C36A7">
              <w:t xml:space="preserve"> «Караван </w:t>
            </w:r>
            <w:proofErr w:type="spellStart"/>
            <w:r w:rsidRPr="001C36A7">
              <w:t>Тревел</w:t>
            </w:r>
            <w:proofErr w:type="spellEnd"/>
            <w:r w:rsidRPr="001C36A7">
              <w:t>»</w:t>
            </w:r>
          </w:p>
        </w:tc>
        <w:tc>
          <w:tcPr>
            <w:tcW w:w="1821" w:type="dxa"/>
          </w:tcPr>
          <w:p w:rsidR="001C36A7" w:rsidRPr="001C36A7" w:rsidRDefault="001C36A7" w:rsidP="001C36A7">
            <w:proofErr w:type="spellStart"/>
            <w:r w:rsidRPr="001C36A7">
              <w:t>Байтеряков</w:t>
            </w:r>
            <w:proofErr w:type="spellEnd"/>
            <w:r w:rsidRPr="001C36A7">
              <w:t xml:space="preserve"> О.З. 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23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t>Бовкун А.О.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М119-п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>Географічні аспекти формування туристичних історико-культурних ресурсів України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Тарасова Г.О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24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t>Мельник Я.Р.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М119-п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>Активізація навчальної діяльності учнів шляхом застосування дидактичних ігор в шкільному курсі географії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Тарасова Г.О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25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t>Місяк</w:t>
            </w:r>
            <w:proofErr w:type="spellEnd"/>
            <w:r w:rsidRPr="001C36A7">
              <w:t xml:space="preserve"> Д.М.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М119-п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proofErr w:type="spellStart"/>
            <w:r w:rsidRPr="001C36A7">
              <w:t>Суспільно-</w:t>
            </w:r>
            <w:proofErr w:type="spellEnd"/>
            <w:r w:rsidRPr="001C36A7">
              <w:t xml:space="preserve"> географічні аспекти використання туристично-рекреаційного потенціалу Одеської області</w:t>
            </w:r>
          </w:p>
        </w:tc>
        <w:tc>
          <w:tcPr>
            <w:tcW w:w="1821" w:type="dxa"/>
          </w:tcPr>
          <w:p w:rsidR="001C36A7" w:rsidRPr="001C36A7" w:rsidRDefault="001C36A7" w:rsidP="001C36A7">
            <w:proofErr w:type="spellStart"/>
            <w:r w:rsidRPr="001C36A7">
              <w:t>Арсененко</w:t>
            </w:r>
            <w:proofErr w:type="spellEnd"/>
            <w:r w:rsidRPr="001C36A7">
              <w:t xml:space="preserve"> І.А.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26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t>Риженко</w:t>
            </w:r>
            <w:proofErr w:type="spellEnd"/>
            <w:r w:rsidRPr="001C36A7">
              <w:t xml:space="preserve"> О.А.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Гф19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 xml:space="preserve">Екологічні проблеми </w:t>
            </w:r>
            <w:proofErr w:type="spellStart"/>
            <w:r w:rsidRPr="001C36A7">
              <w:t>підтопленних</w:t>
            </w:r>
            <w:proofErr w:type="spellEnd"/>
            <w:r w:rsidRPr="001C36A7">
              <w:t xml:space="preserve"> земель лівобережжя Каховського водосховища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Донець І.А.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27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t>Турецька А.В.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Гф19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>Сучасні аспекти формування краєзнавчо-туристичних знань у майбутніх вчителів географії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Донець І.А.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28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t>Дикуха</w:t>
            </w:r>
            <w:proofErr w:type="spellEnd"/>
            <w:r w:rsidRPr="001C36A7">
              <w:t xml:space="preserve"> Т.А.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Гф19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proofErr w:type="spellStart"/>
            <w:r w:rsidRPr="001C36A7">
              <w:t>Геопросторова</w:t>
            </w:r>
            <w:proofErr w:type="spellEnd"/>
            <w:r w:rsidRPr="001C36A7">
              <w:t xml:space="preserve"> організація туризму в Африканському туристичному </w:t>
            </w:r>
            <w:proofErr w:type="spellStart"/>
            <w:r w:rsidRPr="001C36A7">
              <w:t>макрорегіоні</w:t>
            </w:r>
            <w:proofErr w:type="spellEnd"/>
          </w:p>
        </w:tc>
        <w:tc>
          <w:tcPr>
            <w:tcW w:w="1821" w:type="dxa"/>
          </w:tcPr>
          <w:p w:rsidR="001C36A7" w:rsidRPr="001C36A7" w:rsidRDefault="001C36A7" w:rsidP="001C36A7">
            <w:proofErr w:type="spellStart"/>
            <w:r w:rsidRPr="001C36A7">
              <w:t>Арсененко</w:t>
            </w:r>
            <w:proofErr w:type="spellEnd"/>
            <w:r w:rsidRPr="001C36A7">
              <w:t xml:space="preserve"> І.А.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29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t>Сергєєв М.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Гф19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>Проблеми та перспективи сталого розвитку Генічеського району Херсонської області</w:t>
            </w:r>
          </w:p>
        </w:tc>
        <w:tc>
          <w:tcPr>
            <w:tcW w:w="1821" w:type="dxa"/>
          </w:tcPr>
          <w:p w:rsidR="001C36A7" w:rsidRPr="001C36A7" w:rsidRDefault="001C36A7" w:rsidP="001C36A7">
            <w:proofErr w:type="spellStart"/>
            <w:r w:rsidRPr="001C36A7">
              <w:t>Арабаджи</w:t>
            </w:r>
            <w:proofErr w:type="spellEnd"/>
            <w:r w:rsidRPr="001C36A7">
              <w:t xml:space="preserve"> О.С.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30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t>Махнюк</w:t>
            </w:r>
            <w:proofErr w:type="spellEnd"/>
            <w:r w:rsidRPr="001C36A7">
              <w:t xml:space="preserve"> І.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Гф19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 xml:space="preserve">Суспільно-географічні дослідження розвитку регіонів України: </w:t>
            </w:r>
            <w:proofErr w:type="spellStart"/>
            <w:r w:rsidRPr="001C36A7">
              <w:t>геобрендингова</w:t>
            </w:r>
            <w:proofErr w:type="spellEnd"/>
            <w:r w:rsidRPr="001C36A7">
              <w:t xml:space="preserve"> стратегія та пріоритетні напрямки</w:t>
            </w:r>
          </w:p>
        </w:tc>
        <w:tc>
          <w:tcPr>
            <w:tcW w:w="1821" w:type="dxa"/>
          </w:tcPr>
          <w:p w:rsidR="001C36A7" w:rsidRPr="001C36A7" w:rsidRDefault="001C36A7" w:rsidP="001C36A7">
            <w:proofErr w:type="spellStart"/>
            <w:r w:rsidRPr="001C36A7">
              <w:t>Арабаджи</w:t>
            </w:r>
            <w:proofErr w:type="spellEnd"/>
            <w:r w:rsidRPr="001C36A7">
              <w:t xml:space="preserve"> О.С.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31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t>Галатенко</w:t>
            </w:r>
            <w:proofErr w:type="spellEnd"/>
            <w:r w:rsidRPr="001C36A7">
              <w:t xml:space="preserve"> І.О.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Гф19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>Трансформація адміністративно-</w:t>
            </w:r>
            <w:r w:rsidRPr="001C36A7">
              <w:lastRenderedPageBreak/>
              <w:t>територіальної системи України в умовах децентралізації (на прикладі Донецької області)</w:t>
            </w:r>
          </w:p>
        </w:tc>
        <w:tc>
          <w:tcPr>
            <w:tcW w:w="1821" w:type="dxa"/>
          </w:tcPr>
          <w:p w:rsidR="001C36A7" w:rsidRPr="001C36A7" w:rsidRDefault="001C36A7" w:rsidP="001C36A7">
            <w:proofErr w:type="spellStart"/>
            <w:r w:rsidRPr="001C36A7">
              <w:lastRenderedPageBreak/>
              <w:t>Арсененко</w:t>
            </w:r>
            <w:proofErr w:type="spellEnd"/>
            <w:r w:rsidRPr="001C36A7">
              <w:t xml:space="preserve"> І.А.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lastRenderedPageBreak/>
              <w:t>32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t>Бєлоглазова</w:t>
            </w:r>
            <w:proofErr w:type="spellEnd"/>
            <w:r w:rsidRPr="001C36A7">
              <w:t xml:space="preserve"> Ю.М.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М119-п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>Характеристика інвестиційної діяльності в Запорізької області</w:t>
            </w:r>
          </w:p>
        </w:tc>
        <w:tc>
          <w:tcPr>
            <w:tcW w:w="1821" w:type="dxa"/>
          </w:tcPr>
          <w:p w:rsidR="001C36A7" w:rsidRPr="001C36A7" w:rsidRDefault="001C36A7" w:rsidP="001C36A7">
            <w:pPr>
              <w:jc w:val="center"/>
            </w:pPr>
            <w:r w:rsidRPr="001C36A7">
              <w:t>Левада О.М.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33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t>Харьковська</w:t>
            </w:r>
            <w:proofErr w:type="spellEnd"/>
            <w:r w:rsidRPr="001C36A7">
              <w:t xml:space="preserve"> Я.І.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 xml:space="preserve">М119-п 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rPr>
                <w:color w:val="000000"/>
                <w:shd w:val="clear" w:color="auto" w:fill="FFFFFF"/>
              </w:rPr>
              <w:t>Оцінка природних ресурсів Приазовського району Запорізької області для рекреаційного використання</w:t>
            </w:r>
          </w:p>
        </w:tc>
        <w:tc>
          <w:tcPr>
            <w:tcW w:w="1821" w:type="dxa"/>
          </w:tcPr>
          <w:p w:rsidR="001C36A7" w:rsidRPr="001C36A7" w:rsidRDefault="001C36A7" w:rsidP="001C36A7">
            <w:pPr>
              <w:jc w:val="center"/>
            </w:pPr>
            <w:r w:rsidRPr="001C36A7">
              <w:t>Донченко Л.М.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34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rPr>
                <w:shd w:val="clear" w:color="auto" w:fill="FFFFFF"/>
                <w:lang w:val="ru-RU"/>
              </w:rPr>
              <w:t>Кириєнко</w:t>
            </w:r>
            <w:proofErr w:type="spellEnd"/>
            <w:r w:rsidRPr="001C36A7">
              <w:rPr>
                <w:shd w:val="clear" w:color="auto" w:fill="FFFFFF"/>
                <w:lang w:val="ru-RU"/>
              </w:rPr>
              <w:t xml:space="preserve"> Ц.В.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тр19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>Етнографічний туризм в Запорізькому Приазов’ї: сучасна організація, проблеми та перспективи</w:t>
            </w:r>
          </w:p>
        </w:tc>
        <w:tc>
          <w:tcPr>
            <w:tcW w:w="1821" w:type="dxa"/>
          </w:tcPr>
          <w:p w:rsidR="001C36A7" w:rsidRPr="001C36A7" w:rsidRDefault="001C36A7" w:rsidP="001C36A7">
            <w:pPr>
              <w:jc w:val="center"/>
            </w:pPr>
            <w:proofErr w:type="spellStart"/>
            <w:r w:rsidRPr="001C36A7">
              <w:t>Арсененко</w:t>
            </w:r>
            <w:proofErr w:type="spellEnd"/>
            <w:r w:rsidRPr="001C36A7">
              <w:t xml:space="preserve"> І.А.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35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  <w:rPr>
                <w:shd w:val="clear" w:color="auto" w:fill="FFFFFF"/>
                <w:lang w:val="ru-RU"/>
              </w:rPr>
            </w:pPr>
            <w:r w:rsidRPr="001C36A7">
              <w:t>Воронцов В.В.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тр19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>Сучасний стан та проблеми розвитку соціального туризму в Україні</w:t>
            </w:r>
          </w:p>
        </w:tc>
        <w:tc>
          <w:tcPr>
            <w:tcW w:w="1821" w:type="dxa"/>
          </w:tcPr>
          <w:p w:rsidR="001C36A7" w:rsidRPr="001C36A7" w:rsidRDefault="001C36A7" w:rsidP="001C36A7">
            <w:pPr>
              <w:jc w:val="center"/>
            </w:pPr>
            <w:proofErr w:type="spellStart"/>
            <w:r w:rsidRPr="001C36A7">
              <w:t>Арсененко</w:t>
            </w:r>
            <w:proofErr w:type="spellEnd"/>
            <w:r w:rsidRPr="001C36A7">
              <w:t xml:space="preserve"> І.А.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36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r w:rsidRPr="001C36A7">
              <w:t>Воронцова К.Д.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тр19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tabs>
                <w:tab w:val="left" w:pos="1650"/>
              </w:tabs>
              <w:jc w:val="both"/>
            </w:pPr>
            <w:r w:rsidRPr="001C36A7">
              <w:t>Особливості організації екстремальних видів туризму в Україні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Донченко Л.М.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37</w:t>
            </w:r>
          </w:p>
        </w:tc>
        <w:tc>
          <w:tcPr>
            <w:tcW w:w="1932" w:type="dxa"/>
          </w:tcPr>
          <w:p w:rsidR="001C36A7" w:rsidRPr="001C36A7" w:rsidRDefault="001C36A7" w:rsidP="001C36A7">
            <w:pPr>
              <w:jc w:val="both"/>
            </w:pPr>
            <w:proofErr w:type="spellStart"/>
            <w:r w:rsidRPr="001C36A7">
              <w:t>Шелудько</w:t>
            </w:r>
            <w:proofErr w:type="spellEnd"/>
            <w:r w:rsidRPr="001C36A7">
              <w:t xml:space="preserve"> О.</w:t>
            </w:r>
          </w:p>
        </w:tc>
        <w:tc>
          <w:tcPr>
            <w:tcW w:w="995" w:type="dxa"/>
          </w:tcPr>
          <w:p w:rsidR="001C36A7" w:rsidRPr="001C36A7" w:rsidRDefault="001C36A7" w:rsidP="001C36A7">
            <w:pPr>
              <w:ind w:left="34" w:right="34"/>
              <w:jc w:val="both"/>
            </w:pPr>
            <w:r w:rsidRPr="001C36A7">
              <w:t>М110</w:t>
            </w:r>
          </w:p>
        </w:tc>
        <w:tc>
          <w:tcPr>
            <w:tcW w:w="4275" w:type="dxa"/>
          </w:tcPr>
          <w:p w:rsidR="001C36A7" w:rsidRPr="001C36A7" w:rsidRDefault="001C36A7" w:rsidP="001C36A7">
            <w:r w:rsidRPr="001C36A7">
              <w:rPr>
                <w:bCs/>
                <w:color w:val="000000"/>
              </w:rPr>
              <w:t>Природні рекреаційні ресурси як умови розвитку туристичного потенціалу Запорізького краю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Іванова В.М.</w:t>
            </w:r>
          </w:p>
        </w:tc>
      </w:tr>
      <w:tr w:rsidR="001C36A7" w:rsidRPr="001C36A7" w:rsidTr="00FD51C7">
        <w:tc>
          <w:tcPr>
            <w:tcW w:w="617" w:type="dxa"/>
          </w:tcPr>
          <w:p w:rsidR="001C36A7" w:rsidRPr="001C36A7" w:rsidRDefault="001C36A7" w:rsidP="001C36A7">
            <w:r w:rsidRPr="001C36A7">
              <w:t>38</w:t>
            </w:r>
          </w:p>
        </w:tc>
        <w:tc>
          <w:tcPr>
            <w:tcW w:w="1932" w:type="dxa"/>
          </w:tcPr>
          <w:p w:rsidR="001C36A7" w:rsidRPr="001C36A7" w:rsidRDefault="001C36A7" w:rsidP="001C36A7">
            <w:proofErr w:type="spellStart"/>
            <w:r w:rsidRPr="001C36A7">
              <w:t>Кілімова</w:t>
            </w:r>
            <w:proofErr w:type="spellEnd"/>
            <w:r w:rsidRPr="001C36A7">
              <w:t xml:space="preserve"> О.</w:t>
            </w:r>
          </w:p>
        </w:tc>
        <w:tc>
          <w:tcPr>
            <w:tcW w:w="995" w:type="dxa"/>
          </w:tcPr>
          <w:p w:rsidR="001C36A7" w:rsidRPr="001C36A7" w:rsidRDefault="001C36A7" w:rsidP="001C36A7">
            <w:r w:rsidRPr="001C36A7">
              <w:t>М110</w:t>
            </w:r>
          </w:p>
        </w:tc>
        <w:tc>
          <w:tcPr>
            <w:tcW w:w="4275" w:type="dxa"/>
          </w:tcPr>
          <w:p w:rsidR="001C36A7" w:rsidRPr="001C36A7" w:rsidRDefault="001C36A7" w:rsidP="001C36A7">
            <w:pPr>
              <w:rPr>
                <w:bCs/>
                <w:color w:val="000000"/>
              </w:rPr>
            </w:pPr>
            <w:r w:rsidRPr="001C36A7">
              <w:t>Екологічний вплив теплових електростанцій на навколишнє середовище в Запорізькій області</w:t>
            </w:r>
          </w:p>
        </w:tc>
        <w:tc>
          <w:tcPr>
            <w:tcW w:w="1821" w:type="dxa"/>
          </w:tcPr>
          <w:p w:rsidR="001C36A7" w:rsidRPr="001C36A7" w:rsidRDefault="001C36A7" w:rsidP="001C36A7">
            <w:r w:rsidRPr="001C36A7">
              <w:t>Іванова В.М.</w:t>
            </w:r>
          </w:p>
        </w:tc>
      </w:tr>
    </w:tbl>
    <w:p w:rsidR="00C92487" w:rsidRDefault="00C92487">
      <w:bookmarkStart w:id="0" w:name="_GoBack"/>
      <w:bookmarkEnd w:id="0"/>
    </w:p>
    <w:sectPr w:rsidR="00C924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6E"/>
    <w:rsid w:val="001C36A7"/>
    <w:rsid w:val="00BA576E"/>
    <w:rsid w:val="00C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3075</Words>
  <Characters>1753</Characters>
  <Application>Microsoft Office Word</Application>
  <DocSecurity>0</DocSecurity>
  <Lines>14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2020-12-28T16:32:00Z</dcterms:created>
  <dcterms:modified xsi:type="dcterms:W3CDTF">2020-12-28T16:32:00Z</dcterms:modified>
</cp:coreProperties>
</file>