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C30" w:rsidRPr="001A3582" w:rsidRDefault="005A1D30" w:rsidP="009343CD">
      <w:pPr>
        <w:pBdr>
          <w:top w:val="nil"/>
          <w:left w:val="nil"/>
          <w:bottom w:val="nil"/>
          <w:right w:val="nil"/>
          <w:between w:val="nil"/>
        </w:pBdr>
        <w:jc w:val="center"/>
        <w:rPr>
          <w:rFonts w:ascii="Times New Roman" w:eastAsia="Times New Roman" w:hAnsi="Times New Roman" w:cs="Times New Roman"/>
          <w:b/>
          <w:color w:val="000000"/>
          <w:sz w:val="24"/>
          <w:szCs w:val="24"/>
        </w:rPr>
      </w:pPr>
      <w:r w:rsidRPr="001A3582">
        <w:rPr>
          <w:rFonts w:ascii="Times New Roman" w:eastAsia="Times New Roman" w:hAnsi="Times New Roman" w:cs="Times New Roman"/>
          <w:b/>
          <w:color w:val="000000"/>
          <w:sz w:val="24"/>
          <w:szCs w:val="24"/>
        </w:rPr>
        <w:t>Мелітопольський державний педагогічний університет імені Богдана Хмельницького</w:t>
      </w:r>
    </w:p>
    <w:p w:rsidR="005A1D30" w:rsidRPr="001A3582" w:rsidRDefault="005A1D30" w:rsidP="009343CD">
      <w:pPr>
        <w:pBdr>
          <w:top w:val="nil"/>
          <w:left w:val="nil"/>
          <w:bottom w:val="nil"/>
          <w:right w:val="nil"/>
          <w:between w:val="nil"/>
        </w:pBdr>
        <w:jc w:val="center"/>
        <w:rPr>
          <w:rFonts w:ascii="Times New Roman" w:eastAsia="Times New Roman" w:hAnsi="Times New Roman" w:cs="Times New Roman"/>
          <w:b/>
          <w:color w:val="000000"/>
          <w:sz w:val="24"/>
          <w:szCs w:val="24"/>
        </w:rPr>
      </w:pPr>
      <w:r w:rsidRPr="001A3582">
        <w:rPr>
          <w:rFonts w:ascii="Times New Roman" w:eastAsia="Times New Roman" w:hAnsi="Times New Roman" w:cs="Times New Roman"/>
          <w:b/>
          <w:color w:val="000000"/>
          <w:sz w:val="24"/>
          <w:szCs w:val="24"/>
        </w:rPr>
        <w:t>природничо - географічний факультет</w:t>
      </w:r>
    </w:p>
    <w:p w:rsidR="005A1D30" w:rsidRPr="001A3582" w:rsidRDefault="005A1D30" w:rsidP="009343CD">
      <w:pPr>
        <w:pBdr>
          <w:top w:val="nil"/>
          <w:left w:val="nil"/>
          <w:bottom w:val="nil"/>
          <w:right w:val="nil"/>
          <w:between w:val="nil"/>
        </w:pBdr>
        <w:jc w:val="center"/>
        <w:rPr>
          <w:rFonts w:ascii="Times New Roman" w:eastAsia="Times New Roman" w:hAnsi="Times New Roman" w:cs="Times New Roman"/>
          <w:b/>
          <w:color w:val="000000"/>
          <w:sz w:val="24"/>
          <w:szCs w:val="24"/>
        </w:rPr>
      </w:pPr>
      <w:r w:rsidRPr="001A3582">
        <w:rPr>
          <w:rFonts w:ascii="Times New Roman" w:eastAsia="Times New Roman" w:hAnsi="Times New Roman" w:cs="Times New Roman"/>
          <w:b/>
          <w:color w:val="000000"/>
          <w:sz w:val="24"/>
          <w:szCs w:val="24"/>
        </w:rPr>
        <w:t>кафедра туризму, соціально-економічної географії та краєзнавства</w:t>
      </w:r>
    </w:p>
    <w:p w:rsidR="00B3259D" w:rsidRPr="001A3582" w:rsidRDefault="00B3259D" w:rsidP="009343CD">
      <w:pPr>
        <w:pBdr>
          <w:top w:val="nil"/>
          <w:left w:val="nil"/>
          <w:bottom w:val="nil"/>
          <w:right w:val="nil"/>
          <w:between w:val="nil"/>
        </w:pBdr>
        <w:jc w:val="center"/>
        <w:rPr>
          <w:rFonts w:ascii="Times New Roman" w:eastAsia="Times New Roman" w:hAnsi="Times New Roman" w:cs="Times New Roman"/>
          <w:color w:val="000000"/>
          <w:sz w:val="24"/>
          <w:szCs w:val="24"/>
        </w:rPr>
      </w:pPr>
    </w:p>
    <w:tbl>
      <w:tblPr>
        <w:tblW w:w="14591" w:type="dxa"/>
        <w:tblLayout w:type="fixed"/>
        <w:tblLook w:val="0000" w:firstRow="0" w:lastRow="0" w:firstColumn="0" w:lastColumn="0" w:noHBand="0" w:noVBand="0"/>
      </w:tblPr>
      <w:tblGrid>
        <w:gridCol w:w="2542"/>
        <w:gridCol w:w="12049"/>
      </w:tblGrid>
      <w:tr w:rsidR="009C6C30" w:rsidRPr="001A3582" w:rsidTr="009343CD">
        <w:trPr>
          <w:trHeight w:val="4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Назва курсу</w:t>
            </w:r>
          </w:p>
        </w:tc>
        <w:tc>
          <w:tcPr>
            <w:tcW w:w="1204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1D2E65">
            <w:pPr>
              <w:pStyle w:val="a5"/>
              <w:rPr>
                <w:rFonts w:ascii="Times New Roman" w:hAnsi="Times New Roman" w:cs="Times New Roman"/>
                <w:sz w:val="24"/>
                <w:szCs w:val="24"/>
                <w:lang w:eastAsia="ru-RU"/>
              </w:rPr>
            </w:pPr>
            <w:r w:rsidRPr="001A3582">
              <w:rPr>
                <w:rFonts w:ascii="Times New Roman" w:hAnsi="Times New Roman" w:cs="Times New Roman"/>
                <w:sz w:val="24"/>
                <w:szCs w:val="24"/>
              </w:rPr>
              <w:t> </w:t>
            </w:r>
            <w:r w:rsidR="008F6BDC">
              <w:rPr>
                <w:rFonts w:ascii="Times New Roman" w:hAnsi="Times New Roman" w:cs="Times New Roman"/>
                <w:sz w:val="24"/>
                <w:szCs w:val="24"/>
                <w:lang w:eastAsia="ru-RU"/>
              </w:rPr>
              <w:t>Метод</w:t>
            </w:r>
            <w:proofErr w:type="spellStart"/>
            <w:r w:rsidR="008F6BDC">
              <w:rPr>
                <w:rFonts w:ascii="Times New Roman" w:hAnsi="Times New Roman" w:cs="Times New Roman"/>
                <w:sz w:val="24"/>
                <w:szCs w:val="24"/>
                <w:lang w:val="ru-RU" w:eastAsia="ru-RU"/>
              </w:rPr>
              <w:t>оло</w:t>
            </w:r>
            <w:r w:rsidR="008F6BDC">
              <w:rPr>
                <w:rFonts w:ascii="Times New Roman" w:hAnsi="Times New Roman" w:cs="Times New Roman"/>
                <w:sz w:val="24"/>
                <w:szCs w:val="24"/>
                <w:lang w:eastAsia="ru-RU"/>
              </w:rPr>
              <w:t>гія</w:t>
            </w:r>
            <w:proofErr w:type="spellEnd"/>
            <w:r w:rsidR="001D2E65">
              <w:rPr>
                <w:rFonts w:ascii="Times New Roman" w:hAnsi="Times New Roman" w:cs="Times New Roman"/>
                <w:sz w:val="24"/>
                <w:szCs w:val="24"/>
                <w:lang w:eastAsia="ru-RU"/>
              </w:rPr>
              <w:t xml:space="preserve"> дослідження адаптивного туризму</w:t>
            </w:r>
            <w:r w:rsidR="00DA6B84" w:rsidRPr="001A3582">
              <w:rPr>
                <w:rFonts w:ascii="Times New Roman" w:hAnsi="Times New Roman" w:cs="Times New Roman"/>
                <w:sz w:val="24"/>
                <w:szCs w:val="24"/>
              </w:rPr>
              <w:t xml:space="preserve"> </w:t>
            </w:r>
          </w:p>
        </w:tc>
      </w:tr>
      <w:tr w:rsidR="009C6C30" w:rsidRPr="001A3582" w:rsidTr="009343CD">
        <w:trPr>
          <w:trHeight w:val="1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Викладачі</w:t>
            </w:r>
          </w:p>
        </w:tc>
        <w:tc>
          <w:tcPr>
            <w:tcW w:w="1204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DD7685" w:rsidP="00DA6B84">
            <w:pPr>
              <w:pStyle w:val="a5"/>
              <w:rPr>
                <w:rFonts w:ascii="Times New Roman" w:hAnsi="Times New Roman" w:cs="Times New Roman"/>
                <w:sz w:val="24"/>
                <w:szCs w:val="24"/>
              </w:rPr>
            </w:pPr>
            <w:r>
              <w:rPr>
                <w:rFonts w:ascii="Times New Roman" w:hAnsi="Times New Roman" w:cs="Times New Roman"/>
                <w:sz w:val="24"/>
                <w:szCs w:val="24"/>
              </w:rPr>
              <w:t>Бейдик Олександр Олексійович</w:t>
            </w:r>
          </w:p>
        </w:tc>
      </w:tr>
      <w:tr w:rsidR="009C6C30" w:rsidRPr="001A3582" w:rsidTr="009343CD">
        <w:trPr>
          <w:trHeight w:val="6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1A3582">
              <w:rPr>
                <w:rFonts w:ascii="Times New Roman" w:eastAsia="Times New Roman" w:hAnsi="Times New Roman" w:cs="Times New Roman"/>
                <w:b/>
                <w:color w:val="000000"/>
                <w:sz w:val="24"/>
                <w:szCs w:val="24"/>
              </w:rPr>
              <w:t>Профайл</w:t>
            </w:r>
            <w:proofErr w:type="spellEnd"/>
            <w:r w:rsidRPr="001A3582">
              <w:rPr>
                <w:rFonts w:ascii="Times New Roman" w:eastAsia="Times New Roman" w:hAnsi="Times New Roman" w:cs="Times New Roman"/>
                <w:b/>
                <w:color w:val="000000"/>
                <w:sz w:val="24"/>
                <w:szCs w:val="24"/>
              </w:rPr>
              <w:t xml:space="preserve"> викладачів</w:t>
            </w:r>
          </w:p>
        </w:tc>
        <w:tc>
          <w:tcPr>
            <w:tcW w:w="1204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712BB" w:rsidRPr="001A3582" w:rsidRDefault="009343CD" w:rsidP="009343CD">
            <w:pPr>
              <w:pStyle w:val="a5"/>
              <w:rPr>
                <w:rFonts w:ascii="Times New Roman" w:hAnsi="Times New Roman" w:cs="Times New Roman"/>
                <w:sz w:val="24"/>
                <w:szCs w:val="24"/>
              </w:rPr>
            </w:pPr>
            <w:r w:rsidRPr="001A3582">
              <w:rPr>
                <w:rFonts w:ascii="Times New Roman" w:hAnsi="Times New Roman" w:cs="Times New Roman"/>
                <w:sz w:val="24"/>
                <w:szCs w:val="24"/>
              </w:rPr>
              <w:t>http://geo.mdpu.org.ua/prirodnicho-geografichnij-fakultet/kafedra-turizmu-sotsialno-ekonomichn/sklad-kafedri-turizmu-sotsialno-ekonomichnoyi-geogr</w:t>
            </w:r>
            <w:r w:rsidR="00945DDA">
              <w:rPr>
                <w:rFonts w:ascii="Times New Roman" w:hAnsi="Times New Roman" w:cs="Times New Roman"/>
                <w:sz w:val="24"/>
                <w:szCs w:val="24"/>
              </w:rPr>
              <w:t>afiyi-ta-krayeznavstva/</w:t>
            </w:r>
            <w:proofErr w:type="spellStart"/>
            <w:r w:rsidR="000F398E">
              <w:rPr>
                <w:rFonts w:ascii="Times New Roman" w:hAnsi="Times New Roman" w:cs="Times New Roman"/>
                <w:sz w:val="24"/>
                <w:szCs w:val="24"/>
                <w:lang w:val="en-US"/>
              </w:rPr>
              <w:t>beydik</w:t>
            </w:r>
            <w:proofErr w:type="spellEnd"/>
            <w:r w:rsidR="000F398E" w:rsidRPr="000F398E">
              <w:rPr>
                <w:rFonts w:ascii="Times New Roman" w:hAnsi="Times New Roman" w:cs="Times New Roman"/>
                <w:sz w:val="24"/>
                <w:szCs w:val="24"/>
              </w:rPr>
              <w:t>-</w:t>
            </w:r>
            <w:proofErr w:type="spellStart"/>
            <w:r w:rsidR="000F398E">
              <w:rPr>
                <w:rFonts w:ascii="Times New Roman" w:hAnsi="Times New Roman" w:cs="Times New Roman"/>
                <w:sz w:val="24"/>
                <w:szCs w:val="24"/>
                <w:lang w:val="en-US"/>
              </w:rPr>
              <w:t>olexandr</w:t>
            </w:r>
            <w:proofErr w:type="spellEnd"/>
            <w:r w:rsidR="000F398E" w:rsidRPr="000F398E">
              <w:rPr>
                <w:rFonts w:ascii="Times New Roman" w:hAnsi="Times New Roman" w:cs="Times New Roman"/>
                <w:sz w:val="24"/>
                <w:szCs w:val="24"/>
              </w:rPr>
              <w:t>-</w:t>
            </w:r>
            <w:proofErr w:type="spellStart"/>
            <w:r w:rsidR="000F398E">
              <w:rPr>
                <w:rFonts w:ascii="Times New Roman" w:hAnsi="Times New Roman" w:cs="Times New Roman"/>
                <w:sz w:val="24"/>
                <w:szCs w:val="24"/>
                <w:lang w:val="en-US"/>
              </w:rPr>
              <w:t>olexiyvuch</w:t>
            </w:r>
            <w:proofErr w:type="spellEnd"/>
            <w:r w:rsidR="000F398E" w:rsidRPr="000F398E">
              <w:rPr>
                <w:rFonts w:ascii="Times New Roman" w:hAnsi="Times New Roman" w:cs="Times New Roman"/>
                <w:sz w:val="24"/>
                <w:szCs w:val="24"/>
              </w:rPr>
              <w:t>/</w:t>
            </w:r>
            <w:r w:rsidRPr="001A3582">
              <w:rPr>
                <w:rFonts w:ascii="Times New Roman" w:hAnsi="Times New Roman" w:cs="Times New Roman"/>
                <w:sz w:val="24"/>
                <w:szCs w:val="24"/>
              </w:rPr>
              <w:t xml:space="preserve"> </w:t>
            </w:r>
          </w:p>
        </w:tc>
      </w:tr>
      <w:tr w:rsidR="009C6C30" w:rsidRPr="001A3582" w:rsidTr="007D284E">
        <w:trPr>
          <w:trHeight w:val="336"/>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Контактний тел.</w:t>
            </w:r>
          </w:p>
        </w:tc>
        <w:tc>
          <w:tcPr>
            <w:tcW w:w="1204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56448" w:rsidRPr="001A3582" w:rsidRDefault="005A1D30" w:rsidP="00DA6B84">
            <w:pPr>
              <w:pStyle w:val="a5"/>
              <w:rPr>
                <w:rFonts w:ascii="Times New Roman" w:hAnsi="Times New Roman" w:cs="Times New Roman"/>
                <w:sz w:val="24"/>
                <w:szCs w:val="24"/>
                <w:lang w:val="ru-RU"/>
              </w:rPr>
            </w:pPr>
            <w:r w:rsidRPr="001A3582">
              <w:rPr>
                <w:rFonts w:ascii="Times New Roman" w:hAnsi="Times New Roman" w:cs="Times New Roman"/>
                <w:sz w:val="24"/>
                <w:szCs w:val="24"/>
              </w:rPr>
              <w:t xml:space="preserve"> </w:t>
            </w:r>
            <w:r w:rsidR="00F712BB" w:rsidRPr="001A3582">
              <w:rPr>
                <w:rFonts w:ascii="Times New Roman" w:hAnsi="Times New Roman" w:cs="Times New Roman"/>
                <w:sz w:val="24"/>
                <w:szCs w:val="24"/>
                <w:lang w:val="ru-RU"/>
              </w:rPr>
              <w:t>(0619) 44-04-27</w:t>
            </w:r>
          </w:p>
        </w:tc>
      </w:tr>
      <w:tr w:rsidR="009C6C30" w:rsidRPr="001A3582" w:rsidTr="007D284E">
        <w:trPr>
          <w:trHeight w:val="277"/>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E-</w:t>
            </w:r>
            <w:proofErr w:type="spellStart"/>
            <w:r w:rsidRPr="001A3582">
              <w:rPr>
                <w:rFonts w:ascii="Times New Roman" w:eastAsia="Times New Roman" w:hAnsi="Times New Roman" w:cs="Times New Roman"/>
                <w:b/>
                <w:color w:val="000000"/>
                <w:sz w:val="24"/>
                <w:szCs w:val="24"/>
              </w:rPr>
              <w:t>mail</w:t>
            </w:r>
            <w:proofErr w:type="spellEnd"/>
            <w:r w:rsidRPr="001A3582">
              <w:rPr>
                <w:rFonts w:ascii="Times New Roman" w:eastAsia="Times New Roman" w:hAnsi="Times New Roman" w:cs="Times New Roman"/>
                <w:b/>
                <w:color w:val="000000"/>
                <w:sz w:val="24"/>
                <w:szCs w:val="24"/>
              </w:rPr>
              <w:t>:</w:t>
            </w:r>
          </w:p>
        </w:tc>
        <w:tc>
          <w:tcPr>
            <w:tcW w:w="1204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1D30" w:rsidRPr="001D2E65" w:rsidRDefault="00DD7685" w:rsidP="00DA6B84">
            <w:pPr>
              <w:pStyle w:val="a5"/>
              <w:rPr>
                <w:rFonts w:ascii="Times New Roman" w:hAnsi="Times New Roman" w:cs="Times New Roman"/>
                <w:sz w:val="24"/>
                <w:szCs w:val="24"/>
                <w:lang w:val="en-US"/>
              </w:rPr>
            </w:pPr>
            <w:r>
              <w:rPr>
                <w:rFonts w:ascii="Times New Roman" w:hAnsi="Times New Roman" w:cs="Times New Roman"/>
                <w:sz w:val="24"/>
                <w:szCs w:val="24"/>
                <w:shd w:val="clear" w:color="auto" w:fill="F7F7F7"/>
                <w:lang w:val="en-US"/>
              </w:rPr>
              <w:t>aabeydik@gmail.co</w:t>
            </w:r>
            <w:r w:rsidR="001D2E65">
              <w:rPr>
                <w:rFonts w:ascii="Times New Roman" w:hAnsi="Times New Roman" w:cs="Times New Roman"/>
                <w:sz w:val="24"/>
                <w:szCs w:val="24"/>
                <w:shd w:val="clear" w:color="auto" w:fill="F7F7F7"/>
                <w:lang w:val="en-US"/>
              </w:rPr>
              <w:t>m</w:t>
            </w:r>
          </w:p>
        </w:tc>
      </w:tr>
      <w:tr w:rsidR="001B7BAB" w:rsidRPr="001A3582" w:rsidTr="009343CD">
        <w:trPr>
          <w:trHeight w:val="1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B7BAB" w:rsidRPr="001A3582" w:rsidRDefault="001B7BAB" w:rsidP="004F7855">
            <w:pPr>
              <w:rPr>
                <w:rFonts w:ascii="Times New Roman" w:hAnsi="Times New Roman" w:cs="Times New Roman"/>
                <w:color w:val="000000"/>
                <w:sz w:val="24"/>
                <w:szCs w:val="24"/>
              </w:rPr>
            </w:pPr>
            <w:r w:rsidRPr="001A3582">
              <w:rPr>
                <w:rFonts w:ascii="Times New Roman" w:hAnsi="Times New Roman" w:cs="Times New Roman"/>
                <w:b/>
                <w:color w:val="000000"/>
                <w:sz w:val="24"/>
                <w:szCs w:val="24"/>
              </w:rPr>
              <w:t>Сторінка курсу в ЦОДТ МДПУ ім. </w:t>
            </w:r>
            <w:proofErr w:type="spellStart"/>
            <w:r w:rsidRPr="001A3582">
              <w:rPr>
                <w:rFonts w:ascii="Times New Roman" w:hAnsi="Times New Roman" w:cs="Times New Roman"/>
                <w:b/>
                <w:color w:val="000000"/>
                <w:sz w:val="24"/>
                <w:szCs w:val="24"/>
              </w:rPr>
              <w:t>Б.Хмельницького</w:t>
            </w:r>
            <w:proofErr w:type="spellEnd"/>
          </w:p>
        </w:tc>
        <w:tc>
          <w:tcPr>
            <w:tcW w:w="1204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B7BAB" w:rsidRDefault="009C5027" w:rsidP="00DA6B84">
            <w:pPr>
              <w:pStyle w:val="a5"/>
              <w:rPr>
                <w:rFonts w:ascii="Times New Roman" w:hAnsi="Times New Roman" w:cs="Times New Roman"/>
                <w:sz w:val="24"/>
                <w:szCs w:val="24"/>
              </w:rPr>
            </w:pPr>
            <w:hyperlink r:id="rId6" w:history="1">
              <w:r w:rsidRPr="00E636FD">
                <w:rPr>
                  <w:rStyle w:val="a3"/>
                  <w:rFonts w:ascii="Times New Roman" w:hAnsi="Times New Roman" w:cs="Times New Roman"/>
                  <w:sz w:val="24"/>
                  <w:szCs w:val="24"/>
                </w:rPr>
                <w:t>http://www.dfn.mdpu.org.ua/enrol/index.php?id=3455</w:t>
              </w:r>
            </w:hyperlink>
          </w:p>
          <w:p w:rsidR="009C5027" w:rsidRPr="001402C4" w:rsidRDefault="009C5027" w:rsidP="00DA6B84">
            <w:pPr>
              <w:pStyle w:val="a5"/>
              <w:rPr>
                <w:rFonts w:ascii="Times New Roman" w:hAnsi="Times New Roman" w:cs="Times New Roman"/>
                <w:sz w:val="24"/>
                <w:szCs w:val="24"/>
                <w:highlight w:val="yellow"/>
              </w:rPr>
            </w:pPr>
            <w:bookmarkStart w:id="0" w:name="_GoBack"/>
            <w:bookmarkEnd w:id="0"/>
          </w:p>
        </w:tc>
      </w:tr>
      <w:tr w:rsidR="009C6C30" w:rsidRPr="001A3582" w:rsidTr="009343CD">
        <w:trPr>
          <w:trHeight w:val="7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Консультації</w:t>
            </w:r>
          </w:p>
        </w:tc>
        <w:tc>
          <w:tcPr>
            <w:tcW w:w="1204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B7BAB" w:rsidRPr="001A3582" w:rsidRDefault="001B7BAB" w:rsidP="00DA6B84">
            <w:pPr>
              <w:pStyle w:val="a5"/>
              <w:rPr>
                <w:rFonts w:ascii="Times New Roman" w:hAnsi="Times New Roman" w:cs="Times New Roman"/>
                <w:i/>
                <w:sz w:val="24"/>
                <w:szCs w:val="24"/>
              </w:rPr>
            </w:pPr>
            <w:r w:rsidRPr="001A3582">
              <w:rPr>
                <w:rFonts w:ascii="Times New Roman" w:hAnsi="Times New Roman" w:cs="Times New Roman"/>
                <w:i/>
                <w:sz w:val="24"/>
                <w:szCs w:val="24"/>
              </w:rPr>
              <w:t xml:space="preserve">Очні консультації: </w:t>
            </w:r>
          </w:p>
          <w:p w:rsidR="001B7BAB" w:rsidRPr="001A3582" w:rsidRDefault="001B7BAB" w:rsidP="00DA6B84">
            <w:pPr>
              <w:pStyle w:val="a5"/>
              <w:rPr>
                <w:rFonts w:ascii="Times New Roman" w:hAnsi="Times New Roman" w:cs="Times New Roman"/>
                <w:sz w:val="24"/>
                <w:szCs w:val="24"/>
              </w:rPr>
            </w:pPr>
            <w:r w:rsidRPr="001A3582">
              <w:rPr>
                <w:rFonts w:ascii="Times New Roman" w:hAnsi="Times New Roman" w:cs="Times New Roman"/>
                <w:sz w:val="24"/>
                <w:szCs w:val="24"/>
              </w:rPr>
              <w:t>щосереди, згідно графіку роботи кафедри туризму, соціально-економічної географії та краєзнавства - обговорення питань для самопідготовки та презентацій.</w:t>
            </w:r>
          </w:p>
          <w:p w:rsidR="001B7BAB" w:rsidRPr="001A3582" w:rsidRDefault="001B7BAB" w:rsidP="00DA6B84">
            <w:pPr>
              <w:pStyle w:val="a5"/>
              <w:rPr>
                <w:rFonts w:ascii="Times New Roman" w:hAnsi="Times New Roman" w:cs="Times New Roman"/>
                <w:i/>
                <w:sz w:val="24"/>
                <w:szCs w:val="24"/>
              </w:rPr>
            </w:pPr>
            <w:r w:rsidRPr="001A3582">
              <w:rPr>
                <w:rFonts w:ascii="Times New Roman" w:hAnsi="Times New Roman" w:cs="Times New Roman"/>
                <w:i/>
                <w:sz w:val="24"/>
                <w:szCs w:val="24"/>
              </w:rPr>
              <w:t>Онлайн-консультації:</w:t>
            </w:r>
          </w:p>
          <w:p w:rsidR="001B7BAB" w:rsidRPr="001A3582" w:rsidRDefault="001B7BAB" w:rsidP="00DA6B84">
            <w:pPr>
              <w:pStyle w:val="a5"/>
              <w:rPr>
                <w:rFonts w:ascii="Times New Roman" w:hAnsi="Times New Roman" w:cs="Times New Roman"/>
                <w:sz w:val="24"/>
                <w:szCs w:val="24"/>
              </w:rPr>
            </w:pPr>
            <w:r w:rsidRPr="001A3582">
              <w:rPr>
                <w:rFonts w:ascii="Times New Roman" w:hAnsi="Times New Roman" w:cs="Times New Roman"/>
                <w:sz w:val="24"/>
                <w:szCs w:val="24"/>
              </w:rPr>
              <w:t>через систему ЦОДТ МДПУ ім. Б.</w:t>
            </w:r>
            <w:r w:rsidR="00196B56" w:rsidRPr="001A3582">
              <w:rPr>
                <w:rFonts w:ascii="Times New Roman" w:hAnsi="Times New Roman" w:cs="Times New Roman"/>
                <w:sz w:val="24"/>
                <w:szCs w:val="24"/>
              </w:rPr>
              <w:t xml:space="preserve"> </w:t>
            </w:r>
            <w:r w:rsidRPr="001A3582">
              <w:rPr>
                <w:rFonts w:ascii="Times New Roman" w:hAnsi="Times New Roman" w:cs="Times New Roman"/>
                <w:sz w:val="24"/>
                <w:szCs w:val="24"/>
              </w:rPr>
              <w:t>Хмельницького.</w:t>
            </w:r>
          </w:p>
        </w:tc>
      </w:tr>
    </w:tbl>
    <w:p w:rsidR="003F17EC" w:rsidRPr="001A3582" w:rsidRDefault="003F17EC" w:rsidP="00300989">
      <w:pPr>
        <w:pBdr>
          <w:top w:val="nil"/>
          <w:left w:val="nil"/>
          <w:bottom w:val="nil"/>
          <w:right w:val="nil"/>
          <w:between w:val="nil"/>
        </w:pBdr>
        <w:ind w:left="720"/>
        <w:contextualSpacing/>
        <w:rPr>
          <w:rFonts w:ascii="Times New Roman" w:eastAsia="Times New Roman" w:hAnsi="Times New Roman" w:cs="Times New Roman"/>
          <w:color w:val="000000"/>
          <w:sz w:val="24"/>
          <w:szCs w:val="24"/>
        </w:rPr>
      </w:pPr>
    </w:p>
    <w:p w:rsidR="009C6C30" w:rsidRPr="001A3582" w:rsidRDefault="006A7B14" w:rsidP="00BE1AAB">
      <w:pPr>
        <w:numPr>
          <w:ilvl w:val="0"/>
          <w:numId w:val="1"/>
        </w:numPr>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АНОТАЦІЯ ДО КУРСУ</w:t>
      </w:r>
    </w:p>
    <w:p w:rsidR="00300989" w:rsidRPr="001A3582" w:rsidRDefault="00945DDA" w:rsidP="007B6A18">
      <w:pPr>
        <w:pBdr>
          <w:top w:val="nil"/>
          <w:left w:val="nil"/>
          <w:bottom w:val="nil"/>
          <w:right w:val="nil"/>
          <w:between w:val="nil"/>
        </w:pBdr>
        <w:ind w:firstLine="709"/>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Навчальний курс «</w:t>
      </w:r>
      <w:r w:rsidR="000F398E">
        <w:rPr>
          <w:rFonts w:ascii="Times New Roman" w:hAnsi="Times New Roman" w:cs="Times New Roman"/>
          <w:sz w:val="24"/>
          <w:szCs w:val="24"/>
        </w:rPr>
        <w:t>Методика дослідження адаптивного туризму</w:t>
      </w:r>
      <w:r w:rsidR="007B6A18" w:rsidRPr="001A3582">
        <w:rPr>
          <w:rFonts w:ascii="Times New Roman" w:hAnsi="Times New Roman" w:cs="Times New Roman"/>
          <w:sz w:val="24"/>
          <w:szCs w:val="24"/>
        </w:rPr>
        <w:t xml:space="preserve">» одна з </w:t>
      </w:r>
      <w:r w:rsidR="009F5EC5" w:rsidRPr="009F5EC5">
        <w:rPr>
          <w:rFonts w:ascii="Times New Roman" w:hAnsi="Times New Roman" w:cs="Times New Roman"/>
          <w:sz w:val="24"/>
          <w:szCs w:val="24"/>
        </w:rPr>
        <w:t xml:space="preserve">вибіркових </w:t>
      </w:r>
      <w:r w:rsidR="007B6A18" w:rsidRPr="001A3582">
        <w:rPr>
          <w:rFonts w:ascii="Times New Roman" w:hAnsi="Times New Roman" w:cs="Times New Roman"/>
          <w:sz w:val="24"/>
          <w:szCs w:val="24"/>
        </w:rPr>
        <w:t xml:space="preserve">дисциплін професійної підготовки </w:t>
      </w:r>
      <w:r w:rsidR="00A44DF0">
        <w:rPr>
          <w:rFonts w:ascii="Times New Roman" w:hAnsi="Times New Roman" w:cs="Times New Roman"/>
          <w:sz w:val="24"/>
          <w:szCs w:val="24"/>
        </w:rPr>
        <w:t xml:space="preserve">здобувачів вищої освіти </w:t>
      </w:r>
      <w:r w:rsidR="007B6A18" w:rsidRPr="001A3582">
        <w:rPr>
          <w:rFonts w:ascii="Times New Roman" w:hAnsi="Times New Roman" w:cs="Times New Roman"/>
          <w:sz w:val="24"/>
          <w:szCs w:val="24"/>
        </w:rPr>
        <w:t xml:space="preserve">згідно з навчальним планом спеціальності 242 Туризм. Предметом вивчення даного курсу є </w:t>
      </w:r>
      <w:r w:rsidR="001402C4">
        <w:rPr>
          <w:rFonts w:ascii="Times New Roman" w:eastAsia="Times New Roman" w:hAnsi="Times New Roman" w:cs="Times New Roman"/>
          <w:sz w:val="24"/>
          <w:szCs w:val="24"/>
          <w:lang w:eastAsia="ru-RU"/>
        </w:rPr>
        <w:t xml:space="preserve">основні положення </w:t>
      </w:r>
      <w:r w:rsidR="003B0BC4">
        <w:rPr>
          <w:rFonts w:ascii="Times New Roman" w:eastAsia="Times New Roman" w:hAnsi="Times New Roman" w:cs="Times New Roman"/>
          <w:sz w:val="24"/>
          <w:szCs w:val="24"/>
          <w:lang w:eastAsia="ru-RU"/>
        </w:rPr>
        <w:t xml:space="preserve">діагностики адаптивного туризму різними методами – класифікація, метод моделювання, складання картосхем, розробка таблиць Шульте, таблиць Блока. </w:t>
      </w:r>
    </w:p>
    <w:p w:rsidR="00E34258" w:rsidRPr="001A3582" w:rsidRDefault="00314912" w:rsidP="00AF252E">
      <w:pPr>
        <w:ind w:firstLine="539"/>
        <w:jc w:val="both"/>
        <w:rPr>
          <w:rFonts w:ascii="Times New Roman" w:hAnsi="Times New Roman" w:cs="Times New Roman"/>
          <w:sz w:val="24"/>
          <w:szCs w:val="24"/>
        </w:rPr>
      </w:pPr>
      <w:r w:rsidRPr="001A3582">
        <w:rPr>
          <w:rFonts w:ascii="Times New Roman" w:eastAsia="Times New Roman" w:hAnsi="Times New Roman" w:cs="Times New Roman"/>
          <w:sz w:val="24"/>
          <w:szCs w:val="24"/>
        </w:rPr>
        <w:lastRenderedPageBreak/>
        <w:t xml:space="preserve">На практичних заняттях студент повинен закріпити, розширити та поглибити знання, одержані на лекціях та у процесі самостійної роботи з рекомендованими джерелами; брати активну участь у колективному обговоренні проблемних ситуацій; навчитися самостійно аналізувати </w:t>
      </w:r>
      <w:r w:rsidR="00872A0C" w:rsidRPr="001A3582">
        <w:rPr>
          <w:rFonts w:ascii="Times New Roman" w:eastAsia="Times New Roman" w:hAnsi="Times New Roman" w:cs="Times New Roman"/>
          <w:sz w:val="24"/>
          <w:szCs w:val="24"/>
        </w:rPr>
        <w:t xml:space="preserve">сучасний стан надання </w:t>
      </w:r>
      <w:r w:rsidR="00AF252E">
        <w:rPr>
          <w:rFonts w:ascii="Times New Roman" w:eastAsia="Times New Roman" w:hAnsi="Times New Roman" w:cs="Times New Roman"/>
          <w:sz w:val="24"/>
          <w:szCs w:val="24"/>
        </w:rPr>
        <w:t>послуг з туристичної анімації особам з інвалідністю</w:t>
      </w:r>
      <w:r w:rsidR="00872A0C" w:rsidRPr="001A3582">
        <w:rPr>
          <w:rFonts w:ascii="Times New Roman" w:eastAsia="Times New Roman" w:hAnsi="Times New Roman" w:cs="Times New Roman"/>
          <w:sz w:val="24"/>
          <w:szCs w:val="24"/>
        </w:rPr>
        <w:t xml:space="preserve">; розробляти нові </w:t>
      </w:r>
      <w:r w:rsidR="00AF252E">
        <w:rPr>
          <w:rFonts w:ascii="Times New Roman" w:eastAsia="Times New Roman" w:hAnsi="Times New Roman" w:cs="Times New Roman"/>
          <w:sz w:val="24"/>
          <w:szCs w:val="24"/>
        </w:rPr>
        <w:t>анімаційні програми.</w:t>
      </w:r>
    </w:p>
    <w:p w:rsidR="009C6C30" w:rsidRPr="001A3582" w:rsidRDefault="003B0BC4" w:rsidP="00BE1AAB">
      <w:pPr>
        <w:pStyle w:val="a4"/>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МЕТА ТА ЗАВДАННЯ</w:t>
      </w:r>
      <w:r w:rsidR="006A7B14" w:rsidRPr="001A3582">
        <w:rPr>
          <w:rFonts w:ascii="Times New Roman" w:eastAsia="Times New Roman" w:hAnsi="Times New Roman" w:cs="Times New Roman"/>
          <w:b/>
          <w:color w:val="000000"/>
          <w:sz w:val="24"/>
          <w:szCs w:val="24"/>
          <w:lang w:val="uk-UA"/>
        </w:rPr>
        <w:t xml:space="preserve"> КУРСУ</w:t>
      </w:r>
    </w:p>
    <w:p w:rsidR="00300989" w:rsidRPr="003B0BC4" w:rsidRDefault="00182F5F" w:rsidP="003B0BC4">
      <w:pPr>
        <w:tabs>
          <w:tab w:val="num" w:pos="1080"/>
        </w:tabs>
        <w:autoSpaceDE w:val="0"/>
        <w:autoSpaceDN w:val="0"/>
        <w:adjustRightInd w:val="0"/>
        <w:ind w:firstLine="567"/>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color w:val="000000"/>
          <w:sz w:val="24"/>
          <w:szCs w:val="24"/>
        </w:rPr>
        <w:t>Метою</w:t>
      </w:r>
      <w:r w:rsidR="00325B52" w:rsidRPr="001A3582">
        <w:rPr>
          <w:rFonts w:ascii="Times New Roman" w:eastAsia="Times New Roman" w:hAnsi="Times New Roman" w:cs="Times New Roman"/>
          <w:color w:val="000000"/>
          <w:sz w:val="24"/>
          <w:szCs w:val="24"/>
        </w:rPr>
        <w:t xml:space="preserve"> курсу </w:t>
      </w:r>
      <w:r w:rsidRPr="001A3582">
        <w:rPr>
          <w:rFonts w:ascii="Times New Roman" w:eastAsia="Times New Roman" w:hAnsi="Times New Roman" w:cs="Times New Roman"/>
          <w:color w:val="000000"/>
          <w:sz w:val="24"/>
          <w:szCs w:val="24"/>
        </w:rPr>
        <w:t xml:space="preserve">є </w:t>
      </w:r>
      <w:r w:rsidR="00710B10" w:rsidRPr="001A3582">
        <w:rPr>
          <w:rFonts w:ascii="Times New Roman" w:eastAsia="Times New Roman" w:hAnsi="Times New Roman" w:cs="Times New Roman"/>
          <w:sz w:val="24"/>
          <w:szCs w:val="24"/>
          <w:lang w:eastAsia="ru-RU"/>
        </w:rPr>
        <w:t>формування у здобувачів вищої освіти</w:t>
      </w:r>
      <w:r w:rsidR="003B0BC4">
        <w:rPr>
          <w:rFonts w:ascii="Times New Roman" w:eastAsia="Times New Roman" w:hAnsi="Times New Roman" w:cs="Times New Roman"/>
          <w:sz w:val="24"/>
          <w:szCs w:val="24"/>
          <w:lang w:eastAsia="ru-RU"/>
        </w:rPr>
        <w:t xml:space="preserve"> теоретико-методологічних засад вивчення та дослідження феномену адаптивний туризм. </w:t>
      </w:r>
      <w:r w:rsidR="00EA2DFE" w:rsidRPr="001A3582">
        <w:rPr>
          <w:rFonts w:ascii="Times New Roman" w:hAnsi="Times New Roman" w:cs="Times New Roman"/>
          <w:sz w:val="24"/>
          <w:szCs w:val="24"/>
        </w:rPr>
        <w:t xml:space="preserve">Завдання </w:t>
      </w:r>
      <w:r w:rsidR="003E59C2" w:rsidRPr="001A3582">
        <w:rPr>
          <w:rFonts w:ascii="Times New Roman" w:eastAsia="Times New Roman" w:hAnsi="Times New Roman" w:cs="Times New Roman"/>
          <w:sz w:val="24"/>
          <w:szCs w:val="24"/>
        </w:rPr>
        <w:t xml:space="preserve">вивчення даного </w:t>
      </w:r>
      <w:r w:rsidR="00EA2DFE" w:rsidRPr="001A3582">
        <w:rPr>
          <w:rFonts w:ascii="Times New Roman" w:hAnsi="Times New Roman" w:cs="Times New Roman"/>
          <w:sz w:val="24"/>
          <w:szCs w:val="24"/>
        </w:rPr>
        <w:t>курсу</w:t>
      </w:r>
      <w:r w:rsidR="003E59C2" w:rsidRPr="001A3582">
        <w:rPr>
          <w:rFonts w:ascii="Times New Roman" w:hAnsi="Times New Roman" w:cs="Times New Roman"/>
          <w:sz w:val="24"/>
          <w:szCs w:val="24"/>
        </w:rPr>
        <w:t xml:space="preserve"> є</w:t>
      </w:r>
      <w:r w:rsidR="00325B52" w:rsidRPr="001A3582">
        <w:rPr>
          <w:rFonts w:ascii="Times New Roman" w:hAnsi="Times New Roman" w:cs="Times New Roman"/>
          <w:sz w:val="24"/>
          <w:szCs w:val="24"/>
        </w:rPr>
        <w:t>:</w:t>
      </w:r>
    </w:p>
    <w:p w:rsidR="000E516F" w:rsidRPr="001A3582" w:rsidRDefault="006316B6" w:rsidP="00314912">
      <w:pPr>
        <w:pBdr>
          <w:top w:val="nil"/>
          <w:left w:val="nil"/>
          <w:bottom w:val="nil"/>
          <w:right w:val="nil"/>
          <w:between w:val="nil"/>
        </w:pBdr>
        <w:ind w:left="357"/>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w:t>
      </w:r>
      <w:r w:rsidRPr="001A3582">
        <w:rPr>
          <w:rFonts w:ascii="Times New Roman" w:eastAsia="Times New Roman" w:hAnsi="Times New Roman" w:cs="Times New Roman"/>
          <w:color w:val="000000"/>
          <w:sz w:val="24"/>
          <w:szCs w:val="24"/>
        </w:rPr>
        <w:tab/>
        <w:t>ознайомити</w:t>
      </w:r>
      <w:r w:rsidR="003E59C2" w:rsidRPr="001A3582">
        <w:rPr>
          <w:rFonts w:ascii="Times New Roman" w:eastAsia="Times New Roman" w:hAnsi="Times New Roman" w:cs="Times New Roman"/>
          <w:color w:val="000000"/>
          <w:sz w:val="24"/>
          <w:szCs w:val="24"/>
        </w:rPr>
        <w:t xml:space="preserve"> здобувачів вищої освіти з </w:t>
      </w:r>
      <w:r w:rsidR="003B0BC4">
        <w:rPr>
          <w:rFonts w:ascii="Times New Roman" w:eastAsia="Times New Roman" w:hAnsi="Times New Roman" w:cs="Times New Roman"/>
          <w:color w:val="000000"/>
          <w:sz w:val="24"/>
          <w:szCs w:val="24"/>
        </w:rPr>
        <w:t>понятійно-термінологічним апаратом адаптивного туризму</w:t>
      </w:r>
      <w:r w:rsidR="00AF252E">
        <w:rPr>
          <w:rFonts w:ascii="Times New Roman" w:eastAsia="Times New Roman" w:hAnsi="Times New Roman" w:cs="Times New Roman"/>
          <w:color w:val="000000"/>
          <w:sz w:val="24"/>
          <w:szCs w:val="24"/>
        </w:rPr>
        <w:t>;</w:t>
      </w:r>
    </w:p>
    <w:p w:rsidR="000E516F" w:rsidRPr="001A3582" w:rsidRDefault="003B0BC4" w:rsidP="00314912">
      <w:pPr>
        <w:pBdr>
          <w:top w:val="nil"/>
          <w:left w:val="nil"/>
          <w:bottom w:val="nil"/>
          <w:right w:val="nil"/>
          <w:between w:val="nil"/>
        </w:pBdr>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6316B6" w:rsidRPr="001A3582">
        <w:rPr>
          <w:rFonts w:ascii="Times New Roman" w:eastAsia="Times New Roman" w:hAnsi="Times New Roman" w:cs="Times New Roman"/>
          <w:color w:val="000000"/>
          <w:sz w:val="24"/>
          <w:szCs w:val="24"/>
        </w:rPr>
        <w:t>сприяти</w:t>
      </w:r>
      <w:r w:rsidR="003E59C2" w:rsidRPr="001A3582">
        <w:rPr>
          <w:rFonts w:ascii="Times New Roman" w:eastAsia="Times New Roman" w:hAnsi="Times New Roman" w:cs="Times New Roman"/>
          <w:color w:val="000000"/>
          <w:sz w:val="24"/>
          <w:szCs w:val="24"/>
        </w:rPr>
        <w:t xml:space="preserve"> глибокому засвоєнню </w:t>
      </w:r>
      <w:r w:rsidR="000E516F" w:rsidRPr="001A3582">
        <w:rPr>
          <w:rFonts w:ascii="Times New Roman" w:eastAsia="Times New Roman" w:hAnsi="Times New Roman" w:cs="Times New Roman"/>
          <w:color w:val="000000"/>
          <w:sz w:val="24"/>
          <w:szCs w:val="24"/>
        </w:rPr>
        <w:t xml:space="preserve">принципів </w:t>
      </w:r>
      <w:r w:rsidR="006316B6" w:rsidRPr="001A3582">
        <w:rPr>
          <w:rFonts w:ascii="Times New Roman" w:eastAsia="Times New Roman" w:hAnsi="Times New Roman" w:cs="Times New Roman"/>
          <w:color w:val="000000"/>
          <w:sz w:val="24"/>
          <w:szCs w:val="24"/>
        </w:rPr>
        <w:t xml:space="preserve">і технологій </w:t>
      </w:r>
      <w:r>
        <w:rPr>
          <w:rFonts w:ascii="Times New Roman" w:eastAsia="Times New Roman" w:hAnsi="Times New Roman" w:cs="Times New Roman"/>
          <w:color w:val="000000"/>
          <w:sz w:val="24"/>
          <w:szCs w:val="24"/>
        </w:rPr>
        <w:t>розробки класифікацій в адаптивному туризмі;</w:t>
      </w:r>
    </w:p>
    <w:p w:rsidR="000E516F" w:rsidRPr="001A3582" w:rsidRDefault="00EA2DFE" w:rsidP="00314912">
      <w:pPr>
        <w:pBdr>
          <w:top w:val="nil"/>
          <w:left w:val="nil"/>
          <w:bottom w:val="nil"/>
          <w:right w:val="nil"/>
          <w:between w:val="nil"/>
        </w:pBdr>
        <w:ind w:left="357"/>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w:t>
      </w:r>
      <w:r w:rsidRPr="001A3582">
        <w:rPr>
          <w:rFonts w:ascii="Times New Roman" w:eastAsia="Times New Roman" w:hAnsi="Times New Roman" w:cs="Times New Roman"/>
          <w:color w:val="000000"/>
          <w:sz w:val="24"/>
          <w:szCs w:val="24"/>
        </w:rPr>
        <w:tab/>
      </w:r>
      <w:r w:rsidR="003B0BC4">
        <w:rPr>
          <w:rFonts w:ascii="Times New Roman" w:eastAsia="Times New Roman" w:hAnsi="Times New Roman" w:cs="Times New Roman"/>
          <w:color w:val="000000"/>
          <w:sz w:val="24"/>
          <w:szCs w:val="24"/>
        </w:rPr>
        <w:t>навчити розробляти картосхеми та принципові схеми</w:t>
      </w:r>
      <w:r w:rsidR="000E516F" w:rsidRPr="001A3582">
        <w:rPr>
          <w:rFonts w:ascii="Times New Roman" w:eastAsia="Times New Roman" w:hAnsi="Times New Roman" w:cs="Times New Roman"/>
          <w:color w:val="000000"/>
          <w:sz w:val="24"/>
          <w:szCs w:val="24"/>
        </w:rPr>
        <w:t>;</w:t>
      </w:r>
    </w:p>
    <w:p w:rsidR="000E516F" w:rsidRPr="001A3582" w:rsidRDefault="000E516F" w:rsidP="00314912">
      <w:pPr>
        <w:pBdr>
          <w:top w:val="nil"/>
          <w:left w:val="nil"/>
          <w:bottom w:val="nil"/>
          <w:right w:val="nil"/>
          <w:between w:val="nil"/>
        </w:pBdr>
        <w:ind w:left="357"/>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w:t>
      </w:r>
      <w:r w:rsidRPr="001A3582">
        <w:rPr>
          <w:rFonts w:ascii="Times New Roman" w:eastAsia="Times New Roman" w:hAnsi="Times New Roman" w:cs="Times New Roman"/>
          <w:color w:val="000000"/>
          <w:sz w:val="24"/>
          <w:szCs w:val="24"/>
        </w:rPr>
        <w:tab/>
      </w:r>
      <w:r w:rsidR="006316B6" w:rsidRPr="001A3582">
        <w:rPr>
          <w:rFonts w:ascii="Times New Roman" w:eastAsia="Times New Roman" w:hAnsi="Times New Roman" w:cs="Times New Roman"/>
          <w:color w:val="000000"/>
          <w:sz w:val="24"/>
          <w:szCs w:val="24"/>
        </w:rPr>
        <w:t xml:space="preserve">дати чітке </w:t>
      </w:r>
      <w:r w:rsidR="00717E24">
        <w:rPr>
          <w:rFonts w:ascii="Times New Roman" w:eastAsia="Times New Roman" w:hAnsi="Times New Roman" w:cs="Times New Roman"/>
          <w:color w:val="000000"/>
          <w:sz w:val="24"/>
          <w:szCs w:val="24"/>
        </w:rPr>
        <w:t xml:space="preserve">уявлення </w:t>
      </w:r>
      <w:r w:rsidR="003B0BC4">
        <w:rPr>
          <w:rFonts w:ascii="Times New Roman" w:eastAsia="Times New Roman" w:hAnsi="Times New Roman" w:cs="Times New Roman"/>
          <w:color w:val="000000"/>
          <w:sz w:val="24"/>
          <w:szCs w:val="24"/>
        </w:rPr>
        <w:t>про складання таблиць Шульте та таблиць Блока</w:t>
      </w:r>
      <w:r w:rsidRPr="001A3582">
        <w:rPr>
          <w:rFonts w:ascii="Times New Roman" w:eastAsia="Times New Roman" w:hAnsi="Times New Roman" w:cs="Times New Roman"/>
          <w:color w:val="000000"/>
          <w:sz w:val="24"/>
          <w:szCs w:val="24"/>
        </w:rPr>
        <w:t>;</w:t>
      </w:r>
    </w:p>
    <w:p w:rsidR="003E59C2" w:rsidRPr="001A3582" w:rsidRDefault="003B0BC4" w:rsidP="00314912">
      <w:pPr>
        <w:pBdr>
          <w:top w:val="nil"/>
          <w:left w:val="nil"/>
          <w:bottom w:val="nil"/>
          <w:right w:val="nil"/>
          <w:between w:val="nil"/>
        </w:pBdr>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набути</w:t>
      </w:r>
      <w:r w:rsidR="006316B6" w:rsidRPr="001A35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навички щодо за</w:t>
      </w:r>
      <w:r w:rsidR="00717E24">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тосування</w:t>
      </w:r>
      <w:r w:rsidR="006316B6" w:rsidRPr="001A35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кількісно-якісного аналізу в адаптивному туризмі</w:t>
      </w:r>
      <w:r w:rsidR="006316B6" w:rsidRPr="001A3582">
        <w:rPr>
          <w:rFonts w:ascii="Times New Roman" w:eastAsia="Times New Roman" w:hAnsi="Times New Roman" w:cs="Times New Roman"/>
          <w:color w:val="000000"/>
          <w:sz w:val="24"/>
          <w:szCs w:val="24"/>
        </w:rPr>
        <w:t>.</w:t>
      </w:r>
    </w:p>
    <w:p w:rsidR="006316B6" w:rsidRPr="001A3582" w:rsidRDefault="006316B6" w:rsidP="00314912">
      <w:pPr>
        <w:ind w:firstLine="540"/>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В результаті вивчення курсу студент повинен знати:</w:t>
      </w:r>
    </w:p>
    <w:p w:rsidR="002B39B8" w:rsidRPr="001A3582" w:rsidRDefault="006316B6" w:rsidP="00314912">
      <w:pPr>
        <w:pStyle w:val="a4"/>
        <w:numPr>
          <w:ilvl w:val="0"/>
          <w:numId w:val="2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rPr>
      </w:pPr>
      <w:r w:rsidRPr="001A3582">
        <w:rPr>
          <w:rFonts w:ascii="Times New Roman" w:eastAsia="Times New Roman" w:hAnsi="Times New Roman" w:cs="Times New Roman"/>
          <w:sz w:val="24"/>
          <w:szCs w:val="24"/>
          <w:lang w:val="uk-UA" w:eastAsia="ru-RU"/>
        </w:rPr>
        <w:t xml:space="preserve">сутність </w:t>
      </w:r>
      <w:r w:rsidR="003B0BC4">
        <w:rPr>
          <w:rFonts w:ascii="Times New Roman" w:eastAsia="Times New Roman" w:hAnsi="Times New Roman" w:cs="Times New Roman"/>
          <w:sz w:val="24"/>
          <w:szCs w:val="24"/>
          <w:lang w:val="uk-UA" w:eastAsia="ru-RU"/>
        </w:rPr>
        <w:t>й</w:t>
      </w:r>
      <w:r w:rsidR="00717E24">
        <w:rPr>
          <w:rFonts w:ascii="Times New Roman" w:eastAsia="Times New Roman" w:hAnsi="Times New Roman" w:cs="Times New Roman"/>
          <w:sz w:val="24"/>
          <w:szCs w:val="24"/>
          <w:lang w:val="uk-UA" w:eastAsia="ru-RU"/>
        </w:rPr>
        <w:t xml:space="preserve"> поняття адаптивний туризм</w:t>
      </w:r>
      <w:r w:rsidRPr="001A3582">
        <w:rPr>
          <w:rFonts w:ascii="Times New Roman" w:eastAsia="Times New Roman" w:hAnsi="Times New Roman" w:cs="Times New Roman"/>
          <w:sz w:val="24"/>
          <w:szCs w:val="24"/>
          <w:lang w:val="uk-UA" w:eastAsia="ru-RU"/>
        </w:rPr>
        <w:t xml:space="preserve">; </w:t>
      </w:r>
    </w:p>
    <w:p w:rsidR="002B39B8" w:rsidRPr="001A3582" w:rsidRDefault="00717E24" w:rsidP="00314912">
      <w:pPr>
        <w:pStyle w:val="a4"/>
        <w:numPr>
          <w:ilvl w:val="0"/>
          <w:numId w:val="2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eastAsia="ru-RU"/>
        </w:rPr>
        <w:t>технологію розробки класифікації</w:t>
      </w:r>
      <w:r w:rsidR="006316B6" w:rsidRPr="001A3582">
        <w:rPr>
          <w:rFonts w:ascii="Times New Roman" w:eastAsia="Times New Roman" w:hAnsi="Times New Roman" w:cs="Times New Roman"/>
          <w:sz w:val="24"/>
          <w:szCs w:val="24"/>
          <w:lang w:val="uk-UA" w:eastAsia="ru-RU"/>
        </w:rPr>
        <w:t xml:space="preserve">; </w:t>
      </w:r>
    </w:p>
    <w:p w:rsidR="008E6942" w:rsidRPr="008E6942" w:rsidRDefault="00717E24" w:rsidP="00314912">
      <w:pPr>
        <w:pStyle w:val="a4"/>
        <w:numPr>
          <w:ilvl w:val="0"/>
          <w:numId w:val="2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eastAsia="ru-RU"/>
        </w:rPr>
        <w:t>таблиці Шульте и таблиці Блока</w:t>
      </w:r>
      <w:r w:rsidR="006316B6" w:rsidRPr="001A3582">
        <w:rPr>
          <w:rFonts w:ascii="Times New Roman" w:eastAsia="Times New Roman" w:hAnsi="Times New Roman" w:cs="Times New Roman"/>
          <w:sz w:val="24"/>
          <w:szCs w:val="24"/>
          <w:lang w:val="uk-UA" w:eastAsia="ru-RU"/>
        </w:rPr>
        <w:t>;</w:t>
      </w:r>
    </w:p>
    <w:p w:rsidR="002B39B8" w:rsidRPr="001A3582" w:rsidRDefault="00717E24" w:rsidP="00314912">
      <w:pPr>
        <w:pStyle w:val="a4"/>
        <w:numPr>
          <w:ilvl w:val="0"/>
          <w:numId w:val="2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eastAsia="ru-RU"/>
        </w:rPr>
        <w:t>принципи кількісно-якісного аналізу.</w:t>
      </w:r>
    </w:p>
    <w:p w:rsidR="009C6C30" w:rsidRPr="001A3582" w:rsidRDefault="006A7B14" w:rsidP="00BE1AAB">
      <w:pPr>
        <w:numPr>
          <w:ilvl w:val="0"/>
          <w:numId w:val="1"/>
        </w:numPr>
        <w:pBdr>
          <w:top w:val="nil"/>
          <w:left w:val="nil"/>
          <w:bottom w:val="nil"/>
          <w:right w:val="nil"/>
          <w:between w:val="nil"/>
        </w:pBdr>
        <w:spacing w:after="160"/>
        <w:contextualSpacing/>
        <w:jc w:val="center"/>
        <w:rPr>
          <w:rFonts w:ascii="Times New Roman" w:eastAsia="Times New Roman" w:hAnsi="Times New Roman" w:cs="Times New Roman"/>
          <w:sz w:val="24"/>
          <w:szCs w:val="24"/>
        </w:rPr>
      </w:pPr>
      <w:r w:rsidRPr="001A3582">
        <w:rPr>
          <w:rFonts w:ascii="Times New Roman" w:eastAsia="Times New Roman" w:hAnsi="Times New Roman" w:cs="Times New Roman"/>
          <w:b/>
          <w:sz w:val="24"/>
          <w:szCs w:val="24"/>
        </w:rPr>
        <w:t>ФОРМАТ КУРСУ</w:t>
      </w:r>
    </w:p>
    <w:p w:rsidR="00B87AEB" w:rsidRPr="001A3582" w:rsidRDefault="00B87AEB" w:rsidP="00BE1AAB">
      <w:pPr>
        <w:pStyle w:val="1"/>
        <w:spacing w:line="240" w:lineRule="auto"/>
        <w:ind w:firstLine="851"/>
        <w:rPr>
          <w:rFonts w:ascii="Times New Roman" w:hAnsi="Times New Roman" w:cs="Times New Roman"/>
          <w:sz w:val="24"/>
          <w:szCs w:val="24"/>
          <w:lang w:val="uk-UA"/>
        </w:rPr>
      </w:pPr>
      <w:r w:rsidRPr="001A3582">
        <w:rPr>
          <w:rFonts w:ascii="Times New Roman" w:hAnsi="Times New Roman" w:cs="Times New Roman"/>
          <w:sz w:val="24"/>
          <w:szCs w:val="24"/>
          <w:lang w:val="uk-UA"/>
        </w:rPr>
        <w:t xml:space="preserve">Очний </w:t>
      </w:r>
      <w:r w:rsidR="007D284E" w:rsidRPr="001A3582">
        <w:rPr>
          <w:rFonts w:ascii="Times New Roman" w:hAnsi="Times New Roman" w:cs="Times New Roman"/>
          <w:sz w:val="24"/>
          <w:szCs w:val="24"/>
          <w:lang w:val="uk-UA"/>
        </w:rPr>
        <w:t>(</w:t>
      </w:r>
      <w:proofErr w:type="spellStart"/>
      <w:r w:rsidR="007D284E" w:rsidRPr="001A3582">
        <w:rPr>
          <w:rFonts w:ascii="Times New Roman" w:hAnsi="Times New Roman" w:cs="Times New Roman"/>
          <w:sz w:val="24"/>
          <w:szCs w:val="24"/>
          <w:lang w:val="uk-UA"/>
        </w:rPr>
        <w:t>offline</w:t>
      </w:r>
      <w:proofErr w:type="spellEnd"/>
      <w:r w:rsidR="007D284E" w:rsidRPr="001A3582">
        <w:rPr>
          <w:rFonts w:ascii="Times New Roman" w:hAnsi="Times New Roman" w:cs="Times New Roman"/>
          <w:sz w:val="24"/>
          <w:szCs w:val="24"/>
          <w:lang w:val="uk-UA"/>
        </w:rPr>
        <w:t>) у вигляді лекційних,</w:t>
      </w:r>
      <w:r w:rsidRPr="001A3582">
        <w:rPr>
          <w:rFonts w:ascii="Times New Roman" w:hAnsi="Times New Roman" w:cs="Times New Roman"/>
          <w:sz w:val="24"/>
          <w:szCs w:val="24"/>
          <w:lang w:val="uk-UA"/>
        </w:rPr>
        <w:t xml:space="preserve"> </w:t>
      </w:r>
      <w:r w:rsidR="00656448" w:rsidRPr="001A3582">
        <w:rPr>
          <w:rFonts w:ascii="Times New Roman" w:hAnsi="Times New Roman" w:cs="Times New Roman"/>
          <w:sz w:val="24"/>
          <w:szCs w:val="24"/>
          <w:lang w:val="uk-UA"/>
        </w:rPr>
        <w:t>практичн</w:t>
      </w:r>
      <w:r w:rsidR="007D284E" w:rsidRPr="001A3582">
        <w:rPr>
          <w:rFonts w:ascii="Times New Roman" w:hAnsi="Times New Roman" w:cs="Times New Roman"/>
          <w:sz w:val="24"/>
          <w:szCs w:val="24"/>
          <w:lang w:val="uk-UA"/>
        </w:rPr>
        <w:t>их занять та самостійної роботи.</w:t>
      </w:r>
    </w:p>
    <w:p w:rsidR="00B87AEB" w:rsidRPr="001A3582" w:rsidRDefault="00B87AEB" w:rsidP="00BE1AAB">
      <w:pPr>
        <w:pStyle w:val="1"/>
        <w:spacing w:line="240" w:lineRule="auto"/>
        <w:ind w:firstLine="851"/>
        <w:jc w:val="both"/>
        <w:rPr>
          <w:rFonts w:ascii="Times New Roman" w:hAnsi="Times New Roman" w:cs="Times New Roman"/>
          <w:sz w:val="24"/>
          <w:szCs w:val="24"/>
          <w:lang w:val="uk-UA"/>
        </w:rPr>
      </w:pPr>
      <w:r w:rsidRPr="001A3582">
        <w:rPr>
          <w:rFonts w:ascii="Times New Roman" w:hAnsi="Times New Roman" w:cs="Times New Roman"/>
          <w:sz w:val="24"/>
          <w:szCs w:val="24"/>
          <w:lang w:val="uk-UA"/>
        </w:rPr>
        <w:t>Змішаний (</w:t>
      </w:r>
      <w:proofErr w:type="spellStart"/>
      <w:r w:rsidRPr="001A3582">
        <w:rPr>
          <w:rFonts w:ascii="Times New Roman" w:hAnsi="Times New Roman" w:cs="Times New Roman"/>
          <w:sz w:val="24"/>
          <w:szCs w:val="24"/>
          <w:lang w:val="uk-UA"/>
        </w:rPr>
        <w:t>blended</w:t>
      </w:r>
      <w:proofErr w:type="spellEnd"/>
      <w:r w:rsidRPr="001A3582">
        <w:rPr>
          <w:rFonts w:ascii="Times New Roman" w:hAnsi="Times New Roman" w:cs="Times New Roman"/>
          <w:sz w:val="24"/>
          <w:szCs w:val="24"/>
          <w:lang w:val="uk-UA"/>
        </w:rPr>
        <w:t>) через систе</w:t>
      </w:r>
      <w:r w:rsidR="00BE1AAB" w:rsidRPr="001A3582">
        <w:rPr>
          <w:rFonts w:ascii="Times New Roman" w:hAnsi="Times New Roman" w:cs="Times New Roman"/>
          <w:sz w:val="24"/>
          <w:szCs w:val="24"/>
          <w:lang w:val="uk-UA"/>
        </w:rPr>
        <w:t>му Центру освітніх дистанційних</w:t>
      </w:r>
      <w:r w:rsidR="00196B56" w:rsidRPr="001A3582">
        <w:rPr>
          <w:rFonts w:ascii="Times New Roman" w:hAnsi="Times New Roman" w:cs="Times New Roman"/>
          <w:sz w:val="24"/>
          <w:szCs w:val="24"/>
          <w:lang w:val="uk-UA"/>
        </w:rPr>
        <w:t xml:space="preserve"> </w:t>
      </w:r>
      <w:r w:rsidRPr="001A3582">
        <w:rPr>
          <w:rFonts w:ascii="Times New Roman" w:hAnsi="Times New Roman" w:cs="Times New Roman"/>
          <w:sz w:val="24"/>
          <w:szCs w:val="24"/>
          <w:lang w:val="uk-UA"/>
        </w:rPr>
        <w:t xml:space="preserve">технологій </w:t>
      </w:r>
      <w:r w:rsidRPr="001A3582">
        <w:rPr>
          <w:rFonts w:ascii="Times New Roman" w:hAnsi="Times New Roman" w:cs="Times New Roman"/>
          <w:color w:val="000000"/>
          <w:sz w:val="24"/>
          <w:szCs w:val="24"/>
          <w:lang w:val="uk-UA"/>
        </w:rPr>
        <w:t>МДПУ ім</w:t>
      </w:r>
      <w:r w:rsidR="00A07089" w:rsidRPr="001A3582">
        <w:rPr>
          <w:rFonts w:ascii="Times New Roman" w:hAnsi="Times New Roman" w:cs="Times New Roman"/>
          <w:color w:val="000000"/>
          <w:sz w:val="24"/>
          <w:szCs w:val="24"/>
          <w:lang w:val="uk-UA"/>
        </w:rPr>
        <w:t xml:space="preserve">ені Богдана </w:t>
      </w:r>
      <w:r w:rsidRPr="001A3582">
        <w:rPr>
          <w:rFonts w:ascii="Times New Roman" w:hAnsi="Times New Roman" w:cs="Times New Roman"/>
          <w:color w:val="000000"/>
          <w:sz w:val="24"/>
          <w:szCs w:val="24"/>
          <w:lang w:val="uk-UA"/>
        </w:rPr>
        <w:t>Хмельницького</w:t>
      </w:r>
      <w:r w:rsidRPr="001A3582">
        <w:rPr>
          <w:rFonts w:ascii="Times New Roman" w:hAnsi="Times New Roman" w:cs="Times New Roman"/>
          <w:sz w:val="24"/>
          <w:szCs w:val="24"/>
          <w:lang w:val="uk-UA"/>
        </w:rPr>
        <w:t>.</w:t>
      </w:r>
    </w:p>
    <w:p w:rsidR="009C6C30" w:rsidRPr="001A3582" w:rsidRDefault="009C6C30" w:rsidP="00BE1AAB">
      <w:pPr>
        <w:pBdr>
          <w:top w:val="nil"/>
          <w:left w:val="nil"/>
          <w:bottom w:val="nil"/>
          <w:right w:val="nil"/>
          <w:between w:val="nil"/>
        </w:pBdr>
        <w:rPr>
          <w:rFonts w:ascii="Times New Roman" w:eastAsia="Times New Roman" w:hAnsi="Times New Roman" w:cs="Times New Roman"/>
          <w:color w:val="000000"/>
          <w:sz w:val="24"/>
          <w:szCs w:val="24"/>
        </w:rPr>
      </w:pPr>
    </w:p>
    <w:p w:rsidR="00BE1AAB" w:rsidRPr="001A3582" w:rsidRDefault="006A7B14" w:rsidP="00EE7621">
      <w:pPr>
        <w:pStyle w:val="a4"/>
        <w:numPr>
          <w:ilvl w:val="0"/>
          <w:numId w:val="1"/>
        </w:numPr>
        <w:pBdr>
          <w:top w:val="nil"/>
          <w:left w:val="nil"/>
          <w:bottom w:val="nil"/>
          <w:right w:val="nil"/>
          <w:between w:val="nil"/>
        </w:pBdr>
        <w:shd w:val="clear" w:color="auto" w:fill="FFFFFF"/>
        <w:spacing w:after="160" w:line="240" w:lineRule="auto"/>
        <w:jc w:val="center"/>
        <w:rPr>
          <w:rFonts w:ascii="Times New Roman" w:hAnsi="Times New Roman" w:cs="Times New Roman"/>
          <w:color w:val="000000"/>
          <w:sz w:val="24"/>
          <w:szCs w:val="24"/>
          <w:lang w:val="uk-UA"/>
        </w:rPr>
      </w:pPr>
      <w:r w:rsidRPr="001A3582">
        <w:rPr>
          <w:rFonts w:ascii="Times New Roman" w:eastAsia="Times New Roman" w:hAnsi="Times New Roman" w:cs="Times New Roman"/>
          <w:b/>
          <w:color w:val="000000"/>
          <w:sz w:val="24"/>
          <w:szCs w:val="24"/>
          <w:lang w:val="uk-UA"/>
        </w:rPr>
        <w:t>РЕЗУЛЬТАТИ НАВЧАННЯ</w:t>
      </w:r>
    </w:p>
    <w:p w:rsidR="00182F5F" w:rsidRPr="001A3582" w:rsidRDefault="00182F5F" w:rsidP="00182F5F">
      <w:pPr>
        <w:ind w:firstLine="273"/>
        <w:contextualSpacing/>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ПРН1 - знати передові концепції, методологію та методи в галузі науково-дослідної та професійної діяльності в туризмі;</w:t>
      </w:r>
    </w:p>
    <w:p w:rsidR="00182F5F" w:rsidRPr="001A3582" w:rsidRDefault="00182F5F" w:rsidP="00182F5F">
      <w:pPr>
        <w:ind w:firstLine="273"/>
        <w:contextualSpacing/>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 xml:space="preserve">ПРН2 -  працювати  з вітчизняними та іноземними  джерелами  інформації,  розробляти  план наукових досліджень; </w:t>
      </w:r>
    </w:p>
    <w:p w:rsidR="00182F5F" w:rsidRPr="001A3582" w:rsidRDefault="00182F5F" w:rsidP="00182F5F">
      <w:pPr>
        <w:ind w:firstLine="273"/>
        <w:contextualSpacing/>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ПРН21 - управляти своїм навчанням з метою самореалізації в професійній туристичній сфері;</w:t>
      </w:r>
    </w:p>
    <w:p w:rsidR="00182F5F" w:rsidRPr="001A3582" w:rsidRDefault="00182F5F" w:rsidP="00182F5F">
      <w:pPr>
        <w:ind w:firstLine="273"/>
        <w:contextualSpacing/>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ПРН22 - адекватно оцінювати свої знання і застосовувати їх в різних професійних ситуаціях.</w:t>
      </w:r>
    </w:p>
    <w:p w:rsidR="00BE1AAB" w:rsidRPr="001A3582" w:rsidRDefault="00BE1AAB" w:rsidP="001001CE">
      <w:pPr>
        <w:pStyle w:val="a4"/>
        <w:shd w:val="clear" w:color="auto" w:fill="FFFFFF"/>
        <w:jc w:val="both"/>
        <w:rPr>
          <w:rFonts w:ascii="Times New Roman" w:hAnsi="Times New Roman" w:cs="Times New Roman"/>
          <w:b/>
          <w:i/>
          <w:sz w:val="24"/>
          <w:szCs w:val="24"/>
          <w:lang w:val="uk-UA"/>
        </w:rPr>
      </w:pPr>
    </w:p>
    <w:p w:rsidR="007A4947" w:rsidRDefault="007A4947" w:rsidP="00EE7621">
      <w:pPr>
        <w:pStyle w:val="a4"/>
        <w:jc w:val="center"/>
        <w:rPr>
          <w:rFonts w:ascii="Times New Roman" w:hAnsi="Times New Roman" w:cs="Times New Roman"/>
          <w:b/>
          <w:caps/>
          <w:color w:val="000000"/>
          <w:sz w:val="24"/>
          <w:szCs w:val="24"/>
          <w:lang w:val="uk-UA"/>
        </w:rPr>
      </w:pPr>
    </w:p>
    <w:p w:rsidR="007A4947" w:rsidRDefault="007A4947" w:rsidP="00EE7621">
      <w:pPr>
        <w:pStyle w:val="a4"/>
        <w:jc w:val="center"/>
        <w:rPr>
          <w:rFonts w:ascii="Times New Roman" w:hAnsi="Times New Roman" w:cs="Times New Roman"/>
          <w:b/>
          <w:caps/>
          <w:color w:val="000000"/>
          <w:sz w:val="24"/>
          <w:szCs w:val="24"/>
          <w:lang w:val="uk-UA"/>
        </w:rPr>
      </w:pPr>
    </w:p>
    <w:p w:rsidR="00BE1AAB" w:rsidRPr="001A3582" w:rsidRDefault="00F5685E" w:rsidP="00EE7621">
      <w:pPr>
        <w:pStyle w:val="a4"/>
        <w:jc w:val="center"/>
        <w:rPr>
          <w:rFonts w:ascii="Times New Roman" w:hAnsi="Times New Roman" w:cs="Times New Roman"/>
          <w:b/>
          <w:caps/>
          <w:color w:val="000000"/>
          <w:sz w:val="24"/>
          <w:szCs w:val="24"/>
          <w:lang w:val="uk-UA"/>
        </w:rPr>
      </w:pPr>
      <w:r w:rsidRPr="001A3582">
        <w:rPr>
          <w:rFonts w:ascii="Times New Roman" w:hAnsi="Times New Roman" w:cs="Times New Roman"/>
          <w:b/>
          <w:caps/>
          <w:color w:val="000000"/>
          <w:sz w:val="24"/>
          <w:szCs w:val="24"/>
          <w:lang w:val="uk-UA"/>
        </w:rPr>
        <w:t>5</w:t>
      </w:r>
      <w:r w:rsidR="00BE1AAB" w:rsidRPr="001A3582">
        <w:rPr>
          <w:rFonts w:ascii="Times New Roman" w:hAnsi="Times New Roman" w:cs="Times New Roman"/>
          <w:b/>
          <w:caps/>
          <w:color w:val="000000"/>
          <w:sz w:val="24"/>
          <w:szCs w:val="24"/>
          <w:lang w:val="uk-UA"/>
        </w:rPr>
        <w:t>. Обсяг курсу</w:t>
      </w:r>
    </w:p>
    <w:tbl>
      <w:tblPr>
        <w:tblW w:w="10980" w:type="dxa"/>
        <w:tblInd w:w="460" w:type="dxa"/>
        <w:tblLayout w:type="fixed"/>
        <w:tblCellMar>
          <w:top w:w="15" w:type="dxa"/>
          <w:left w:w="15" w:type="dxa"/>
          <w:bottom w:w="15" w:type="dxa"/>
          <w:right w:w="15" w:type="dxa"/>
        </w:tblCellMar>
        <w:tblLook w:val="0000" w:firstRow="0" w:lastRow="0" w:firstColumn="0" w:lastColumn="0" w:noHBand="0" w:noVBand="0"/>
      </w:tblPr>
      <w:tblGrid>
        <w:gridCol w:w="3468"/>
        <w:gridCol w:w="2126"/>
        <w:gridCol w:w="2410"/>
        <w:gridCol w:w="2976"/>
      </w:tblGrid>
      <w:tr w:rsidR="00BE1AAB" w:rsidRPr="001A3582" w:rsidTr="00473CB4">
        <w:trPr>
          <w:trHeight w:val="270"/>
        </w:trPr>
        <w:tc>
          <w:tcPr>
            <w:tcW w:w="3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AAB" w:rsidRPr="001A3582" w:rsidRDefault="00BE1AAB" w:rsidP="004F7855">
            <w:pPr>
              <w:rPr>
                <w:rFonts w:ascii="Times New Roman" w:hAnsi="Times New Roman" w:cs="Times New Roman"/>
                <w:color w:val="000000"/>
                <w:sz w:val="24"/>
                <w:szCs w:val="24"/>
              </w:rPr>
            </w:pPr>
            <w:r w:rsidRPr="001A3582">
              <w:rPr>
                <w:rFonts w:ascii="Times New Roman" w:hAnsi="Times New Roman" w:cs="Times New Roman"/>
                <w:b/>
                <w:color w:val="000000"/>
                <w:sz w:val="24"/>
                <w:szCs w:val="24"/>
              </w:rPr>
              <w:lastRenderedPageBreak/>
              <w:t>Вид заняття</w:t>
            </w:r>
          </w:p>
        </w:tc>
        <w:tc>
          <w:tcPr>
            <w:tcW w:w="2126" w:type="dxa"/>
            <w:tcBorders>
              <w:top w:val="single" w:sz="8" w:space="0" w:color="000000"/>
              <w:left w:val="single" w:sz="8" w:space="0" w:color="000000"/>
              <w:bottom w:val="single" w:sz="8" w:space="0" w:color="000000"/>
              <w:right w:val="single" w:sz="4" w:space="0" w:color="000000"/>
            </w:tcBorders>
          </w:tcPr>
          <w:p w:rsidR="00BE1AAB" w:rsidRPr="001A3582" w:rsidRDefault="00BE1AAB" w:rsidP="004F7855">
            <w:pPr>
              <w:jc w:val="center"/>
              <w:rPr>
                <w:rFonts w:ascii="Times New Roman" w:hAnsi="Times New Roman" w:cs="Times New Roman"/>
                <w:b/>
                <w:color w:val="000000"/>
                <w:sz w:val="24"/>
                <w:szCs w:val="24"/>
              </w:rPr>
            </w:pPr>
            <w:r w:rsidRPr="001A3582">
              <w:rPr>
                <w:rFonts w:ascii="Times New Roman" w:hAnsi="Times New Roman" w:cs="Times New Roman"/>
                <w:b/>
                <w:color w:val="000000"/>
                <w:sz w:val="24"/>
                <w:szCs w:val="24"/>
              </w:rPr>
              <w:t>лекції</w:t>
            </w:r>
          </w:p>
        </w:tc>
        <w:tc>
          <w:tcPr>
            <w:tcW w:w="2410" w:type="dxa"/>
            <w:tcBorders>
              <w:top w:val="single" w:sz="8" w:space="0" w:color="000000"/>
              <w:left w:val="single" w:sz="4" w:space="0" w:color="000000"/>
              <w:bottom w:val="single" w:sz="8" w:space="0" w:color="000000"/>
              <w:right w:val="single" w:sz="4" w:space="0" w:color="000000"/>
            </w:tcBorders>
          </w:tcPr>
          <w:p w:rsidR="00BE1AAB" w:rsidRPr="001A3582" w:rsidRDefault="00546155" w:rsidP="004F7855">
            <w:pPr>
              <w:jc w:val="center"/>
              <w:rPr>
                <w:rFonts w:ascii="Times New Roman" w:hAnsi="Times New Roman" w:cs="Times New Roman"/>
                <w:b/>
                <w:color w:val="000000"/>
                <w:sz w:val="24"/>
                <w:szCs w:val="24"/>
              </w:rPr>
            </w:pPr>
            <w:r w:rsidRPr="001A3582">
              <w:rPr>
                <w:rFonts w:ascii="Times New Roman" w:hAnsi="Times New Roman" w:cs="Times New Roman"/>
                <w:b/>
                <w:sz w:val="24"/>
                <w:szCs w:val="24"/>
              </w:rPr>
              <w:t>практичні</w:t>
            </w:r>
            <w:r w:rsidR="00BE1AAB" w:rsidRPr="001A3582">
              <w:rPr>
                <w:rFonts w:ascii="Times New Roman" w:hAnsi="Times New Roman" w:cs="Times New Roman"/>
                <w:b/>
                <w:sz w:val="24"/>
                <w:szCs w:val="24"/>
              </w:rPr>
              <w:t xml:space="preserve"> заняття</w:t>
            </w:r>
          </w:p>
        </w:tc>
        <w:tc>
          <w:tcPr>
            <w:tcW w:w="2976" w:type="dxa"/>
            <w:tcBorders>
              <w:top w:val="single" w:sz="8" w:space="0" w:color="000000"/>
              <w:left w:val="single" w:sz="4" w:space="0" w:color="000000"/>
              <w:bottom w:val="single" w:sz="8" w:space="0" w:color="000000"/>
              <w:right w:val="single" w:sz="8" w:space="0" w:color="000000"/>
            </w:tcBorders>
          </w:tcPr>
          <w:p w:rsidR="00BE1AAB" w:rsidRPr="001A3582" w:rsidRDefault="00BE1AAB" w:rsidP="004F7855">
            <w:pPr>
              <w:jc w:val="center"/>
              <w:rPr>
                <w:rFonts w:ascii="Times New Roman" w:hAnsi="Times New Roman" w:cs="Times New Roman"/>
                <w:b/>
                <w:color w:val="000000"/>
                <w:sz w:val="24"/>
                <w:szCs w:val="24"/>
              </w:rPr>
            </w:pPr>
            <w:r w:rsidRPr="001A3582">
              <w:rPr>
                <w:rFonts w:ascii="Times New Roman" w:hAnsi="Times New Roman" w:cs="Times New Roman"/>
                <w:b/>
                <w:color w:val="000000"/>
                <w:sz w:val="24"/>
                <w:szCs w:val="24"/>
              </w:rPr>
              <w:t>самостійна робота</w:t>
            </w:r>
          </w:p>
        </w:tc>
      </w:tr>
      <w:tr w:rsidR="00BE1AAB" w:rsidRPr="001A3582" w:rsidTr="00473CB4">
        <w:trPr>
          <w:trHeight w:val="270"/>
        </w:trPr>
        <w:tc>
          <w:tcPr>
            <w:tcW w:w="3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CB4" w:rsidRDefault="00473CB4" w:rsidP="004F7855">
            <w:pPr>
              <w:rPr>
                <w:rFonts w:ascii="Times New Roman" w:hAnsi="Times New Roman" w:cs="Times New Roman"/>
                <w:b/>
                <w:color w:val="000000"/>
                <w:sz w:val="24"/>
                <w:szCs w:val="24"/>
              </w:rPr>
            </w:pPr>
            <w:r>
              <w:rPr>
                <w:rFonts w:ascii="Times New Roman" w:hAnsi="Times New Roman" w:cs="Times New Roman"/>
                <w:b/>
                <w:color w:val="000000"/>
                <w:sz w:val="24"/>
                <w:szCs w:val="24"/>
              </w:rPr>
              <w:t>Загальна</w:t>
            </w:r>
            <w:r>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к</w:t>
            </w:r>
            <w:r w:rsidR="00BE1AAB" w:rsidRPr="001A3582">
              <w:rPr>
                <w:rFonts w:ascii="Times New Roman" w:hAnsi="Times New Roman" w:cs="Times New Roman"/>
                <w:b/>
                <w:color w:val="000000"/>
                <w:sz w:val="24"/>
                <w:szCs w:val="24"/>
              </w:rPr>
              <w:t>ількість годин</w:t>
            </w:r>
            <w:r w:rsidRPr="00473CB4">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 xml:space="preserve">кредитів </w:t>
            </w:r>
          </w:p>
          <w:p w:rsidR="00BE1AAB" w:rsidRPr="00473CB4" w:rsidRDefault="00617F31" w:rsidP="004F7855">
            <w:pPr>
              <w:rPr>
                <w:rFonts w:ascii="Times New Roman" w:hAnsi="Times New Roman" w:cs="Times New Roman"/>
                <w:b/>
                <w:color w:val="000000"/>
                <w:sz w:val="24"/>
                <w:szCs w:val="24"/>
              </w:rPr>
            </w:pPr>
            <w:r>
              <w:rPr>
                <w:rFonts w:ascii="Times New Roman" w:hAnsi="Times New Roman" w:cs="Times New Roman"/>
                <w:b/>
                <w:color w:val="000000"/>
                <w:sz w:val="24"/>
                <w:szCs w:val="24"/>
              </w:rPr>
              <w:t>18</w:t>
            </w:r>
            <w:r w:rsidR="00473CB4">
              <w:rPr>
                <w:rFonts w:ascii="Times New Roman" w:hAnsi="Times New Roman" w:cs="Times New Roman"/>
                <w:b/>
                <w:color w:val="000000"/>
                <w:sz w:val="24"/>
                <w:szCs w:val="24"/>
              </w:rPr>
              <w:t>0</w:t>
            </w:r>
            <w:r>
              <w:rPr>
                <w:rFonts w:ascii="Times New Roman" w:hAnsi="Times New Roman" w:cs="Times New Roman"/>
                <w:b/>
                <w:color w:val="000000"/>
                <w:sz w:val="24"/>
                <w:szCs w:val="24"/>
              </w:rPr>
              <w:t xml:space="preserve"> </w:t>
            </w:r>
            <w:r w:rsidR="00473CB4">
              <w:rPr>
                <w:rFonts w:ascii="Times New Roman" w:hAnsi="Times New Roman" w:cs="Times New Roman"/>
                <w:b/>
                <w:color w:val="000000"/>
                <w:sz w:val="24"/>
                <w:szCs w:val="24"/>
              </w:rPr>
              <w:t>год.</w:t>
            </w:r>
            <w:r w:rsidR="00473CB4" w:rsidRPr="00473CB4">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lang w:val="ru-RU"/>
              </w:rPr>
              <w:t xml:space="preserve"> 6 </w:t>
            </w:r>
            <w:proofErr w:type="spellStart"/>
            <w:r w:rsidR="00473CB4">
              <w:rPr>
                <w:rFonts w:ascii="Times New Roman" w:hAnsi="Times New Roman" w:cs="Times New Roman"/>
                <w:b/>
                <w:color w:val="000000"/>
                <w:sz w:val="24"/>
                <w:szCs w:val="24"/>
                <w:lang w:val="ru-RU"/>
              </w:rPr>
              <w:t>кред</w:t>
            </w:r>
            <w:proofErr w:type="spellEnd"/>
            <w:r w:rsidR="00473CB4">
              <w:rPr>
                <w:rFonts w:ascii="Times New Roman" w:hAnsi="Times New Roman" w:cs="Times New Roman"/>
                <w:b/>
                <w:color w:val="000000"/>
                <w:sz w:val="24"/>
                <w:szCs w:val="24"/>
                <w:lang w:val="ru-RU"/>
              </w:rPr>
              <w:t>.</w:t>
            </w:r>
          </w:p>
        </w:tc>
        <w:tc>
          <w:tcPr>
            <w:tcW w:w="2126" w:type="dxa"/>
            <w:tcBorders>
              <w:top w:val="single" w:sz="8" w:space="0" w:color="000000"/>
              <w:left w:val="single" w:sz="8" w:space="0" w:color="000000"/>
              <w:bottom w:val="single" w:sz="8" w:space="0" w:color="000000"/>
              <w:right w:val="single" w:sz="4" w:space="0" w:color="000000"/>
            </w:tcBorders>
          </w:tcPr>
          <w:p w:rsidR="00BE1AAB" w:rsidRPr="00D00A1C" w:rsidRDefault="00D00A1C" w:rsidP="00945DDA">
            <w:pPr>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30</w:t>
            </w:r>
          </w:p>
        </w:tc>
        <w:tc>
          <w:tcPr>
            <w:tcW w:w="2410" w:type="dxa"/>
            <w:tcBorders>
              <w:top w:val="single" w:sz="8" w:space="0" w:color="000000"/>
              <w:left w:val="single" w:sz="4" w:space="0" w:color="000000"/>
              <w:bottom w:val="single" w:sz="8" w:space="0" w:color="000000"/>
              <w:right w:val="single" w:sz="4" w:space="0" w:color="000000"/>
            </w:tcBorders>
          </w:tcPr>
          <w:p w:rsidR="00BE1AAB" w:rsidRPr="00D00A1C" w:rsidRDefault="00D00A1C" w:rsidP="004F7855">
            <w:pPr>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30</w:t>
            </w:r>
          </w:p>
        </w:tc>
        <w:tc>
          <w:tcPr>
            <w:tcW w:w="2976" w:type="dxa"/>
            <w:tcBorders>
              <w:top w:val="single" w:sz="8" w:space="0" w:color="000000"/>
              <w:left w:val="single" w:sz="4" w:space="0" w:color="000000"/>
              <w:bottom w:val="single" w:sz="8" w:space="0" w:color="000000"/>
              <w:right w:val="single" w:sz="8" w:space="0" w:color="000000"/>
            </w:tcBorders>
          </w:tcPr>
          <w:p w:rsidR="00BE1AAB" w:rsidRPr="00D00A1C" w:rsidRDefault="00617F31" w:rsidP="004F7855">
            <w:pPr>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rPr>
              <w:t>12</w:t>
            </w:r>
            <w:r w:rsidR="00D00A1C">
              <w:rPr>
                <w:rFonts w:ascii="Times New Roman" w:hAnsi="Times New Roman" w:cs="Times New Roman"/>
                <w:b/>
                <w:color w:val="000000"/>
                <w:sz w:val="24"/>
                <w:szCs w:val="24"/>
                <w:lang w:val="en-US"/>
              </w:rPr>
              <w:t>0</w:t>
            </w:r>
          </w:p>
        </w:tc>
      </w:tr>
    </w:tbl>
    <w:p w:rsidR="00BE1AAB" w:rsidRPr="001A3582" w:rsidRDefault="00BE1AAB" w:rsidP="007D284E">
      <w:pPr>
        <w:rPr>
          <w:rFonts w:ascii="Times New Roman" w:hAnsi="Times New Roman" w:cs="Times New Roman"/>
          <w:color w:val="000000"/>
          <w:sz w:val="24"/>
          <w:szCs w:val="24"/>
        </w:rPr>
      </w:pPr>
    </w:p>
    <w:p w:rsidR="00BE1AAB" w:rsidRPr="001A3582" w:rsidRDefault="00F5685E" w:rsidP="001001CE">
      <w:pPr>
        <w:pStyle w:val="a4"/>
        <w:jc w:val="center"/>
        <w:rPr>
          <w:rFonts w:ascii="Times New Roman" w:hAnsi="Times New Roman" w:cs="Times New Roman"/>
          <w:b/>
          <w:caps/>
          <w:color w:val="000000"/>
          <w:sz w:val="24"/>
          <w:szCs w:val="24"/>
          <w:lang w:val="uk-UA"/>
        </w:rPr>
      </w:pPr>
      <w:r w:rsidRPr="001A3582">
        <w:rPr>
          <w:rFonts w:ascii="Times New Roman" w:hAnsi="Times New Roman" w:cs="Times New Roman"/>
          <w:b/>
          <w:caps/>
          <w:color w:val="000000"/>
          <w:sz w:val="24"/>
          <w:szCs w:val="24"/>
          <w:lang w:val="uk-UA"/>
        </w:rPr>
        <w:t>6</w:t>
      </w:r>
      <w:r w:rsidR="00BE1AAB" w:rsidRPr="001A3582">
        <w:rPr>
          <w:rFonts w:ascii="Times New Roman" w:hAnsi="Times New Roman" w:cs="Times New Roman"/>
          <w:b/>
          <w:caps/>
          <w:color w:val="000000"/>
          <w:sz w:val="24"/>
          <w:szCs w:val="24"/>
          <w:lang w:val="uk-UA"/>
        </w:rPr>
        <w:t>. Ознаки курсу</w:t>
      </w:r>
    </w:p>
    <w:tbl>
      <w:tblPr>
        <w:tblW w:w="9739" w:type="dxa"/>
        <w:tblInd w:w="501" w:type="dxa"/>
        <w:tblLayout w:type="fixed"/>
        <w:tblLook w:val="0000" w:firstRow="0" w:lastRow="0" w:firstColumn="0" w:lastColumn="0" w:noHBand="0" w:noVBand="0"/>
      </w:tblPr>
      <w:tblGrid>
        <w:gridCol w:w="1921"/>
        <w:gridCol w:w="1155"/>
        <w:gridCol w:w="1770"/>
        <w:gridCol w:w="1491"/>
        <w:gridCol w:w="3402"/>
      </w:tblGrid>
      <w:tr w:rsidR="005B5EA0" w:rsidRPr="001A3582" w:rsidTr="00717E24">
        <w:trPr>
          <w:trHeight w:val="300"/>
        </w:trPr>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7D284E">
            <w:pPr>
              <w:pBdr>
                <w:top w:val="nil"/>
                <w:left w:val="nil"/>
                <w:bottom w:val="nil"/>
                <w:right w:val="nil"/>
                <w:between w:val="nil"/>
              </w:pBdr>
              <w:ind w:left="-108"/>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Рік викладання</w:t>
            </w:r>
            <w:r w:rsidR="007D284E" w:rsidRPr="001A3582">
              <w:rPr>
                <w:rFonts w:ascii="Times New Roman" w:eastAsia="Times New Roman" w:hAnsi="Times New Roman" w:cs="Times New Roman"/>
                <w:b/>
                <w:color w:val="000000"/>
                <w:sz w:val="24"/>
                <w:szCs w:val="24"/>
              </w:rPr>
              <w:t xml:space="preserve"> (навчальний рік)</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семестр</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спеціальність</w:t>
            </w:r>
          </w:p>
        </w:tc>
        <w:tc>
          <w:tcPr>
            <w:tcW w:w="1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6155" w:rsidRPr="001A3582" w:rsidRDefault="005B5EA0" w:rsidP="00546155">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Курс</w:t>
            </w:r>
            <w:r w:rsidRPr="001A3582">
              <w:rPr>
                <w:rFonts w:ascii="Times New Roman" w:eastAsia="Times New Roman" w:hAnsi="Times New Roman" w:cs="Times New Roman"/>
                <w:color w:val="000000"/>
                <w:sz w:val="24"/>
                <w:szCs w:val="24"/>
              </w:rPr>
              <w:t>,</w:t>
            </w:r>
          </w:p>
          <w:p w:rsidR="005B5EA0" w:rsidRPr="001A3582" w:rsidRDefault="005B5EA0" w:rsidP="00546155">
            <w:pPr>
              <w:pBdr>
                <w:top w:val="nil"/>
                <w:left w:val="nil"/>
                <w:bottom w:val="nil"/>
                <w:right w:val="nil"/>
                <w:between w:val="nil"/>
              </w:pBdr>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(рік навчання)</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Нормативний\вибірковий</w:t>
            </w:r>
          </w:p>
        </w:tc>
      </w:tr>
      <w:tr w:rsidR="005B5EA0" w:rsidRPr="001A3582" w:rsidTr="00717E24">
        <w:trPr>
          <w:trHeight w:val="320"/>
        </w:trPr>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02661A" w:rsidP="00546155">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2019-</w:t>
            </w:r>
            <w:r w:rsidR="00562339" w:rsidRPr="001A3582">
              <w:rPr>
                <w:rFonts w:ascii="Times New Roman" w:eastAsia="Times New Roman" w:hAnsi="Times New Roman" w:cs="Times New Roman"/>
                <w:b/>
                <w:color w:val="000000"/>
                <w:sz w:val="24"/>
                <w:szCs w:val="24"/>
              </w:rPr>
              <w:t>2020</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D00A1C" w:rsidRDefault="00D00A1C"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t>2</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F5685E"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Т</w:t>
            </w:r>
            <w:r w:rsidR="00546155" w:rsidRPr="001A3582">
              <w:rPr>
                <w:rFonts w:ascii="Times New Roman" w:eastAsia="Times New Roman" w:hAnsi="Times New Roman" w:cs="Times New Roman"/>
                <w:b/>
                <w:color w:val="000000"/>
                <w:sz w:val="24"/>
                <w:szCs w:val="24"/>
              </w:rPr>
              <w:t>уризм</w:t>
            </w:r>
          </w:p>
        </w:tc>
        <w:tc>
          <w:tcPr>
            <w:tcW w:w="1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1</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9F5EC5" w:rsidP="009F5EC5">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вибірковий</w:t>
            </w:r>
          </w:p>
        </w:tc>
      </w:tr>
    </w:tbl>
    <w:p w:rsidR="005B5EA0" w:rsidRPr="001A3582" w:rsidRDefault="005B5EA0" w:rsidP="005B5EA0">
      <w:pPr>
        <w:pBdr>
          <w:top w:val="nil"/>
          <w:left w:val="nil"/>
          <w:bottom w:val="nil"/>
          <w:right w:val="nil"/>
          <w:between w:val="nil"/>
        </w:pBdr>
        <w:spacing w:after="160"/>
        <w:ind w:left="360" w:hanging="360"/>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 </w:t>
      </w:r>
    </w:p>
    <w:p w:rsidR="00473CB4" w:rsidRDefault="00473CB4" w:rsidP="009C2434">
      <w:pPr>
        <w:ind w:left="360"/>
        <w:jc w:val="center"/>
        <w:rPr>
          <w:rFonts w:ascii="Times New Roman" w:hAnsi="Times New Roman" w:cs="Times New Roman"/>
          <w:b/>
          <w:caps/>
          <w:color w:val="000000"/>
          <w:sz w:val="24"/>
          <w:szCs w:val="24"/>
        </w:rPr>
      </w:pPr>
    </w:p>
    <w:p w:rsidR="00473CB4" w:rsidRDefault="00473CB4" w:rsidP="009C2434">
      <w:pPr>
        <w:ind w:left="360"/>
        <w:jc w:val="center"/>
        <w:rPr>
          <w:rFonts w:ascii="Times New Roman" w:hAnsi="Times New Roman" w:cs="Times New Roman"/>
          <w:b/>
          <w:caps/>
          <w:color w:val="000000"/>
          <w:sz w:val="24"/>
          <w:szCs w:val="24"/>
        </w:rPr>
      </w:pPr>
    </w:p>
    <w:p w:rsidR="001001CE" w:rsidRPr="001A3582" w:rsidRDefault="00F5685E" w:rsidP="009C2434">
      <w:pPr>
        <w:ind w:left="360"/>
        <w:jc w:val="center"/>
        <w:rPr>
          <w:rFonts w:ascii="Times New Roman" w:hAnsi="Times New Roman" w:cs="Times New Roman"/>
          <w:caps/>
          <w:color w:val="000000"/>
          <w:sz w:val="24"/>
          <w:szCs w:val="24"/>
        </w:rPr>
      </w:pPr>
      <w:r w:rsidRPr="001A3582">
        <w:rPr>
          <w:rFonts w:ascii="Times New Roman" w:hAnsi="Times New Roman" w:cs="Times New Roman"/>
          <w:b/>
          <w:caps/>
          <w:color w:val="000000"/>
          <w:sz w:val="24"/>
          <w:szCs w:val="24"/>
        </w:rPr>
        <w:t>7</w:t>
      </w:r>
      <w:r w:rsidR="001001CE" w:rsidRPr="001A3582">
        <w:rPr>
          <w:rFonts w:ascii="Times New Roman" w:hAnsi="Times New Roman" w:cs="Times New Roman"/>
          <w:b/>
          <w:caps/>
          <w:color w:val="000000"/>
          <w:sz w:val="24"/>
          <w:szCs w:val="24"/>
        </w:rPr>
        <w:t xml:space="preserve">. </w:t>
      </w:r>
      <w:r w:rsidRPr="001A3582">
        <w:rPr>
          <w:rFonts w:ascii="Times New Roman" w:eastAsia="Times New Roman" w:hAnsi="Times New Roman" w:cs="Times New Roman"/>
          <w:b/>
          <w:sz w:val="24"/>
          <w:szCs w:val="24"/>
          <w:lang w:val="uk" w:eastAsia="ru-RU"/>
        </w:rPr>
        <w:t>ТЕХНІЧНЕ Й ПРОГРАМНЕ ЗАБЕЗПЕЧЕННЯ /</w:t>
      </w:r>
      <w:r w:rsidRPr="001A3582">
        <w:rPr>
          <w:rFonts w:ascii="Times New Roman" w:hAnsi="Times New Roman" w:cs="Times New Roman"/>
          <w:b/>
          <w:color w:val="000000"/>
          <w:sz w:val="24"/>
          <w:szCs w:val="24"/>
        </w:rPr>
        <w:t>ОБЛАДНАННЯ</w:t>
      </w:r>
    </w:p>
    <w:p w:rsidR="001001CE" w:rsidRPr="001A3582" w:rsidRDefault="00473CB4" w:rsidP="009C2434">
      <w:pPr>
        <w:spacing w:after="160"/>
        <w:ind w:left="360" w:firstLine="348"/>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Технічне та </w:t>
      </w:r>
      <w:r w:rsidR="001001CE" w:rsidRPr="001A3582">
        <w:rPr>
          <w:rFonts w:ascii="Times New Roman" w:hAnsi="Times New Roman" w:cs="Times New Roman"/>
          <w:spacing w:val="-1"/>
          <w:w w:val="105"/>
          <w:sz w:val="24"/>
          <w:szCs w:val="24"/>
          <w:lang w:eastAsia="ru-RU"/>
        </w:rPr>
        <w:t>мультимедійне</w:t>
      </w:r>
      <w:r w:rsidR="001001CE" w:rsidRPr="001A3582">
        <w:rPr>
          <w:rFonts w:ascii="Times New Roman" w:eastAsia="Times New Roman" w:hAnsi="Times New Roman" w:cs="Times New Roman"/>
          <w:sz w:val="24"/>
          <w:szCs w:val="24"/>
          <w:lang w:eastAsia="ru-RU"/>
        </w:rPr>
        <w:t xml:space="preserve"> обладнання,</w:t>
      </w:r>
      <w:r w:rsidR="00F5685E" w:rsidRPr="001A3582">
        <w:rPr>
          <w:rFonts w:ascii="Times New Roman" w:hAnsi="Times New Roman" w:cs="Times New Roman"/>
          <w:sz w:val="24"/>
          <w:szCs w:val="24"/>
        </w:rPr>
        <w:t xml:space="preserve"> п</w:t>
      </w:r>
      <w:r w:rsidR="00F5685E" w:rsidRPr="001A3582">
        <w:rPr>
          <w:rFonts w:ascii="Times New Roman" w:eastAsia="Times New Roman" w:hAnsi="Times New Roman" w:cs="Times New Roman"/>
          <w:color w:val="000000"/>
          <w:sz w:val="24"/>
          <w:szCs w:val="24"/>
        </w:rPr>
        <w:t xml:space="preserve">ідручники, посібники, довідники, методичні рекомендації до практичних завдань, </w:t>
      </w:r>
      <w:r w:rsidR="0002661A" w:rsidRPr="001A3582">
        <w:rPr>
          <w:rFonts w:ascii="Times New Roman" w:eastAsia="Times New Roman" w:hAnsi="Times New Roman" w:cs="Times New Roman"/>
          <w:color w:val="000000"/>
          <w:sz w:val="24"/>
          <w:szCs w:val="24"/>
        </w:rPr>
        <w:t xml:space="preserve">картографічне забезпечення (атласи, </w:t>
      </w:r>
      <w:r w:rsidR="00F5685E" w:rsidRPr="001A3582">
        <w:rPr>
          <w:rFonts w:ascii="Times New Roman" w:eastAsia="Times New Roman" w:hAnsi="Times New Roman" w:cs="Times New Roman"/>
          <w:color w:val="000000"/>
          <w:sz w:val="24"/>
          <w:szCs w:val="24"/>
        </w:rPr>
        <w:t>тематичні карти</w:t>
      </w:r>
      <w:r w:rsidR="0002661A" w:rsidRPr="001A3582">
        <w:rPr>
          <w:rFonts w:ascii="Times New Roman" w:eastAsia="Times New Roman" w:hAnsi="Times New Roman" w:cs="Times New Roman"/>
          <w:color w:val="000000"/>
          <w:sz w:val="24"/>
          <w:szCs w:val="24"/>
        </w:rPr>
        <w:t xml:space="preserve">, схеми, таблиці). </w:t>
      </w:r>
      <w:r w:rsidR="00F5685E" w:rsidRPr="001A3582">
        <w:rPr>
          <w:rFonts w:ascii="Times New Roman" w:eastAsia="Times New Roman" w:hAnsi="Times New Roman" w:cs="Times New Roman"/>
          <w:sz w:val="24"/>
          <w:szCs w:val="24"/>
          <w:lang w:eastAsia="uk-UA"/>
        </w:rPr>
        <w:t>Забезпечення доступу здобувачів вищої освіти до Інтернет-ресурсів.</w:t>
      </w:r>
    </w:p>
    <w:p w:rsidR="001001CE" w:rsidRPr="001A3582" w:rsidRDefault="001001CE" w:rsidP="001001CE">
      <w:pPr>
        <w:ind w:firstLine="540"/>
        <w:jc w:val="both"/>
        <w:rPr>
          <w:rFonts w:ascii="Times New Roman" w:hAnsi="Times New Roman" w:cs="Times New Roman"/>
          <w:color w:val="000000"/>
          <w:sz w:val="24"/>
          <w:szCs w:val="24"/>
          <w:highlight w:val="yellow"/>
        </w:rPr>
      </w:pPr>
    </w:p>
    <w:p w:rsidR="001001CE" w:rsidRPr="001A3582" w:rsidRDefault="00F5685E" w:rsidP="009C2434">
      <w:pPr>
        <w:ind w:left="360"/>
        <w:jc w:val="center"/>
        <w:rPr>
          <w:rFonts w:ascii="Times New Roman" w:hAnsi="Times New Roman" w:cs="Times New Roman"/>
          <w:b/>
          <w:caps/>
          <w:color w:val="000000"/>
          <w:sz w:val="24"/>
          <w:szCs w:val="24"/>
        </w:rPr>
      </w:pPr>
      <w:r w:rsidRPr="001A3582">
        <w:rPr>
          <w:rFonts w:ascii="Times New Roman" w:hAnsi="Times New Roman" w:cs="Times New Roman"/>
          <w:b/>
          <w:caps/>
          <w:color w:val="000000"/>
          <w:sz w:val="24"/>
          <w:szCs w:val="24"/>
        </w:rPr>
        <w:t>8</w:t>
      </w:r>
      <w:r w:rsidR="001001CE" w:rsidRPr="001A3582">
        <w:rPr>
          <w:rFonts w:ascii="Times New Roman" w:hAnsi="Times New Roman" w:cs="Times New Roman"/>
          <w:b/>
          <w:caps/>
          <w:color w:val="000000"/>
          <w:sz w:val="24"/>
          <w:szCs w:val="24"/>
        </w:rPr>
        <w:t>. Політики курсу</w:t>
      </w:r>
    </w:p>
    <w:p w:rsidR="001001CE" w:rsidRPr="001A3582" w:rsidRDefault="001001CE" w:rsidP="001001CE">
      <w:pPr>
        <w:ind w:left="360"/>
        <w:jc w:val="both"/>
        <w:rPr>
          <w:rFonts w:ascii="Times New Roman" w:hAnsi="Times New Roman" w:cs="Times New Roman"/>
          <w:color w:val="000000"/>
          <w:sz w:val="24"/>
          <w:szCs w:val="24"/>
        </w:rPr>
      </w:pPr>
      <w:r w:rsidRPr="001A3582">
        <w:rPr>
          <w:rFonts w:ascii="Times New Roman" w:hAnsi="Times New Roman" w:cs="Times New Roman"/>
          <w:color w:val="000000"/>
          <w:sz w:val="24"/>
          <w:szCs w:val="24"/>
        </w:rPr>
        <w:t>Політика академічної поведінки та етики:</w:t>
      </w:r>
    </w:p>
    <w:p w:rsidR="001001CE" w:rsidRPr="001A3582" w:rsidRDefault="0002661A" w:rsidP="001001CE">
      <w:pPr>
        <w:numPr>
          <w:ilvl w:val="0"/>
          <w:numId w:val="15"/>
        </w:numPr>
        <w:jc w:val="both"/>
        <w:rPr>
          <w:rFonts w:ascii="Times New Roman" w:hAnsi="Times New Roman" w:cs="Times New Roman"/>
          <w:color w:val="000000"/>
          <w:sz w:val="24"/>
          <w:szCs w:val="24"/>
        </w:rPr>
      </w:pPr>
      <w:r w:rsidRPr="001A3582">
        <w:rPr>
          <w:rFonts w:ascii="Times New Roman" w:hAnsi="Times New Roman" w:cs="Times New Roman"/>
          <w:color w:val="000000"/>
          <w:sz w:val="24"/>
          <w:szCs w:val="24"/>
        </w:rPr>
        <w:t>Відвідування лекційних занять і опрацювання їх матеріалів;</w:t>
      </w:r>
    </w:p>
    <w:p w:rsidR="001001CE" w:rsidRPr="001A3582" w:rsidRDefault="0002661A" w:rsidP="001001CE">
      <w:pPr>
        <w:numPr>
          <w:ilvl w:val="0"/>
          <w:numId w:val="15"/>
        </w:numPr>
        <w:jc w:val="both"/>
        <w:rPr>
          <w:rFonts w:ascii="Times New Roman" w:hAnsi="Times New Roman" w:cs="Times New Roman"/>
          <w:color w:val="000000"/>
          <w:sz w:val="24"/>
          <w:szCs w:val="24"/>
        </w:rPr>
      </w:pPr>
      <w:r w:rsidRPr="001A3582">
        <w:rPr>
          <w:rFonts w:ascii="Times New Roman" w:hAnsi="Times New Roman" w:cs="Times New Roman"/>
          <w:color w:val="000000"/>
          <w:sz w:val="24"/>
          <w:szCs w:val="24"/>
        </w:rPr>
        <w:t>Виконання завдань</w:t>
      </w:r>
      <w:r w:rsidR="00F5685E" w:rsidRPr="001A3582">
        <w:rPr>
          <w:rFonts w:ascii="Times New Roman" w:hAnsi="Times New Roman" w:cs="Times New Roman"/>
          <w:color w:val="000000"/>
          <w:sz w:val="24"/>
          <w:szCs w:val="24"/>
        </w:rPr>
        <w:t xml:space="preserve"> практичних занять</w:t>
      </w:r>
      <w:r w:rsidRPr="001A3582">
        <w:rPr>
          <w:rFonts w:ascii="Times New Roman" w:hAnsi="Times New Roman" w:cs="Times New Roman"/>
          <w:color w:val="000000"/>
          <w:sz w:val="24"/>
          <w:szCs w:val="24"/>
        </w:rPr>
        <w:t xml:space="preserve"> і</w:t>
      </w:r>
      <w:r w:rsidR="001001CE" w:rsidRPr="001A3582">
        <w:rPr>
          <w:rFonts w:ascii="Times New Roman" w:hAnsi="Times New Roman" w:cs="Times New Roman"/>
          <w:color w:val="000000"/>
          <w:sz w:val="24"/>
          <w:szCs w:val="24"/>
        </w:rPr>
        <w:t xml:space="preserve"> питань самостійної роботи;</w:t>
      </w:r>
    </w:p>
    <w:p w:rsidR="001001CE" w:rsidRPr="001A3582" w:rsidRDefault="0002661A" w:rsidP="00562339">
      <w:pPr>
        <w:numPr>
          <w:ilvl w:val="0"/>
          <w:numId w:val="15"/>
        </w:numPr>
        <w:jc w:val="both"/>
        <w:rPr>
          <w:rFonts w:ascii="Times New Roman" w:hAnsi="Times New Roman" w:cs="Times New Roman"/>
          <w:color w:val="000000"/>
          <w:sz w:val="24"/>
          <w:szCs w:val="24"/>
        </w:rPr>
      </w:pPr>
      <w:r w:rsidRPr="001A3582">
        <w:rPr>
          <w:rFonts w:ascii="Times New Roman" w:hAnsi="Times New Roman" w:cs="Times New Roman"/>
          <w:color w:val="000000"/>
          <w:sz w:val="24"/>
          <w:szCs w:val="24"/>
        </w:rPr>
        <w:t>Виконання контрольно-модульних завдань</w:t>
      </w:r>
      <w:r w:rsidR="00562339" w:rsidRPr="001A3582">
        <w:rPr>
          <w:rFonts w:ascii="Times New Roman" w:hAnsi="Times New Roman" w:cs="Times New Roman"/>
          <w:color w:val="000000"/>
          <w:sz w:val="24"/>
          <w:szCs w:val="24"/>
        </w:rPr>
        <w:t>.</w:t>
      </w:r>
    </w:p>
    <w:p w:rsidR="00562339" w:rsidRPr="001A3582" w:rsidRDefault="00562339" w:rsidP="00562339">
      <w:pPr>
        <w:ind w:left="1080"/>
        <w:jc w:val="both"/>
        <w:rPr>
          <w:rFonts w:ascii="Times New Roman" w:hAnsi="Times New Roman" w:cs="Times New Roman"/>
          <w:color w:val="000000"/>
          <w:sz w:val="24"/>
          <w:szCs w:val="24"/>
        </w:rPr>
      </w:pPr>
    </w:p>
    <w:p w:rsidR="00945DDA" w:rsidRPr="001A3582" w:rsidRDefault="00945DDA" w:rsidP="00876B67">
      <w:pPr>
        <w:pBdr>
          <w:top w:val="nil"/>
          <w:left w:val="nil"/>
          <w:bottom w:val="nil"/>
          <w:right w:val="nil"/>
          <w:between w:val="nil"/>
        </w:pBdr>
        <w:spacing w:before="240" w:after="240"/>
        <w:rPr>
          <w:rFonts w:ascii="Times New Roman" w:eastAsia="Times New Roman" w:hAnsi="Times New Roman" w:cs="Times New Roman"/>
          <w:b/>
          <w:color w:val="000000"/>
          <w:sz w:val="24"/>
          <w:szCs w:val="24"/>
        </w:rPr>
        <w:sectPr w:rsidR="00945DDA" w:rsidRPr="001A3582" w:rsidSect="009343CD">
          <w:type w:val="continuous"/>
          <w:pgSz w:w="16838" w:h="11906" w:orient="landscape"/>
          <w:pgMar w:top="991" w:right="1134" w:bottom="1701" w:left="1134" w:header="0" w:footer="720" w:gutter="0"/>
          <w:pgNumType w:start="1"/>
          <w:cols w:space="720"/>
          <w:docGrid w:linePitch="272"/>
        </w:sectPr>
      </w:pPr>
    </w:p>
    <w:p w:rsidR="00717E24" w:rsidRDefault="00717E24" w:rsidP="009C2434">
      <w:pPr>
        <w:pStyle w:val="a4"/>
        <w:ind w:left="1080"/>
        <w:jc w:val="center"/>
        <w:rPr>
          <w:rFonts w:ascii="Times New Roman" w:hAnsi="Times New Roman" w:cs="Times New Roman"/>
          <w:b/>
          <w:caps/>
          <w:color w:val="000000"/>
          <w:sz w:val="24"/>
          <w:szCs w:val="24"/>
          <w:lang w:val="uk-UA"/>
        </w:rPr>
      </w:pPr>
    </w:p>
    <w:p w:rsidR="00717E24" w:rsidRDefault="00717E24" w:rsidP="009C2434">
      <w:pPr>
        <w:pStyle w:val="a4"/>
        <w:ind w:left="1080"/>
        <w:jc w:val="center"/>
        <w:rPr>
          <w:rFonts w:ascii="Times New Roman" w:hAnsi="Times New Roman" w:cs="Times New Roman"/>
          <w:b/>
          <w:caps/>
          <w:color w:val="000000"/>
          <w:sz w:val="24"/>
          <w:szCs w:val="24"/>
          <w:lang w:val="uk-UA"/>
        </w:rPr>
      </w:pPr>
    </w:p>
    <w:p w:rsidR="00473CB4" w:rsidRDefault="00473CB4" w:rsidP="009C2434">
      <w:pPr>
        <w:pStyle w:val="a4"/>
        <w:ind w:left="1080"/>
        <w:jc w:val="center"/>
        <w:rPr>
          <w:rFonts w:ascii="Times New Roman" w:hAnsi="Times New Roman" w:cs="Times New Roman"/>
          <w:b/>
          <w:caps/>
          <w:color w:val="000000"/>
          <w:sz w:val="24"/>
          <w:szCs w:val="24"/>
          <w:lang w:val="uk-UA"/>
        </w:rPr>
      </w:pPr>
    </w:p>
    <w:p w:rsidR="00E826C8" w:rsidRPr="001A3582" w:rsidRDefault="00B3259D" w:rsidP="009C2434">
      <w:pPr>
        <w:pStyle w:val="a4"/>
        <w:ind w:left="1080"/>
        <w:jc w:val="center"/>
        <w:rPr>
          <w:rFonts w:ascii="Times New Roman" w:hAnsi="Times New Roman" w:cs="Times New Roman"/>
          <w:b/>
          <w:caps/>
          <w:color w:val="000000"/>
          <w:sz w:val="24"/>
          <w:szCs w:val="24"/>
          <w:lang w:val="uk-UA"/>
        </w:rPr>
      </w:pPr>
      <w:r w:rsidRPr="001A3582">
        <w:rPr>
          <w:rFonts w:ascii="Times New Roman" w:hAnsi="Times New Roman" w:cs="Times New Roman"/>
          <w:b/>
          <w:caps/>
          <w:color w:val="000000"/>
          <w:sz w:val="24"/>
          <w:szCs w:val="24"/>
          <w:lang w:val="uk-UA"/>
        </w:rPr>
        <w:lastRenderedPageBreak/>
        <w:t>9</w:t>
      </w:r>
      <w:r w:rsidR="00E826C8" w:rsidRPr="001A3582">
        <w:rPr>
          <w:rFonts w:ascii="Times New Roman" w:hAnsi="Times New Roman" w:cs="Times New Roman"/>
          <w:b/>
          <w:caps/>
          <w:color w:val="000000"/>
          <w:sz w:val="24"/>
          <w:szCs w:val="24"/>
          <w:lang w:val="uk-UA"/>
        </w:rPr>
        <w:t>. Схема курсу (загальна)</w:t>
      </w:r>
    </w:p>
    <w:tbl>
      <w:tblPr>
        <w:tblW w:w="15445" w:type="dxa"/>
        <w:tblInd w:w="-178" w:type="dxa"/>
        <w:tblLayout w:type="fixed"/>
        <w:tblLook w:val="0000" w:firstRow="0" w:lastRow="0" w:firstColumn="0" w:lastColumn="0" w:noHBand="0" w:noVBand="0"/>
      </w:tblPr>
      <w:tblGrid>
        <w:gridCol w:w="1412"/>
        <w:gridCol w:w="3544"/>
        <w:gridCol w:w="1843"/>
        <w:gridCol w:w="1559"/>
        <w:gridCol w:w="1559"/>
        <w:gridCol w:w="2835"/>
        <w:gridCol w:w="2693"/>
      </w:tblGrid>
      <w:tr w:rsidR="009C2434" w:rsidRPr="001A3582" w:rsidTr="009A03D2">
        <w:trPr>
          <w:trHeight w:val="1069"/>
        </w:trPr>
        <w:tc>
          <w:tcPr>
            <w:tcW w:w="1412" w:type="dxa"/>
            <w:tcBorders>
              <w:top w:val="single" w:sz="8" w:space="0" w:color="000000"/>
              <w:left w:val="single" w:sz="18" w:space="0" w:color="000000"/>
              <w:right w:val="single" w:sz="8" w:space="0" w:color="000000"/>
            </w:tcBorders>
            <w:tcMar>
              <w:top w:w="100" w:type="dxa"/>
              <w:left w:w="100" w:type="dxa"/>
              <w:bottom w:w="100" w:type="dxa"/>
              <w:right w:w="100" w:type="dxa"/>
            </w:tcMar>
          </w:tcPr>
          <w:p w:rsidR="009C2434" w:rsidRPr="001A3582" w:rsidRDefault="009C2434" w:rsidP="00E826C8">
            <w:pPr>
              <w:jc w:val="center"/>
              <w:rPr>
                <w:rFonts w:ascii="Times New Roman" w:hAnsi="Times New Roman" w:cs="Times New Roman"/>
                <w:b/>
                <w:sz w:val="24"/>
                <w:szCs w:val="24"/>
              </w:rPr>
            </w:pPr>
            <w:proofErr w:type="spellStart"/>
            <w:r w:rsidRPr="001A3582">
              <w:rPr>
                <w:rFonts w:ascii="Times New Roman" w:hAnsi="Times New Roman" w:cs="Times New Roman"/>
                <w:b/>
                <w:sz w:val="24"/>
                <w:szCs w:val="24"/>
              </w:rPr>
              <w:t>Тиж</w:t>
            </w:r>
            <w:proofErr w:type="spellEnd"/>
            <w:r w:rsidRPr="001A3582">
              <w:rPr>
                <w:rFonts w:ascii="Times New Roman" w:hAnsi="Times New Roman" w:cs="Times New Roman"/>
                <w:b/>
                <w:sz w:val="24"/>
                <w:szCs w:val="24"/>
              </w:rPr>
              <w:t>. /</w:t>
            </w:r>
          </w:p>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дата /</w:t>
            </w:r>
          </w:p>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год</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215F03">
            <w:pPr>
              <w:pBdr>
                <w:top w:val="nil"/>
                <w:left w:val="nil"/>
                <w:bottom w:val="nil"/>
                <w:right w:val="nil"/>
                <w:between w:val="nil"/>
              </w:pBdr>
              <w:jc w:val="center"/>
              <w:rPr>
                <w:rFonts w:ascii="Times New Roman" w:eastAsia="Times New Roman" w:hAnsi="Times New Roman" w:cs="Times New Roman"/>
                <w:b/>
                <w:color w:val="000000"/>
                <w:sz w:val="24"/>
                <w:szCs w:val="24"/>
              </w:rPr>
            </w:pPr>
            <w:r w:rsidRPr="001A3582">
              <w:rPr>
                <w:rFonts w:ascii="Times New Roman" w:eastAsia="Times New Roman" w:hAnsi="Times New Roman" w:cs="Times New Roman"/>
                <w:b/>
                <w:color w:val="000000"/>
                <w:sz w:val="24"/>
                <w:szCs w:val="24"/>
              </w:rPr>
              <w:t xml:space="preserve">Тема, план </w:t>
            </w:r>
          </w:p>
          <w:p w:rsidR="009C2434" w:rsidRPr="001A3582" w:rsidRDefault="009C2434" w:rsidP="00215F03">
            <w:p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4F7855">
            <w:pPr>
              <w:rPr>
                <w:rFonts w:ascii="Times New Roman" w:hAnsi="Times New Roman" w:cs="Times New Roman"/>
                <w:b/>
                <w:sz w:val="24"/>
                <w:szCs w:val="24"/>
              </w:rPr>
            </w:pPr>
            <w:r w:rsidRPr="001A3582">
              <w:rPr>
                <w:rFonts w:ascii="Times New Roman" w:hAnsi="Times New Roman" w:cs="Times New Roman"/>
                <w:b/>
                <w:sz w:val="24"/>
                <w:szCs w:val="24"/>
              </w:rPr>
              <w:t>Форма діяльності (заняття) / Формат</w:t>
            </w:r>
          </w:p>
        </w:tc>
        <w:tc>
          <w:tcPr>
            <w:tcW w:w="1559" w:type="dxa"/>
            <w:tcBorders>
              <w:top w:val="single" w:sz="8" w:space="0" w:color="000000"/>
              <w:left w:val="single" w:sz="8" w:space="0" w:color="000000"/>
              <w:bottom w:val="single" w:sz="8" w:space="0" w:color="000000"/>
              <w:right w:val="single" w:sz="8" w:space="0" w:color="000000"/>
            </w:tcBorders>
          </w:tcPr>
          <w:p w:rsidR="009C2434" w:rsidRPr="001A3582" w:rsidRDefault="009C2434" w:rsidP="008B04A4">
            <w:pPr>
              <w:rPr>
                <w:rFonts w:ascii="Times New Roman" w:hAnsi="Times New Roman" w:cs="Times New Roman"/>
                <w:b/>
                <w:sz w:val="24"/>
                <w:szCs w:val="24"/>
              </w:rPr>
            </w:pPr>
            <w:r w:rsidRPr="001A3582">
              <w:rPr>
                <w:rFonts w:ascii="Times New Roman" w:hAnsi="Times New Roman" w:cs="Times New Roman"/>
                <w:b/>
                <w:sz w:val="24"/>
                <w:szCs w:val="24"/>
              </w:rPr>
              <w:t>Матеріали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Література</w:t>
            </w:r>
          </w:p>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Ресурси в інтернеті</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8B04A4">
            <w:pPr>
              <w:jc w:val="center"/>
              <w:rPr>
                <w:rFonts w:ascii="Times New Roman" w:hAnsi="Times New Roman" w:cs="Times New Roman"/>
                <w:b/>
                <w:sz w:val="24"/>
                <w:szCs w:val="24"/>
              </w:rPr>
            </w:pPr>
            <w:r w:rsidRPr="001A3582">
              <w:rPr>
                <w:rFonts w:ascii="Times New Roman" w:hAnsi="Times New Roman" w:cs="Times New Roman"/>
                <w:b/>
                <w:sz w:val="24"/>
                <w:szCs w:val="24"/>
              </w:rPr>
              <w:t>Завдання</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Термін виконання</w:t>
            </w:r>
          </w:p>
        </w:tc>
      </w:tr>
      <w:tr w:rsidR="009C2434" w:rsidRPr="001A3582" w:rsidTr="009A03D2">
        <w:trPr>
          <w:trHeight w:val="1014"/>
        </w:trPr>
        <w:tc>
          <w:tcPr>
            <w:tcW w:w="1412" w:type="dxa"/>
            <w:tcBorders>
              <w:top w:val="single" w:sz="8" w:space="0" w:color="000000"/>
              <w:left w:val="single" w:sz="18" w:space="0" w:color="000000"/>
              <w:right w:val="single" w:sz="8" w:space="0" w:color="000000"/>
            </w:tcBorders>
            <w:tcMar>
              <w:top w:w="100" w:type="dxa"/>
              <w:left w:w="100" w:type="dxa"/>
              <w:bottom w:w="100" w:type="dxa"/>
              <w:right w:w="100" w:type="dxa"/>
            </w:tcMar>
          </w:tcPr>
          <w:p w:rsidR="009C2434" w:rsidRPr="001A3582" w:rsidRDefault="009C2434" w:rsidP="007F1B4A">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1A3582">
              <w:rPr>
                <w:rFonts w:ascii="Times New Roman" w:eastAsia="Times New Roman" w:hAnsi="Times New Roman" w:cs="Times New Roman"/>
                <w:color w:val="000000"/>
                <w:sz w:val="24"/>
                <w:szCs w:val="24"/>
              </w:rPr>
              <w:t>Тиж</w:t>
            </w:r>
            <w:proofErr w:type="spellEnd"/>
            <w:r w:rsidRPr="001A3582">
              <w:rPr>
                <w:rFonts w:ascii="Times New Roman" w:eastAsia="Times New Roman" w:hAnsi="Times New Roman" w:cs="Times New Roman"/>
                <w:color w:val="000000"/>
                <w:sz w:val="24"/>
                <w:szCs w:val="24"/>
              </w:rPr>
              <w:t>. 1-2</w:t>
            </w:r>
          </w:p>
          <w:p w:rsidR="009C2434" w:rsidRPr="001A3582" w:rsidRDefault="00A3462A" w:rsidP="00717E2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1</w:t>
            </w:r>
            <w:r w:rsidR="00717E24">
              <w:rPr>
                <w:rFonts w:ascii="Times New Roman" w:eastAsia="Times New Roman" w:hAnsi="Times New Roman" w:cs="Times New Roman"/>
                <w:color w:val="000000"/>
                <w:sz w:val="24"/>
                <w:szCs w:val="24"/>
              </w:rPr>
              <w:t>6</w:t>
            </w:r>
            <w:r w:rsidR="009C2434" w:rsidRPr="001A3582">
              <w:rPr>
                <w:rFonts w:ascii="Times New Roman" w:eastAsia="Times New Roman" w:hAnsi="Times New Roman" w:cs="Times New Roman"/>
                <w:color w:val="000000"/>
                <w:sz w:val="24"/>
                <w:szCs w:val="24"/>
              </w:rPr>
              <w:t xml:space="preserve"> год.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8B04A4">
            <w:pPr>
              <w:tabs>
                <w:tab w:val="num" w:pos="0"/>
              </w:tabs>
              <w:jc w:val="both"/>
              <w:rPr>
                <w:rFonts w:ascii="Times New Roman" w:eastAsia="Times New Roman" w:hAnsi="Times New Roman" w:cs="Times New Roman"/>
                <w:bCs/>
                <w:sz w:val="24"/>
                <w:szCs w:val="24"/>
                <w:u w:val="single"/>
              </w:rPr>
            </w:pPr>
            <w:r w:rsidRPr="001A3582">
              <w:rPr>
                <w:rFonts w:ascii="Times New Roman" w:eastAsia="Times New Roman" w:hAnsi="Times New Roman" w:cs="Times New Roman"/>
                <w:b/>
                <w:color w:val="000000"/>
                <w:sz w:val="24"/>
                <w:szCs w:val="24"/>
              </w:rPr>
              <w:t xml:space="preserve">БЛОК І. </w:t>
            </w:r>
            <w:r w:rsidR="000F398E">
              <w:rPr>
                <w:rFonts w:ascii="Times New Roman" w:eastAsia="Times New Roman" w:hAnsi="Times New Roman" w:cs="Times New Roman"/>
                <w:b/>
                <w:bCs/>
                <w:sz w:val="24"/>
                <w:szCs w:val="24"/>
              </w:rPr>
              <w:t>Методика дослідження адаптивного туризму.</w:t>
            </w:r>
          </w:p>
          <w:p w:rsidR="009C2434" w:rsidRPr="001A3582" w:rsidRDefault="009C2434" w:rsidP="008B04A4">
            <w:pPr>
              <w:pBdr>
                <w:top w:val="nil"/>
                <w:left w:val="nil"/>
                <w:bottom w:val="nil"/>
                <w:right w:val="nil"/>
                <w:between w:val="nil"/>
              </w:pBdr>
              <w:rPr>
                <w:rFonts w:ascii="Times New Roman" w:hAnsi="Times New Roman" w:cs="Times New Roman"/>
                <w:sz w:val="24"/>
                <w:szCs w:val="24"/>
              </w:rPr>
            </w:pPr>
            <w:r w:rsidRPr="001A3582">
              <w:rPr>
                <w:rFonts w:ascii="Times New Roman" w:eastAsia="Times New Roman" w:hAnsi="Times New Roman" w:cs="Times New Roman"/>
                <w:bCs/>
                <w:i/>
                <w:sz w:val="24"/>
                <w:szCs w:val="24"/>
                <w:lang w:eastAsia="ru-RU"/>
              </w:rPr>
              <w:t>Тема 1</w:t>
            </w:r>
            <w:r w:rsidR="00A3462A">
              <w:rPr>
                <w:rFonts w:ascii="Times New Roman" w:eastAsia="Times New Roman" w:hAnsi="Times New Roman" w:cs="Times New Roman"/>
                <w:bCs/>
                <w:i/>
                <w:sz w:val="24"/>
                <w:szCs w:val="24"/>
                <w:lang w:eastAsia="ru-RU"/>
              </w:rPr>
              <w:t>-2</w:t>
            </w:r>
            <w:r w:rsidRPr="001A3582">
              <w:rPr>
                <w:rFonts w:ascii="Times New Roman" w:eastAsia="Times New Roman" w:hAnsi="Times New Roman" w:cs="Times New Roman"/>
                <w:bCs/>
                <w:i/>
                <w:sz w:val="24"/>
                <w:szCs w:val="24"/>
                <w:lang w:eastAsia="ru-RU"/>
              </w:rPr>
              <w:t>.</w:t>
            </w:r>
            <w:r w:rsidRPr="001A3582">
              <w:rPr>
                <w:rFonts w:ascii="Times New Roman" w:hAnsi="Times New Roman" w:cs="Times New Roman"/>
                <w:i/>
                <w:sz w:val="24"/>
                <w:szCs w:val="24"/>
              </w:rPr>
              <w:t xml:space="preserve"> </w:t>
            </w:r>
            <w:r w:rsidR="0046201E">
              <w:rPr>
                <w:rFonts w:ascii="Times New Roman" w:eastAsia="Times New Roman" w:hAnsi="Times New Roman" w:cs="Times New Roman"/>
                <w:bCs/>
                <w:i/>
                <w:sz w:val="24"/>
                <w:szCs w:val="24"/>
                <w:lang w:eastAsia="ru-RU"/>
              </w:rPr>
              <w:t xml:space="preserve">Сутність </w:t>
            </w:r>
            <w:r w:rsidR="000F398E">
              <w:rPr>
                <w:rFonts w:ascii="Times New Roman" w:eastAsia="Times New Roman" w:hAnsi="Times New Roman" w:cs="Times New Roman"/>
                <w:bCs/>
                <w:i/>
                <w:sz w:val="24"/>
                <w:szCs w:val="24"/>
                <w:lang w:eastAsia="ru-RU"/>
              </w:rPr>
              <w:t xml:space="preserve">і поняття </w:t>
            </w:r>
            <w:r w:rsidR="0046201E">
              <w:rPr>
                <w:rFonts w:ascii="Times New Roman" w:eastAsia="Times New Roman" w:hAnsi="Times New Roman" w:cs="Times New Roman"/>
                <w:bCs/>
                <w:i/>
                <w:sz w:val="24"/>
                <w:szCs w:val="24"/>
                <w:lang w:eastAsia="ru-RU"/>
              </w:rPr>
              <w:t xml:space="preserve"> адаптивно</w:t>
            </w:r>
            <w:r w:rsidR="000F398E">
              <w:rPr>
                <w:rFonts w:ascii="Times New Roman" w:eastAsia="Times New Roman" w:hAnsi="Times New Roman" w:cs="Times New Roman"/>
                <w:bCs/>
                <w:i/>
                <w:sz w:val="24"/>
                <w:szCs w:val="24"/>
                <w:lang w:eastAsia="ru-RU"/>
              </w:rPr>
              <w:t>го</w:t>
            </w:r>
            <w:r w:rsidR="0046201E">
              <w:rPr>
                <w:rFonts w:ascii="Times New Roman" w:eastAsia="Times New Roman" w:hAnsi="Times New Roman" w:cs="Times New Roman"/>
                <w:bCs/>
                <w:i/>
                <w:sz w:val="24"/>
                <w:szCs w:val="24"/>
                <w:lang w:eastAsia="ru-RU"/>
              </w:rPr>
              <w:t xml:space="preserve"> туризм</w:t>
            </w:r>
            <w:r w:rsidR="000F398E">
              <w:rPr>
                <w:rFonts w:ascii="Times New Roman" w:eastAsia="Times New Roman" w:hAnsi="Times New Roman" w:cs="Times New Roman"/>
                <w:bCs/>
                <w:i/>
                <w:sz w:val="24"/>
                <w:szCs w:val="24"/>
                <w:lang w:eastAsia="ru-RU"/>
              </w:rPr>
              <w:t>у</w:t>
            </w:r>
            <w:r w:rsidR="00717E24">
              <w:rPr>
                <w:rFonts w:ascii="Times New Roman" w:eastAsia="Times New Roman" w:hAnsi="Times New Roman" w:cs="Times New Roman"/>
                <w:bCs/>
                <w:i/>
                <w:sz w:val="24"/>
                <w:szCs w:val="24"/>
                <w:lang w:eastAsia="ru-RU"/>
              </w:rPr>
              <w:t>.</w:t>
            </w:r>
          </w:p>
          <w:p w:rsidR="00717E24" w:rsidRPr="00717E24" w:rsidRDefault="009C2434" w:rsidP="00717E24">
            <w:pPr>
              <w:jc w:val="both"/>
              <w:rPr>
                <w:rFonts w:ascii="Times New Roman" w:hAnsi="Times New Roman" w:cs="Times New Roman"/>
                <w:sz w:val="24"/>
                <w:szCs w:val="24"/>
              </w:rPr>
            </w:pPr>
            <w:r w:rsidRPr="001A3582">
              <w:rPr>
                <w:rFonts w:ascii="Times New Roman" w:hAnsi="Times New Roman" w:cs="Times New Roman"/>
                <w:sz w:val="24"/>
                <w:szCs w:val="24"/>
              </w:rPr>
              <w:t xml:space="preserve">- </w:t>
            </w:r>
            <w:r w:rsidR="00717E24" w:rsidRPr="00717E24">
              <w:rPr>
                <w:rFonts w:ascii="Times New Roman" w:hAnsi="Times New Roman" w:cs="Times New Roman"/>
                <w:sz w:val="24"/>
                <w:szCs w:val="24"/>
              </w:rPr>
              <w:t>Структура та ієрархія понятійно-термінологічного апарату адаптивного туризму.</w:t>
            </w:r>
          </w:p>
          <w:p w:rsidR="00717E24" w:rsidRPr="00717E24" w:rsidRDefault="00717E24" w:rsidP="00717E24">
            <w:pPr>
              <w:jc w:val="both"/>
              <w:rPr>
                <w:rFonts w:ascii="Times New Roman" w:hAnsi="Times New Roman" w:cs="Times New Roman"/>
                <w:sz w:val="24"/>
                <w:szCs w:val="24"/>
              </w:rPr>
            </w:pPr>
            <w:r w:rsidRPr="00717E24">
              <w:rPr>
                <w:rFonts w:ascii="Times New Roman" w:hAnsi="Times New Roman" w:cs="Times New Roman"/>
                <w:sz w:val="24"/>
                <w:szCs w:val="24"/>
              </w:rPr>
              <w:t xml:space="preserve">- Сутність і поняття адаптивний туризм. </w:t>
            </w:r>
          </w:p>
          <w:p w:rsidR="00717E24" w:rsidRPr="00717E24" w:rsidRDefault="00717E24" w:rsidP="00717E24">
            <w:pPr>
              <w:jc w:val="both"/>
              <w:rPr>
                <w:rFonts w:ascii="Times New Roman" w:hAnsi="Times New Roman" w:cs="Times New Roman"/>
                <w:sz w:val="24"/>
                <w:szCs w:val="24"/>
              </w:rPr>
            </w:pPr>
            <w:r w:rsidRPr="00717E24">
              <w:rPr>
                <w:rFonts w:ascii="Times New Roman" w:hAnsi="Times New Roman" w:cs="Times New Roman"/>
                <w:sz w:val="24"/>
                <w:szCs w:val="24"/>
              </w:rPr>
              <w:t xml:space="preserve">- Загальнонаукові і спеціальні методи дослідження адаптивного туризму. </w:t>
            </w:r>
          </w:p>
          <w:p w:rsidR="009C2434" w:rsidRPr="001A3582" w:rsidRDefault="009C2434" w:rsidP="00717E24">
            <w:pPr>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4F7855">
            <w:pPr>
              <w:pStyle w:val="1"/>
              <w:spacing w:line="240" w:lineRule="auto"/>
              <w:rPr>
                <w:rFonts w:ascii="Times New Roman" w:hAnsi="Times New Roman" w:cs="Times New Roman"/>
                <w:color w:val="000000"/>
                <w:sz w:val="24"/>
                <w:szCs w:val="24"/>
                <w:lang w:val="uk-UA"/>
              </w:rPr>
            </w:pPr>
            <w:r w:rsidRPr="001A3582">
              <w:rPr>
                <w:rFonts w:ascii="Times New Roman" w:hAnsi="Times New Roman" w:cs="Times New Roman"/>
                <w:color w:val="000000"/>
                <w:sz w:val="24"/>
                <w:szCs w:val="24"/>
                <w:lang w:val="uk-UA"/>
              </w:rPr>
              <w:t>Лекція (</w:t>
            </w:r>
            <w:r w:rsidR="00A3462A" w:rsidRPr="00A3462A">
              <w:rPr>
                <w:rFonts w:ascii="Times New Roman" w:hAnsi="Times New Roman" w:cs="Times New Roman"/>
                <w:color w:val="000000"/>
                <w:sz w:val="24"/>
                <w:szCs w:val="24"/>
              </w:rPr>
              <w:t>4</w:t>
            </w:r>
            <w:r w:rsidRPr="001A3582">
              <w:rPr>
                <w:rFonts w:ascii="Times New Roman" w:hAnsi="Times New Roman" w:cs="Times New Roman"/>
                <w:color w:val="000000"/>
                <w:sz w:val="24"/>
                <w:szCs w:val="24"/>
                <w:lang w:val="uk-UA"/>
              </w:rPr>
              <w:t> год.)</w:t>
            </w:r>
          </w:p>
          <w:p w:rsidR="009C2434" w:rsidRPr="001A3582" w:rsidRDefault="009C2434" w:rsidP="004F7855">
            <w:pPr>
              <w:rPr>
                <w:rFonts w:ascii="Times New Roman" w:hAnsi="Times New Roman" w:cs="Times New Roman"/>
                <w:color w:val="000000"/>
                <w:sz w:val="24"/>
                <w:szCs w:val="24"/>
              </w:rPr>
            </w:pPr>
            <w:r w:rsidRPr="001A3582">
              <w:rPr>
                <w:rFonts w:ascii="Times New Roman" w:hAnsi="Times New Roman" w:cs="Times New Roman"/>
                <w:color w:val="000000"/>
                <w:sz w:val="24"/>
                <w:szCs w:val="24"/>
              </w:rPr>
              <w:t>Практичне заняття (</w:t>
            </w:r>
            <w:r w:rsidR="00A3462A" w:rsidRPr="00A3462A">
              <w:rPr>
                <w:rFonts w:ascii="Times New Roman" w:hAnsi="Times New Roman" w:cs="Times New Roman"/>
                <w:color w:val="000000"/>
                <w:sz w:val="24"/>
                <w:szCs w:val="24"/>
                <w:lang w:val="ru-RU"/>
              </w:rPr>
              <w:t>4</w:t>
            </w:r>
            <w:r w:rsidRPr="001A3582">
              <w:rPr>
                <w:rFonts w:ascii="Times New Roman" w:hAnsi="Times New Roman" w:cs="Times New Roman"/>
                <w:color w:val="000000"/>
                <w:sz w:val="24"/>
                <w:szCs w:val="24"/>
              </w:rPr>
              <w:t> год.)</w:t>
            </w:r>
          </w:p>
          <w:p w:rsidR="009C2434" w:rsidRPr="001A3582" w:rsidRDefault="0046201E" w:rsidP="00A3462A">
            <w:pPr>
              <w:rPr>
                <w:rFonts w:ascii="Times New Roman" w:hAnsi="Times New Roman" w:cs="Times New Roman"/>
                <w:sz w:val="24"/>
                <w:szCs w:val="24"/>
              </w:rPr>
            </w:pPr>
            <w:r>
              <w:rPr>
                <w:rFonts w:ascii="Times New Roman" w:hAnsi="Times New Roman" w:cs="Times New Roman"/>
                <w:color w:val="000000"/>
                <w:sz w:val="24"/>
                <w:szCs w:val="24"/>
              </w:rPr>
              <w:t>Самостійна робота (</w:t>
            </w:r>
            <w:r w:rsidR="00617F31">
              <w:rPr>
                <w:rFonts w:ascii="Times New Roman" w:hAnsi="Times New Roman" w:cs="Times New Roman"/>
                <w:color w:val="000000"/>
                <w:sz w:val="24"/>
                <w:szCs w:val="24"/>
              </w:rPr>
              <w:t>16</w:t>
            </w:r>
            <w:r w:rsidR="009C2434"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9C2434" w:rsidRPr="001A3582" w:rsidRDefault="009C2434" w:rsidP="00A574A2">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 схеми, таблиці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0F25FB" w:rsidP="000F25FB">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9C2434" w:rsidRPr="001A3582">
              <w:rPr>
                <w:rFonts w:ascii="Times New Roman" w:hAnsi="Times New Roman" w:cs="Times New Roman"/>
                <w:sz w:val="24"/>
                <w:szCs w:val="24"/>
                <w:lang w:val="uk-UA"/>
              </w:rPr>
              <w:t>4,</w:t>
            </w:r>
            <w:r>
              <w:rPr>
                <w:rFonts w:ascii="Times New Roman" w:hAnsi="Times New Roman" w:cs="Times New Roman"/>
                <w:sz w:val="24"/>
                <w:szCs w:val="24"/>
                <w:lang w:val="uk-UA"/>
              </w:rPr>
              <w:t>14, 15,</w:t>
            </w:r>
            <w:r w:rsidR="00013E2A">
              <w:rPr>
                <w:rFonts w:ascii="Times New Roman" w:hAnsi="Times New Roman" w:cs="Times New Roman"/>
                <w:sz w:val="24"/>
                <w:szCs w:val="24"/>
                <w:lang w:val="uk-UA"/>
              </w:rPr>
              <w:t>20, 21, 22, 23, 24, 34, 35, 36, 40</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717E24" w:rsidP="00414647">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Опрацювати</w:t>
            </w:r>
          </w:p>
          <w:p w:rsidR="009C2434" w:rsidRPr="001A3582" w:rsidRDefault="009C2434" w:rsidP="00414647">
            <w:pPr>
              <w:pStyle w:val="1"/>
              <w:spacing w:line="240" w:lineRule="auto"/>
              <w:jc w:val="both"/>
              <w:rPr>
                <w:rFonts w:ascii="Times New Roman" w:hAnsi="Times New Roman" w:cs="Times New Roman"/>
                <w:sz w:val="24"/>
                <w:szCs w:val="24"/>
                <w:lang w:val="uk-UA"/>
              </w:rPr>
            </w:pPr>
            <w:r w:rsidRPr="001A3582">
              <w:rPr>
                <w:rFonts w:ascii="Times New Roman" w:hAnsi="Times New Roman" w:cs="Times New Roman"/>
                <w:sz w:val="24"/>
                <w:szCs w:val="24"/>
                <w:lang w:val="uk-UA"/>
              </w:rPr>
              <w:t xml:space="preserve">нормативно-правових актів </w:t>
            </w:r>
            <w:r w:rsidR="000F25FB">
              <w:rPr>
                <w:rFonts w:ascii="Times New Roman" w:hAnsi="Times New Roman" w:cs="Times New Roman"/>
                <w:sz w:val="24"/>
                <w:szCs w:val="24"/>
                <w:lang w:val="uk-UA"/>
              </w:rPr>
              <w:t xml:space="preserve">України </w:t>
            </w:r>
            <w:r w:rsidRPr="001A3582">
              <w:rPr>
                <w:rFonts w:ascii="Times New Roman" w:hAnsi="Times New Roman" w:cs="Times New Roman"/>
                <w:sz w:val="24"/>
                <w:szCs w:val="24"/>
                <w:lang w:val="uk-UA"/>
              </w:rPr>
              <w:t xml:space="preserve">з питань </w:t>
            </w:r>
            <w:r w:rsidR="00717E24">
              <w:rPr>
                <w:rFonts w:ascii="Times New Roman" w:hAnsi="Times New Roman" w:cs="Times New Roman"/>
                <w:sz w:val="24"/>
                <w:szCs w:val="24"/>
                <w:lang w:val="uk-UA"/>
              </w:rPr>
              <w:t xml:space="preserve">адаптивного </w:t>
            </w:r>
            <w:r w:rsidRPr="001A3582">
              <w:rPr>
                <w:rFonts w:ascii="Times New Roman" w:hAnsi="Times New Roman" w:cs="Times New Roman"/>
                <w:sz w:val="24"/>
                <w:szCs w:val="24"/>
                <w:lang w:val="uk-UA"/>
              </w:rPr>
              <w:t>туризму</w:t>
            </w:r>
            <w:r w:rsidR="00717E24">
              <w:rPr>
                <w:rFonts w:ascii="Times New Roman" w:hAnsi="Times New Roman" w:cs="Times New Roman"/>
                <w:sz w:val="24"/>
                <w:szCs w:val="24"/>
                <w:lang w:val="uk-UA"/>
              </w:rPr>
              <w:t>.</w:t>
            </w:r>
            <w:r w:rsidRPr="001A3582">
              <w:rPr>
                <w:rFonts w:ascii="Times New Roman" w:hAnsi="Times New Roman" w:cs="Times New Roman"/>
                <w:sz w:val="24"/>
                <w:szCs w:val="24"/>
                <w:lang w:val="uk-UA"/>
              </w:rPr>
              <w:t xml:space="preserve"> </w:t>
            </w:r>
            <w:r w:rsidR="000F25FB">
              <w:rPr>
                <w:rFonts w:ascii="Times New Roman" w:hAnsi="Times New Roman" w:cs="Times New Roman"/>
                <w:sz w:val="24"/>
                <w:szCs w:val="24"/>
                <w:lang w:val="uk-UA"/>
              </w:rPr>
              <w:t>Розгляньте предмет-об</w:t>
            </w:r>
            <w:r w:rsidR="000F25FB" w:rsidRPr="000F25FB">
              <w:rPr>
                <w:rFonts w:ascii="Times New Roman" w:hAnsi="Times New Roman" w:cs="Times New Roman"/>
                <w:sz w:val="24"/>
                <w:szCs w:val="24"/>
              </w:rPr>
              <w:t>’</w:t>
            </w:r>
            <w:proofErr w:type="spellStart"/>
            <w:r w:rsidR="000F25FB">
              <w:rPr>
                <w:rFonts w:ascii="Times New Roman" w:hAnsi="Times New Roman" w:cs="Times New Roman"/>
                <w:sz w:val="24"/>
                <w:szCs w:val="24"/>
                <w:lang w:val="uk-UA"/>
              </w:rPr>
              <w:t>єктну</w:t>
            </w:r>
            <w:proofErr w:type="spellEnd"/>
            <w:r w:rsidR="000F25FB">
              <w:rPr>
                <w:rFonts w:ascii="Times New Roman" w:hAnsi="Times New Roman" w:cs="Times New Roman"/>
                <w:sz w:val="24"/>
                <w:szCs w:val="24"/>
                <w:lang w:val="uk-UA"/>
              </w:rPr>
              <w:t xml:space="preserve"> сутність адаптивного туризму.</w:t>
            </w:r>
          </w:p>
          <w:p w:rsidR="009C2434" w:rsidRPr="001A3582" w:rsidRDefault="009C2434" w:rsidP="004F7855">
            <w:pPr>
              <w:pStyle w:val="1"/>
              <w:spacing w:line="240" w:lineRule="auto"/>
              <w:jc w:val="both"/>
              <w:rPr>
                <w:rFonts w:ascii="Times New Roman" w:hAnsi="Times New Roman" w:cs="Times New Roman"/>
                <w:sz w:val="24"/>
                <w:szCs w:val="24"/>
                <w:lang w:val="uk-UA"/>
              </w:rPr>
            </w:pP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9C2434" w:rsidRPr="001A3582" w:rsidRDefault="009C2434" w:rsidP="00B25AD4">
            <w:pPr>
              <w:pStyle w:val="1"/>
              <w:spacing w:line="240" w:lineRule="auto"/>
              <w:jc w:val="center"/>
              <w:rPr>
                <w:rFonts w:ascii="Times New Roman" w:hAnsi="Times New Roman" w:cs="Times New Roman"/>
                <w:sz w:val="24"/>
                <w:szCs w:val="24"/>
                <w:lang w:val="uk-UA"/>
              </w:rPr>
            </w:pPr>
            <w:r w:rsidRPr="001A3582">
              <w:rPr>
                <w:rFonts w:ascii="Times New Roman" w:hAnsi="Times New Roman" w:cs="Times New Roman"/>
                <w:sz w:val="24"/>
                <w:szCs w:val="24"/>
                <w:lang w:val="uk-UA"/>
              </w:rPr>
              <w:t xml:space="preserve">перший </w:t>
            </w:r>
            <w:r w:rsidR="00CB710F">
              <w:rPr>
                <w:rFonts w:ascii="Times New Roman" w:hAnsi="Times New Roman" w:cs="Times New Roman"/>
                <w:sz w:val="24"/>
                <w:szCs w:val="24"/>
                <w:lang w:val="uk-UA"/>
              </w:rPr>
              <w:t>періодичний контроль</w:t>
            </w:r>
          </w:p>
        </w:tc>
      </w:tr>
      <w:tr w:rsidR="009C2434" w:rsidRPr="001A3582" w:rsidTr="009A03D2">
        <w:trPr>
          <w:trHeight w:val="447"/>
        </w:trPr>
        <w:tc>
          <w:tcPr>
            <w:tcW w:w="1412" w:type="dxa"/>
            <w:tcBorders>
              <w:top w:val="single" w:sz="8" w:space="0" w:color="000000"/>
              <w:left w:val="single" w:sz="18" w:space="0" w:color="000000"/>
              <w:right w:val="single" w:sz="8" w:space="0" w:color="000000"/>
            </w:tcBorders>
            <w:tcMar>
              <w:top w:w="100" w:type="dxa"/>
              <w:left w:w="100" w:type="dxa"/>
              <w:bottom w:w="100" w:type="dxa"/>
              <w:right w:w="100" w:type="dxa"/>
            </w:tcMar>
          </w:tcPr>
          <w:p w:rsidR="009C2434" w:rsidRPr="001A3582" w:rsidRDefault="009C2434" w:rsidP="00772ED9">
            <w:pPr>
              <w:pBdr>
                <w:top w:val="nil"/>
                <w:left w:val="nil"/>
                <w:bottom w:val="nil"/>
                <w:right w:val="nil"/>
                <w:between w:val="nil"/>
              </w:pBdr>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 xml:space="preserve">Тиж.3-4 </w:t>
            </w:r>
          </w:p>
          <w:p w:rsidR="009C2434" w:rsidRPr="001A3582" w:rsidRDefault="0046201E" w:rsidP="00717E2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717E24">
              <w:rPr>
                <w:rFonts w:ascii="Times New Roman" w:eastAsia="Times New Roman" w:hAnsi="Times New Roman" w:cs="Times New Roman"/>
                <w:color w:val="000000"/>
                <w:sz w:val="24"/>
                <w:szCs w:val="24"/>
              </w:rPr>
              <w:t>6</w:t>
            </w:r>
            <w:r w:rsidR="009C2434" w:rsidRPr="001A3582">
              <w:rPr>
                <w:rFonts w:ascii="Times New Roman" w:eastAsia="Times New Roman" w:hAnsi="Times New Roman" w:cs="Times New Roman"/>
                <w:color w:val="000000"/>
                <w:sz w:val="24"/>
                <w:szCs w:val="24"/>
              </w:rPr>
              <w:t xml:space="preserve"> год.</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98E" w:rsidRDefault="009C2434" w:rsidP="000F398E">
            <w:pPr>
              <w:jc w:val="both"/>
              <w:rPr>
                <w:rFonts w:ascii="Times New Roman" w:hAnsi="Times New Roman" w:cs="Times New Roman"/>
                <w:i/>
                <w:sz w:val="24"/>
                <w:szCs w:val="24"/>
              </w:rPr>
            </w:pPr>
            <w:r w:rsidRPr="001A3582">
              <w:rPr>
                <w:rFonts w:ascii="Times New Roman" w:hAnsi="Times New Roman" w:cs="Times New Roman"/>
                <w:i/>
                <w:sz w:val="24"/>
                <w:szCs w:val="24"/>
              </w:rPr>
              <w:t xml:space="preserve">Тема </w:t>
            </w:r>
            <w:r w:rsidR="00A3462A">
              <w:rPr>
                <w:rFonts w:ascii="Times New Roman" w:hAnsi="Times New Roman" w:cs="Times New Roman"/>
                <w:i/>
                <w:sz w:val="24"/>
                <w:szCs w:val="24"/>
              </w:rPr>
              <w:t>3-4</w:t>
            </w:r>
            <w:r w:rsidRPr="001A3582">
              <w:rPr>
                <w:rFonts w:ascii="Times New Roman" w:hAnsi="Times New Roman" w:cs="Times New Roman"/>
                <w:i/>
                <w:sz w:val="24"/>
                <w:szCs w:val="24"/>
              </w:rPr>
              <w:t>.</w:t>
            </w:r>
            <w:r w:rsidRPr="001A3582">
              <w:rPr>
                <w:rFonts w:ascii="Times New Roman" w:hAnsi="Times New Roman" w:cs="Times New Roman"/>
                <w:b/>
                <w:i/>
                <w:sz w:val="24"/>
                <w:szCs w:val="24"/>
              </w:rPr>
              <w:t xml:space="preserve"> </w:t>
            </w:r>
            <w:r w:rsidR="00A3462A">
              <w:rPr>
                <w:rFonts w:ascii="Times New Roman" w:hAnsi="Times New Roman" w:cs="Times New Roman"/>
                <w:i/>
                <w:sz w:val="24"/>
                <w:szCs w:val="24"/>
              </w:rPr>
              <w:t>Діагностика адаптивного туризму.</w:t>
            </w:r>
          </w:p>
          <w:p w:rsidR="00A3462A" w:rsidRPr="00A3462A" w:rsidRDefault="00A3462A" w:rsidP="000F25FB">
            <w:pPr>
              <w:pStyle w:val="a4"/>
              <w:numPr>
                <w:ilvl w:val="0"/>
                <w:numId w:val="36"/>
              </w:numPr>
              <w:tabs>
                <w:tab w:val="left" w:pos="467"/>
              </w:tabs>
              <w:spacing w:line="240" w:lineRule="auto"/>
              <w:ind w:left="0" w:firstLine="42"/>
              <w:jc w:val="both"/>
              <w:rPr>
                <w:rFonts w:ascii="Times New Roman" w:hAnsi="Times New Roman" w:cs="Times New Roman"/>
                <w:sz w:val="24"/>
                <w:szCs w:val="24"/>
              </w:rPr>
            </w:pPr>
            <w:r w:rsidRPr="00473CB4">
              <w:rPr>
                <w:rFonts w:ascii="Times New Roman" w:hAnsi="Times New Roman" w:cs="Times New Roman"/>
                <w:i/>
                <w:sz w:val="24"/>
                <w:szCs w:val="24"/>
                <w:lang w:val="uk-UA"/>
              </w:rPr>
              <w:t xml:space="preserve"> </w:t>
            </w:r>
            <w:r w:rsidRPr="00473CB4">
              <w:rPr>
                <w:rFonts w:ascii="Times New Roman" w:hAnsi="Times New Roman" w:cs="Times New Roman"/>
                <w:sz w:val="24"/>
                <w:szCs w:val="24"/>
                <w:lang w:val="uk-UA"/>
              </w:rPr>
              <w:t>Класифікація ресурсної бази адаптивного</w:t>
            </w:r>
            <w:r w:rsidRPr="00A3462A">
              <w:rPr>
                <w:rFonts w:ascii="Times New Roman" w:hAnsi="Times New Roman" w:cs="Times New Roman"/>
                <w:sz w:val="24"/>
                <w:szCs w:val="24"/>
              </w:rPr>
              <w:t xml:space="preserve"> туризму.</w:t>
            </w:r>
          </w:p>
          <w:p w:rsidR="00A3462A" w:rsidRPr="00A3462A" w:rsidRDefault="00A3462A" w:rsidP="000F25FB">
            <w:pPr>
              <w:pStyle w:val="a4"/>
              <w:numPr>
                <w:ilvl w:val="0"/>
                <w:numId w:val="36"/>
              </w:numPr>
              <w:tabs>
                <w:tab w:val="left" w:pos="467"/>
              </w:tabs>
              <w:spacing w:line="240" w:lineRule="auto"/>
              <w:ind w:left="0" w:firstLine="42"/>
              <w:jc w:val="both"/>
              <w:rPr>
                <w:rFonts w:ascii="Times New Roman" w:hAnsi="Times New Roman" w:cs="Times New Roman"/>
                <w:sz w:val="24"/>
                <w:szCs w:val="24"/>
              </w:rPr>
            </w:pPr>
            <w:r w:rsidRPr="00A3462A">
              <w:rPr>
                <w:rFonts w:ascii="Times New Roman" w:hAnsi="Times New Roman" w:cs="Times New Roman"/>
                <w:sz w:val="24"/>
                <w:szCs w:val="24"/>
                <w:lang w:val="uk-UA"/>
              </w:rPr>
              <w:t>Класифікація чинників адаптивного туризму.</w:t>
            </w:r>
          </w:p>
          <w:p w:rsidR="00A3462A" w:rsidRPr="00717E24" w:rsidRDefault="00A3462A" w:rsidP="000F25FB">
            <w:pPr>
              <w:pStyle w:val="a4"/>
              <w:numPr>
                <w:ilvl w:val="0"/>
                <w:numId w:val="36"/>
              </w:numPr>
              <w:tabs>
                <w:tab w:val="left" w:pos="467"/>
              </w:tabs>
              <w:spacing w:line="240" w:lineRule="auto"/>
              <w:ind w:left="0" w:firstLine="42"/>
              <w:jc w:val="both"/>
              <w:rPr>
                <w:rFonts w:ascii="Times New Roman" w:hAnsi="Times New Roman" w:cs="Times New Roman"/>
                <w:sz w:val="24"/>
                <w:szCs w:val="24"/>
              </w:rPr>
            </w:pPr>
            <w:r w:rsidRPr="00A3462A">
              <w:rPr>
                <w:rFonts w:ascii="Times New Roman" w:hAnsi="Times New Roman" w:cs="Times New Roman"/>
                <w:sz w:val="24"/>
                <w:szCs w:val="24"/>
                <w:lang w:val="uk-UA"/>
              </w:rPr>
              <w:t>Класифікація осіб які входять до адаптивного туризму.</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A3462A" w:rsidP="004F7855">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(4</w:t>
            </w:r>
            <w:r w:rsidR="009C2434" w:rsidRPr="001A3582">
              <w:rPr>
                <w:rFonts w:ascii="Times New Roman" w:hAnsi="Times New Roman" w:cs="Times New Roman"/>
                <w:color w:val="000000"/>
                <w:sz w:val="24"/>
                <w:szCs w:val="24"/>
                <w:lang w:val="uk-UA"/>
              </w:rPr>
              <w:t> год.)</w:t>
            </w:r>
          </w:p>
          <w:p w:rsidR="009C2434" w:rsidRPr="001A3582" w:rsidRDefault="00A3462A" w:rsidP="004F7855">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009C2434" w:rsidRPr="001A3582">
              <w:rPr>
                <w:rFonts w:ascii="Times New Roman" w:hAnsi="Times New Roman" w:cs="Times New Roman"/>
                <w:color w:val="000000"/>
                <w:sz w:val="24"/>
                <w:szCs w:val="24"/>
              </w:rPr>
              <w:t xml:space="preserve"> год.) </w:t>
            </w:r>
          </w:p>
          <w:p w:rsidR="009C2434" w:rsidRPr="001A3582" w:rsidRDefault="00A3462A" w:rsidP="00717E24">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Самостійна робота (</w:t>
            </w:r>
            <w:r w:rsidR="00617F31">
              <w:rPr>
                <w:rFonts w:ascii="Times New Roman" w:hAnsi="Times New Roman" w:cs="Times New Roman"/>
                <w:color w:val="000000"/>
                <w:sz w:val="24"/>
                <w:szCs w:val="24"/>
              </w:rPr>
              <w:t>16</w:t>
            </w:r>
            <w:r w:rsidR="009C2434"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9C2434" w:rsidRPr="001A3582" w:rsidRDefault="009C2434" w:rsidP="00A574A2">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9C2434" w:rsidRPr="001A3582" w:rsidRDefault="009C2434" w:rsidP="00013E2A">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відеоматеріали, схеми, таблиці, відеоматеріали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013E2A" w:rsidP="005A1D30">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hAnsi="Times New Roman" w:cs="Times New Roman"/>
                <w:sz w:val="24"/>
                <w:szCs w:val="24"/>
              </w:rPr>
              <w:t xml:space="preserve">3, </w:t>
            </w:r>
            <w:r w:rsidRPr="001A3582">
              <w:rPr>
                <w:rFonts w:ascii="Times New Roman" w:hAnsi="Times New Roman" w:cs="Times New Roman"/>
                <w:sz w:val="24"/>
                <w:szCs w:val="24"/>
              </w:rPr>
              <w:t>4,</w:t>
            </w:r>
            <w:r>
              <w:rPr>
                <w:rFonts w:ascii="Times New Roman" w:hAnsi="Times New Roman" w:cs="Times New Roman"/>
                <w:sz w:val="24"/>
                <w:szCs w:val="24"/>
              </w:rPr>
              <w:t>14, 15,20, 21, 22, 23, 24, 34, 35, 36, 40</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E24" w:rsidRPr="00717E24" w:rsidRDefault="00717E24" w:rsidP="00473CB4">
            <w:pPr>
              <w:pBdr>
                <w:top w:val="nil"/>
                <w:left w:val="nil"/>
                <w:bottom w:val="nil"/>
                <w:right w:val="nil"/>
                <w:between w:val="nil"/>
              </w:pBdr>
              <w:jc w:val="both"/>
              <w:rPr>
                <w:rFonts w:ascii="Times New Roman" w:eastAsia="Times New Roman" w:hAnsi="Times New Roman" w:cs="Times New Roman"/>
                <w:color w:val="000000"/>
                <w:sz w:val="24"/>
                <w:szCs w:val="24"/>
              </w:rPr>
            </w:pPr>
            <w:r w:rsidRPr="00717E24">
              <w:rPr>
                <w:rFonts w:ascii="Times New Roman" w:eastAsia="Times New Roman" w:hAnsi="Times New Roman" w:cs="Times New Roman"/>
                <w:color w:val="000000"/>
                <w:sz w:val="24"/>
                <w:szCs w:val="24"/>
              </w:rPr>
              <w:t>Скласти принципову схему класифікації груп осіб, які входять до адаптивного туризму.</w:t>
            </w:r>
          </w:p>
          <w:p w:rsidR="00717E24" w:rsidRPr="00717E24" w:rsidRDefault="00717E24" w:rsidP="00473CB4">
            <w:pPr>
              <w:pBdr>
                <w:top w:val="nil"/>
                <w:left w:val="nil"/>
                <w:bottom w:val="nil"/>
                <w:right w:val="nil"/>
                <w:between w:val="nil"/>
              </w:pBdr>
              <w:jc w:val="both"/>
              <w:rPr>
                <w:rFonts w:ascii="Times New Roman" w:eastAsia="Times New Roman" w:hAnsi="Times New Roman" w:cs="Times New Roman"/>
                <w:color w:val="000000"/>
                <w:sz w:val="24"/>
                <w:szCs w:val="24"/>
              </w:rPr>
            </w:pPr>
            <w:r w:rsidRPr="00717E24">
              <w:rPr>
                <w:rFonts w:ascii="Times New Roman" w:eastAsia="Times New Roman" w:hAnsi="Times New Roman" w:cs="Times New Roman"/>
                <w:color w:val="000000"/>
                <w:sz w:val="24"/>
                <w:szCs w:val="24"/>
              </w:rPr>
              <w:t>Назвати 5 нозологічних груп, в які об’єднують захворювання людини.</w:t>
            </w:r>
          </w:p>
          <w:p w:rsidR="00717E24" w:rsidRPr="00717E24" w:rsidRDefault="00717E24" w:rsidP="00473CB4">
            <w:pPr>
              <w:pBdr>
                <w:top w:val="nil"/>
                <w:left w:val="nil"/>
                <w:bottom w:val="nil"/>
                <w:right w:val="nil"/>
                <w:between w:val="nil"/>
              </w:pBdr>
              <w:jc w:val="both"/>
              <w:rPr>
                <w:rFonts w:ascii="Times New Roman" w:eastAsia="Times New Roman" w:hAnsi="Times New Roman" w:cs="Times New Roman"/>
                <w:color w:val="000000"/>
                <w:sz w:val="24"/>
                <w:szCs w:val="24"/>
              </w:rPr>
            </w:pPr>
            <w:r w:rsidRPr="00717E24">
              <w:rPr>
                <w:rFonts w:ascii="Times New Roman" w:eastAsia="Times New Roman" w:hAnsi="Times New Roman" w:cs="Times New Roman"/>
                <w:color w:val="000000"/>
                <w:sz w:val="24"/>
                <w:szCs w:val="24"/>
              </w:rPr>
              <w:t>Написання реферату на тему «Лідери Волі і Духу» (за вільним виробом груп обмеження).</w:t>
            </w:r>
          </w:p>
          <w:p w:rsidR="00717E24" w:rsidRPr="00717E24" w:rsidRDefault="00717E24" w:rsidP="00473CB4">
            <w:pPr>
              <w:pBdr>
                <w:top w:val="nil"/>
                <w:left w:val="nil"/>
                <w:bottom w:val="nil"/>
                <w:right w:val="nil"/>
                <w:between w:val="nil"/>
              </w:pBdr>
              <w:jc w:val="both"/>
              <w:rPr>
                <w:rFonts w:ascii="Times New Roman" w:eastAsia="Times New Roman" w:hAnsi="Times New Roman" w:cs="Times New Roman"/>
                <w:sz w:val="24"/>
                <w:szCs w:val="24"/>
              </w:rPr>
            </w:pPr>
            <w:r w:rsidRPr="00717E24">
              <w:rPr>
                <w:rFonts w:ascii="Times New Roman" w:eastAsia="Times New Roman" w:hAnsi="Times New Roman" w:cs="Times New Roman"/>
                <w:sz w:val="24"/>
                <w:szCs w:val="24"/>
              </w:rPr>
              <w:t xml:space="preserve">Розгляньте та </w:t>
            </w:r>
            <w:r w:rsidRPr="00717E24">
              <w:rPr>
                <w:rFonts w:ascii="Times New Roman" w:eastAsia="Times New Roman" w:hAnsi="Times New Roman" w:cs="Times New Roman"/>
                <w:sz w:val="24"/>
                <w:szCs w:val="24"/>
              </w:rPr>
              <w:lastRenderedPageBreak/>
              <w:t>проаналізуйте схему класифікації адаптивного туризму; перелікуйте специфічні види адаптивного туризму.</w:t>
            </w:r>
          </w:p>
          <w:p w:rsidR="009C2434" w:rsidRPr="001A3582" w:rsidRDefault="00717E24" w:rsidP="00473CB4">
            <w:pPr>
              <w:pBdr>
                <w:top w:val="nil"/>
                <w:left w:val="nil"/>
                <w:bottom w:val="nil"/>
                <w:right w:val="nil"/>
                <w:between w:val="nil"/>
              </w:pBdr>
              <w:jc w:val="both"/>
              <w:rPr>
                <w:rFonts w:ascii="Times New Roman" w:eastAsia="Times New Roman" w:hAnsi="Times New Roman" w:cs="Times New Roman"/>
                <w:sz w:val="24"/>
                <w:szCs w:val="24"/>
              </w:rPr>
            </w:pPr>
            <w:r w:rsidRPr="00717E24">
              <w:rPr>
                <w:rFonts w:ascii="Times New Roman" w:eastAsia="Times New Roman" w:hAnsi="Times New Roman" w:cs="Times New Roman"/>
                <w:sz w:val="24"/>
                <w:szCs w:val="24"/>
              </w:rPr>
              <w:t>Скласти есе: «Специфічні види туризму» (за вільним вибором).</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9C2434" w:rsidRPr="001A3582" w:rsidRDefault="00CB710F" w:rsidP="000F25FB">
            <w:pPr>
              <w:pBdr>
                <w:top w:val="nil"/>
                <w:left w:val="nil"/>
                <w:bottom w:val="nil"/>
                <w:right w:val="nil"/>
                <w:between w:val="nil"/>
              </w:pBdr>
              <w:jc w:val="center"/>
              <w:rPr>
                <w:rFonts w:ascii="Times New Roman" w:eastAsia="Times New Roman" w:hAnsi="Times New Roman" w:cs="Times New Roman"/>
                <w:color w:val="FF0000"/>
                <w:sz w:val="24"/>
                <w:szCs w:val="24"/>
              </w:rPr>
            </w:pPr>
            <w:r>
              <w:rPr>
                <w:rFonts w:ascii="Times New Roman" w:hAnsi="Times New Roman" w:cs="Times New Roman"/>
                <w:sz w:val="24"/>
                <w:szCs w:val="24"/>
              </w:rPr>
              <w:lastRenderedPageBreak/>
              <w:t>перший періодичний контроль</w:t>
            </w:r>
          </w:p>
        </w:tc>
      </w:tr>
      <w:tr w:rsidR="009C2434" w:rsidRPr="001A3582" w:rsidTr="009A03D2">
        <w:trPr>
          <w:trHeight w:val="447"/>
        </w:trPr>
        <w:tc>
          <w:tcPr>
            <w:tcW w:w="1412" w:type="dxa"/>
            <w:tcBorders>
              <w:top w:val="single" w:sz="8" w:space="0" w:color="000000"/>
              <w:left w:val="single" w:sz="18" w:space="0" w:color="000000"/>
              <w:right w:val="single" w:sz="8" w:space="0" w:color="000000"/>
            </w:tcBorders>
            <w:tcMar>
              <w:top w:w="100" w:type="dxa"/>
              <w:left w:w="100" w:type="dxa"/>
              <w:bottom w:w="100" w:type="dxa"/>
              <w:right w:w="100" w:type="dxa"/>
            </w:tcMar>
          </w:tcPr>
          <w:p w:rsidR="009C2434" w:rsidRPr="001A3582" w:rsidRDefault="009C2434" w:rsidP="00772ED9">
            <w:pPr>
              <w:pBdr>
                <w:top w:val="nil"/>
                <w:left w:val="nil"/>
                <w:bottom w:val="nil"/>
                <w:right w:val="nil"/>
                <w:between w:val="nil"/>
              </w:pBdr>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Тиж.5-</w:t>
            </w:r>
            <w:r w:rsidR="00A3462A">
              <w:rPr>
                <w:rFonts w:ascii="Times New Roman" w:eastAsia="Times New Roman" w:hAnsi="Times New Roman" w:cs="Times New Roman"/>
                <w:color w:val="000000"/>
                <w:sz w:val="24"/>
                <w:szCs w:val="24"/>
              </w:rPr>
              <w:t>6</w:t>
            </w:r>
          </w:p>
          <w:p w:rsidR="009C2434" w:rsidRPr="001A3582" w:rsidRDefault="000F25FB" w:rsidP="00546155">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9C2434" w:rsidRPr="001A3582">
              <w:rPr>
                <w:rFonts w:ascii="Times New Roman" w:eastAsia="Times New Roman" w:hAnsi="Times New Roman" w:cs="Times New Roman"/>
                <w:color w:val="000000"/>
                <w:sz w:val="24"/>
                <w:szCs w:val="24"/>
              </w:rPr>
              <w:t xml:space="preserve"> год.</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717E24">
            <w:pPr>
              <w:rPr>
                <w:rFonts w:ascii="Times New Roman" w:hAnsi="Times New Roman" w:cs="Times New Roman"/>
                <w:i/>
                <w:sz w:val="24"/>
                <w:szCs w:val="24"/>
              </w:rPr>
            </w:pPr>
            <w:r w:rsidRPr="001A3582">
              <w:rPr>
                <w:rFonts w:ascii="Times New Roman" w:hAnsi="Times New Roman" w:cs="Times New Roman"/>
                <w:i/>
                <w:sz w:val="24"/>
                <w:szCs w:val="24"/>
              </w:rPr>
              <w:t xml:space="preserve">Тема </w:t>
            </w:r>
            <w:r w:rsidR="00A3462A">
              <w:rPr>
                <w:rFonts w:ascii="Times New Roman" w:hAnsi="Times New Roman" w:cs="Times New Roman"/>
                <w:i/>
                <w:sz w:val="24"/>
                <w:szCs w:val="24"/>
              </w:rPr>
              <w:t>5-6</w:t>
            </w:r>
            <w:r w:rsidRPr="001A3582">
              <w:rPr>
                <w:rFonts w:ascii="Times New Roman" w:hAnsi="Times New Roman" w:cs="Times New Roman"/>
                <w:i/>
                <w:sz w:val="24"/>
                <w:szCs w:val="24"/>
              </w:rPr>
              <w:t>.</w:t>
            </w:r>
            <w:r w:rsidRPr="001A3582">
              <w:rPr>
                <w:rFonts w:ascii="Times New Roman" w:eastAsia="Times New Roman" w:hAnsi="Times New Roman" w:cs="Times New Roman"/>
                <w:b/>
                <w:i/>
                <w:sz w:val="24"/>
                <w:szCs w:val="24"/>
                <w:lang w:eastAsia="ru-RU"/>
              </w:rPr>
              <w:t xml:space="preserve"> </w:t>
            </w:r>
            <w:r w:rsidR="000F398E">
              <w:rPr>
                <w:rFonts w:ascii="Times New Roman" w:eastAsia="Times New Roman" w:hAnsi="Times New Roman" w:cs="Times New Roman"/>
                <w:i/>
                <w:sz w:val="24"/>
                <w:szCs w:val="24"/>
                <w:lang w:eastAsia="ru-RU"/>
              </w:rPr>
              <w:t>Методика дослідження адаптивного туризму</w:t>
            </w:r>
          </w:p>
          <w:p w:rsidR="00A3462A" w:rsidRDefault="009C2434" w:rsidP="00A3462A">
            <w:pPr>
              <w:jc w:val="both"/>
              <w:rPr>
                <w:rFonts w:ascii="Times New Roman" w:hAnsi="Times New Roman" w:cs="Times New Roman"/>
                <w:sz w:val="24"/>
                <w:szCs w:val="24"/>
              </w:rPr>
            </w:pPr>
            <w:r w:rsidRPr="001A3582">
              <w:rPr>
                <w:rFonts w:ascii="Times New Roman" w:hAnsi="Times New Roman" w:cs="Times New Roman"/>
                <w:sz w:val="24"/>
                <w:szCs w:val="24"/>
              </w:rPr>
              <w:t xml:space="preserve">- </w:t>
            </w:r>
            <w:r w:rsidR="00A3462A">
              <w:rPr>
                <w:rFonts w:ascii="Times New Roman" w:hAnsi="Times New Roman" w:cs="Times New Roman"/>
                <w:sz w:val="24"/>
                <w:szCs w:val="24"/>
              </w:rPr>
              <w:t>застосування таблиць Шульте.</w:t>
            </w:r>
          </w:p>
          <w:p w:rsidR="009C2434" w:rsidRPr="000F25FB" w:rsidRDefault="00A3462A" w:rsidP="008B04A4">
            <w:pPr>
              <w:jc w:val="both"/>
              <w:rPr>
                <w:rFonts w:ascii="Times New Roman" w:hAnsi="Times New Roman" w:cs="Times New Roman"/>
                <w:sz w:val="24"/>
                <w:szCs w:val="24"/>
                <w:lang w:val="en-US"/>
              </w:rPr>
            </w:pPr>
            <w:r>
              <w:rPr>
                <w:rFonts w:ascii="Times New Roman" w:hAnsi="Times New Roman" w:cs="Times New Roman"/>
                <w:sz w:val="24"/>
                <w:szCs w:val="24"/>
              </w:rPr>
              <w:t>- застосування таблиць Блока.</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4F7855">
            <w:pPr>
              <w:pStyle w:val="1"/>
              <w:spacing w:line="240" w:lineRule="auto"/>
              <w:rPr>
                <w:rFonts w:ascii="Times New Roman" w:hAnsi="Times New Roman" w:cs="Times New Roman"/>
                <w:color w:val="000000"/>
                <w:sz w:val="24"/>
                <w:szCs w:val="24"/>
                <w:lang w:val="uk-UA"/>
              </w:rPr>
            </w:pPr>
            <w:r w:rsidRPr="001A3582">
              <w:rPr>
                <w:rFonts w:ascii="Times New Roman" w:hAnsi="Times New Roman" w:cs="Times New Roman"/>
                <w:color w:val="000000"/>
                <w:sz w:val="24"/>
                <w:szCs w:val="24"/>
                <w:lang w:val="uk-UA"/>
              </w:rPr>
              <w:t>Лекція (4 год.)</w:t>
            </w:r>
          </w:p>
          <w:p w:rsidR="009C2434" w:rsidRPr="001A3582" w:rsidRDefault="009C2434" w:rsidP="004F7855">
            <w:pPr>
              <w:rPr>
                <w:rFonts w:ascii="Times New Roman" w:hAnsi="Times New Roman" w:cs="Times New Roman"/>
                <w:color w:val="000000"/>
                <w:sz w:val="24"/>
                <w:szCs w:val="24"/>
              </w:rPr>
            </w:pPr>
            <w:r w:rsidRPr="001A3582">
              <w:rPr>
                <w:rFonts w:ascii="Times New Roman" w:hAnsi="Times New Roman" w:cs="Times New Roman"/>
                <w:color w:val="000000"/>
                <w:sz w:val="24"/>
                <w:szCs w:val="24"/>
              </w:rPr>
              <w:t xml:space="preserve">Практичне заняття (4 год.) </w:t>
            </w:r>
          </w:p>
          <w:p w:rsidR="009C2434" w:rsidRPr="001A3582" w:rsidRDefault="0046201E" w:rsidP="000F25FB">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Самостійна робота (</w:t>
            </w:r>
            <w:r w:rsidR="00617F31">
              <w:rPr>
                <w:rFonts w:ascii="Times New Roman" w:hAnsi="Times New Roman" w:cs="Times New Roman"/>
                <w:color w:val="000000"/>
                <w:sz w:val="24"/>
                <w:szCs w:val="24"/>
              </w:rPr>
              <w:t>16</w:t>
            </w:r>
            <w:r w:rsidR="009C2434"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9C2434" w:rsidRPr="001A3582" w:rsidRDefault="009C2434" w:rsidP="00A574A2">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Презентація,</w:t>
            </w:r>
          </w:p>
          <w:p w:rsidR="009C2434" w:rsidRPr="001A3582" w:rsidRDefault="009C2434" w:rsidP="00A574A2">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 xml:space="preserve">відеоматеріали, схеми, таблиці, </w:t>
            </w:r>
            <w:r w:rsidRPr="001A3582">
              <w:rPr>
                <w:rFonts w:ascii="Times New Roman" w:hAnsi="Times New Roman" w:cs="Times New Roman"/>
                <w:color w:val="000000"/>
                <w:sz w:val="24"/>
                <w:szCs w:val="24"/>
              </w:rPr>
              <w:t>атласи, відеоматеріали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013E2A" w:rsidP="005A1D30">
            <w:pPr>
              <w:pBdr>
                <w:top w:val="nil"/>
                <w:left w:val="nil"/>
                <w:bottom w:val="nil"/>
                <w:right w:val="nil"/>
                <w:between w:val="nil"/>
              </w:pBdr>
              <w:rPr>
                <w:rFonts w:ascii="Times New Roman" w:eastAsia="Times New Roman" w:hAnsi="Times New Roman" w:cs="Times New Roman"/>
                <w:sz w:val="24"/>
                <w:szCs w:val="24"/>
              </w:rPr>
            </w:pPr>
            <w:r>
              <w:rPr>
                <w:rFonts w:ascii="Times New Roman" w:hAnsi="Times New Roman" w:cs="Times New Roman"/>
                <w:sz w:val="24"/>
                <w:szCs w:val="24"/>
              </w:rPr>
              <w:t xml:space="preserve">3, </w:t>
            </w:r>
            <w:r w:rsidRPr="001A3582">
              <w:rPr>
                <w:rFonts w:ascii="Times New Roman" w:hAnsi="Times New Roman" w:cs="Times New Roman"/>
                <w:sz w:val="24"/>
                <w:szCs w:val="24"/>
              </w:rPr>
              <w:t>4,</w:t>
            </w:r>
            <w:r>
              <w:rPr>
                <w:rFonts w:ascii="Times New Roman" w:hAnsi="Times New Roman" w:cs="Times New Roman"/>
                <w:sz w:val="24"/>
                <w:szCs w:val="24"/>
              </w:rPr>
              <w:t>14, 15,20, 21, 22, 23, 24, 34, 35, 36, 40</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0F25FB" w:rsidRDefault="000F25FB" w:rsidP="0088057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Скласти таблицю Шульте або таблицю Блока з адаптивного туризму (за вільним вибором)</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9C2434" w:rsidRPr="001A3582" w:rsidRDefault="00CB710F" w:rsidP="00717E24">
            <w:pPr>
              <w:pBdr>
                <w:top w:val="nil"/>
                <w:left w:val="nil"/>
                <w:bottom w:val="nil"/>
                <w:right w:val="nil"/>
                <w:between w:val="nil"/>
              </w:pBdr>
              <w:jc w:val="center"/>
              <w:rPr>
                <w:rFonts w:ascii="Times New Roman" w:eastAsia="Times New Roman" w:hAnsi="Times New Roman" w:cs="Times New Roman"/>
                <w:color w:val="FF0000"/>
                <w:sz w:val="24"/>
                <w:szCs w:val="24"/>
              </w:rPr>
            </w:pPr>
            <w:r>
              <w:rPr>
                <w:rFonts w:ascii="Times New Roman" w:hAnsi="Times New Roman" w:cs="Times New Roman"/>
                <w:sz w:val="24"/>
                <w:szCs w:val="24"/>
              </w:rPr>
              <w:t>перший періодичний контроль</w:t>
            </w:r>
          </w:p>
        </w:tc>
      </w:tr>
      <w:tr w:rsidR="009C2434" w:rsidRPr="001A3582" w:rsidTr="009A03D2">
        <w:trPr>
          <w:trHeight w:val="20"/>
        </w:trPr>
        <w:tc>
          <w:tcPr>
            <w:tcW w:w="1412" w:type="dxa"/>
            <w:tcBorders>
              <w:top w:val="single" w:sz="8" w:space="0" w:color="000000"/>
              <w:left w:val="single" w:sz="18" w:space="0" w:color="000000"/>
              <w:right w:val="single" w:sz="8" w:space="0" w:color="000000"/>
            </w:tcBorders>
            <w:tcMar>
              <w:top w:w="100" w:type="dxa"/>
              <w:left w:w="100" w:type="dxa"/>
              <w:bottom w:w="100" w:type="dxa"/>
              <w:right w:w="100" w:type="dxa"/>
            </w:tcMar>
          </w:tcPr>
          <w:p w:rsidR="009C2434" w:rsidRPr="001A3582" w:rsidRDefault="009C2434" w:rsidP="007F1B4A">
            <w:pPr>
              <w:pBdr>
                <w:top w:val="nil"/>
                <w:left w:val="nil"/>
                <w:right w:val="nil"/>
                <w:between w:val="nil"/>
              </w:pBdr>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Тиж.7-</w:t>
            </w:r>
            <w:r w:rsidR="00A3462A">
              <w:rPr>
                <w:rFonts w:ascii="Times New Roman" w:eastAsia="Times New Roman" w:hAnsi="Times New Roman" w:cs="Times New Roman"/>
                <w:color w:val="000000"/>
                <w:sz w:val="24"/>
                <w:szCs w:val="24"/>
              </w:rPr>
              <w:t>8</w:t>
            </w:r>
          </w:p>
          <w:p w:rsidR="009C2434" w:rsidRPr="001A3582" w:rsidRDefault="00A3462A" w:rsidP="000F25FB">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F25FB">
              <w:rPr>
                <w:rFonts w:ascii="Times New Roman" w:eastAsia="Times New Roman" w:hAnsi="Times New Roman" w:cs="Times New Roman"/>
                <w:color w:val="000000"/>
                <w:sz w:val="24"/>
                <w:szCs w:val="24"/>
              </w:rPr>
              <w:t>6</w:t>
            </w:r>
            <w:r w:rsidR="009C2434" w:rsidRPr="001A3582">
              <w:rPr>
                <w:rFonts w:ascii="Times New Roman" w:eastAsia="Times New Roman" w:hAnsi="Times New Roman" w:cs="Times New Roman"/>
                <w:color w:val="000000"/>
                <w:sz w:val="24"/>
                <w:szCs w:val="24"/>
              </w:rPr>
              <w:t xml:space="preserve"> год.</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8B04A4">
            <w:pPr>
              <w:pBdr>
                <w:top w:val="nil"/>
                <w:left w:val="nil"/>
                <w:bottom w:val="nil"/>
                <w:right w:val="nil"/>
                <w:between w:val="nil"/>
              </w:pBdr>
              <w:rPr>
                <w:rFonts w:ascii="Times New Roman" w:eastAsia="Times New Roman" w:hAnsi="Times New Roman" w:cs="Times New Roman"/>
                <w:b/>
                <w:color w:val="000000"/>
                <w:sz w:val="24"/>
                <w:szCs w:val="24"/>
              </w:rPr>
            </w:pPr>
            <w:r w:rsidRPr="001A3582">
              <w:rPr>
                <w:rFonts w:ascii="Times New Roman" w:eastAsia="Times New Roman" w:hAnsi="Times New Roman" w:cs="Times New Roman"/>
                <w:b/>
                <w:color w:val="000000"/>
                <w:sz w:val="24"/>
                <w:szCs w:val="24"/>
              </w:rPr>
              <w:t xml:space="preserve">БЛОК II.  </w:t>
            </w:r>
            <w:r w:rsidR="000F398E">
              <w:rPr>
                <w:rFonts w:ascii="Times New Roman" w:eastAsia="Times New Roman" w:hAnsi="Times New Roman" w:cs="Times New Roman"/>
                <w:b/>
                <w:color w:val="000000"/>
                <w:sz w:val="24"/>
                <w:szCs w:val="24"/>
              </w:rPr>
              <w:t>Технологія дослідження та оцінки рекреаційно-туристичних ресурсів в адаптивному туризмі</w:t>
            </w:r>
            <w:r w:rsidR="00942614">
              <w:rPr>
                <w:rFonts w:ascii="Times New Roman" w:eastAsia="Times New Roman" w:hAnsi="Times New Roman" w:cs="Times New Roman"/>
                <w:b/>
                <w:color w:val="000000"/>
                <w:sz w:val="24"/>
                <w:szCs w:val="24"/>
              </w:rPr>
              <w:t xml:space="preserve"> </w:t>
            </w:r>
          </w:p>
          <w:p w:rsidR="009C2434" w:rsidRPr="001A3582" w:rsidRDefault="009C2434" w:rsidP="008B04A4">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 xml:space="preserve">Тема </w:t>
            </w:r>
            <w:r w:rsidR="00A3462A">
              <w:rPr>
                <w:rFonts w:ascii="Times New Roman" w:eastAsia="Times New Roman" w:hAnsi="Times New Roman" w:cs="Times New Roman"/>
                <w:color w:val="000000"/>
                <w:sz w:val="24"/>
                <w:szCs w:val="24"/>
              </w:rPr>
              <w:t>7-8</w:t>
            </w:r>
            <w:r w:rsidRPr="001A3582">
              <w:rPr>
                <w:rFonts w:ascii="Times New Roman" w:eastAsia="Times New Roman" w:hAnsi="Times New Roman" w:cs="Times New Roman"/>
                <w:color w:val="000000"/>
                <w:sz w:val="24"/>
                <w:szCs w:val="24"/>
              </w:rPr>
              <w:t xml:space="preserve">. </w:t>
            </w:r>
            <w:r w:rsidR="000F398E">
              <w:rPr>
                <w:rFonts w:ascii="Times New Roman" w:eastAsia="Times New Roman" w:hAnsi="Times New Roman" w:cs="Times New Roman"/>
                <w:i/>
                <w:sz w:val="24"/>
                <w:szCs w:val="24"/>
                <w:lang w:eastAsia="ru-RU"/>
              </w:rPr>
              <w:t>Метод моделювання в суспільно-географічних дослідженнях адаптивного туризму</w:t>
            </w:r>
            <w:r w:rsidRPr="001A3582">
              <w:rPr>
                <w:rFonts w:ascii="Times New Roman" w:eastAsia="Times New Roman" w:hAnsi="Times New Roman" w:cs="Times New Roman"/>
                <w:i/>
                <w:sz w:val="24"/>
                <w:szCs w:val="24"/>
                <w:lang w:eastAsia="ru-RU"/>
              </w:rPr>
              <w:t>.</w:t>
            </w:r>
          </w:p>
          <w:p w:rsidR="009C2434" w:rsidRPr="000F25FB" w:rsidRDefault="000F25FB" w:rsidP="000F25FB">
            <w:pPr>
              <w:pStyle w:val="a4"/>
              <w:numPr>
                <w:ilvl w:val="0"/>
                <w:numId w:val="28"/>
              </w:numPr>
              <w:pBdr>
                <w:top w:val="nil"/>
                <w:left w:val="nil"/>
                <w:bottom w:val="nil"/>
                <w:right w:val="nil"/>
                <w:between w:val="nil"/>
              </w:pBdr>
              <w:tabs>
                <w:tab w:val="left" w:pos="326"/>
              </w:tabs>
              <w:ind w:left="0" w:firstLine="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структурно-логічні моделі;</w:t>
            </w:r>
          </w:p>
          <w:p w:rsidR="000F25FB" w:rsidRPr="000F25FB" w:rsidRDefault="000F25FB" w:rsidP="000F25FB">
            <w:pPr>
              <w:pStyle w:val="a4"/>
              <w:numPr>
                <w:ilvl w:val="0"/>
                <w:numId w:val="28"/>
              </w:numPr>
              <w:pBdr>
                <w:top w:val="nil"/>
                <w:left w:val="nil"/>
                <w:bottom w:val="nil"/>
                <w:right w:val="nil"/>
                <w:between w:val="nil"/>
              </w:pBdr>
              <w:tabs>
                <w:tab w:val="left" w:pos="326"/>
              </w:tabs>
              <w:ind w:left="0" w:firstLine="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структурно-динамічні моделі.</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4F7855">
            <w:pPr>
              <w:pStyle w:val="1"/>
              <w:spacing w:line="240" w:lineRule="auto"/>
              <w:rPr>
                <w:rFonts w:ascii="Times New Roman" w:hAnsi="Times New Roman" w:cs="Times New Roman"/>
                <w:color w:val="000000"/>
                <w:sz w:val="24"/>
                <w:szCs w:val="24"/>
                <w:lang w:val="uk-UA"/>
              </w:rPr>
            </w:pPr>
            <w:r w:rsidRPr="001A3582">
              <w:rPr>
                <w:rFonts w:ascii="Times New Roman" w:hAnsi="Times New Roman" w:cs="Times New Roman"/>
                <w:color w:val="000000"/>
                <w:sz w:val="24"/>
                <w:szCs w:val="24"/>
                <w:lang w:val="uk-UA"/>
              </w:rPr>
              <w:t>Лекція (4 год.)</w:t>
            </w:r>
          </w:p>
          <w:p w:rsidR="009C2434" w:rsidRPr="001A3582" w:rsidRDefault="009C2434" w:rsidP="004F7855">
            <w:pPr>
              <w:rPr>
                <w:rFonts w:ascii="Times New Roman" w:hAnsi="Times New Roman" w:cs="Times New Roman"/>
                <w:color w:val="000000"/>
                <w:sz w:val="24"/>
                <w:szCs w:val="24"/>
              </w:rPr>
            </w:pPr>
            <w:r w:rsidRPr="001A3582">
              <w:rPr>
                <w:rFonts w:ascii="Times New Roman" w:hAnsi="Times New Roman" w:cs="Times New Roman"/>
                <w:color w:val="000000"/>
                <w:sz w:val="24"/>
                <w:szCs w:val="24"/>
              </w:rPr>
              <w:t xml:space="preserve">Практичне заняття (4 год.) </w:t>
            </w:r>
          </w:p>
          <w:p w:rsidR="009C2434" w:rsidRPr="001A3582" w:rsidRDefault="00FD2E2F" w:rsidP="000F25FB">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Самостійна робота (</w:t>
            </w:r>
            <w:r w:rsidR="00617F31">
              <w:rPr>
                <w:rFonts w:ascii="Times New Roman" w:hAnsi="Times New Roman" w:cs="Times New Roman"/>
                <w:color w:val="000000"/>
                <w:sz w:val="24"/>
                <w:szCs w:val="24"/>
              </w:rPr>
              <w:t>16</w:t>
            </w:r>
            <w:r w:rsidR="009C2434"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9C2434" w:rsidRPr="001A3582" w:rsidRDefault="009C2434" w:rsidP="00A574A2">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9C2434" w:rsidRPr="001A3582" w:rsidRDefault="009C2434" w:rsidP="00A574A2">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відеоматеріали, схеми, таблиці, атласи, відеоматеріали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5A1D30">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10,14,17,24</w:t>
            </w:r>
          </w:p>
          <w:p w:rsidR="009C2434" w:rsidRPr="001A3582" w:rsidRDefault="009C2434" w:rsidP="005A1D30">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eastAsia="Times New Roman" w:hAnsi="Times New Roman" w:cs="Times New Roman"/>
                <w:sz w:val="24"/>
                <w:szCs w:val="24"/>
              </w:rPr>
              <w:t>2,3,8,9,10,11,14</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717E24" w:rsidP="007028DA">
            <w:pPr>
              <w:rPr>
                <w:rFonts w:ascii="Times New Roman" w:eastAsia="Times New Roman" w:hAnsi="Times New Roman" w:cs="Times New Roman"/>
                <w:color w:val="000000"/>
                <w:sz w:val="24"/>
                <w:szCs w:val="24"/>
              </w:rPr>
            </w:pPr>
            <w:r w:rsidRPr="00717E24">
              <w:rPr>
                <w:rFonts w:ascii="Times New Roman" w:eastAsia="Times New Roman" w:hAnsi="Times New Roman" w:cs="Times New Roman"/>
                <w:color w:val="000000"/>
                <w:sz w:val="24"/>
                <w:szCs w:val="24"/>
              </w:rPr>
              <w:t>Скласти структурно-логічну модель теоретичних та практичних трендів «ада</w:t>
            </w:r>
            <w:r w:rsidR="000F25FB">
              <w:rPr>
                <w:rFonts w:ascii="Times New Roman" w:eastAsia="Times New Roman" w:hAnsi="Times New Roman" w:cs="Times New Roman"/>
                <w:color w:val="000000"/>
                <w:sz w:val="24"/>
                <w:szCs w:val="24"/>
              </w:rPr>
              <w:t>птивно-інвалідної» проблематики</w:t>
            </w:r>
            <w:r w:rsidRPr="00717E24">
              <w:rPr>
                <w:rFonts w:ascii="Times New Roman" w:eastAsia="Times New Roman" w:hAnsi="Times New Roman" w:cs="Times New Roman"/>
                <w:color w:val="000000"/>
                <w:sz w:val="24"/>
                <w:szCs w:val="24"/>
              </w:rPr>
              <w:t>.</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9C2434" w:rsidRPr="001A3582" w:rsidRDefault="00CB710F" w:rsidP="00717E24">
            <w:pPr>
              <w:pBdr>
                <w:top w:val="nil"/>
                <w:left w:val="nil"/>
                <w:bottom w:val="nil"/>
                <w:right w:val="nil"/>
                <w:between w:val="nil"/>
              </w:pBdr>
              <w:jc w:val="center"/>
              <w:rPr>
                <w:rFonts w:ascii="Times New Roman" w:eastAsia="Times New Roman" w:hAnsi="Times New Roman" w:cs="Times New Roman"/>
                <w:color w:val="FF0000"/>
                <w:sz w:val="24"/>
                <w:szCs w:val="24"/>
              </w:rPr>
            </w:pPr>
            <w:r>
              <w:rPr>
                <w:rFonts w:ascii="Times New Roman" w:hAnsi="Times New Roman" w:cs="Times New Roman"/>
                <w:sz w:val="24"/>
                <w:szCs w:val="24"/>
              </w:rPr>
              <w:t>другий періодичний контроль</w:t>
            </w:r>
          </w:p>
        </w:tc>
      </w:tr>
      <w:tr w:rsidR="009C2434" w:rsidRPr="001A3582" w:rsidTr="009A03D2">
        <w:trPr>
          <w:trHeight w:val="2820"/>
        </w:trPr>
        <w:tc>
          <w:tcPr>
            <w:tcW w:w="1412" w:type="dxa"/>
            <w:tcBorders>
              <w:top w:val="single" w:sz="8" w:space="0" w:color="000000"/>
              <w:left w:val="single" w:sz="18" w:space="0" w:color="000000"/>
              <w:bottom w:val="single" w:sz="4" w:space="0" w:color="auto"/>
              <w:right w:val="single" w:sz="8" w:space="0" w:color="000000"/>
            </w:tcBorders>
            <w:tcMar>
              <w:top w:w="100" w:type="dxa"/>
              <w:left w:w="100" w:type="dxa"/>
              <w:bottom w:w="100" w:type="dxa"/>
              <w:right w:w="100" w:type="dxa"/>
            </w:tcMar>
          </w:tcPr>
          <w:p w:rsidR="009C2434" w:rsidRPr="001A3582" w:rsidRDefault="009C2434" w:rsidP="007F1B4A">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lastRenderedPageBreak/>
              <w:t>Тиж.</w:t>
            </w:r>
            <w:r w:rsidR="00A3462A">
              <w:rPr>
                <w:rFonts w:ascii="Times New Roman" w:eastAsia="Times New Roman" w:hAnsi="Times New Roman" w:cs="Times New Roman"/>
                <w:color w:val="000000"/>
                <w:sz w:val="24"/>
                <w:szCs w:val="24"/>
              </w:rPr>
              <w:t>9</w:t>
            </w:r>
            <w:r w:rsidRPr="001A3582">
              <w:rPr>
                <w:rFonts w:ascii="Times New Roman" w:eastAsia="Times New Roman" w:hAnsi="Times New Roman" w:cs="Times New Roman"/>
                <w:color w:val="000000"/>
                <w:sz w:val="24"/>
                <w:szCs w:val="24"/>
              </w:rPr>
              <w:t>-</w:t>
            </w:r>
            <w:r w:rsidR="00A3462A">
              <w:rPr>
                <w:rFonts w:ascii="Times New Roman" w:eastAsia="Times New Roman" w:hAnsi="Times New Roman" w:cs="Times New Roman"/>
                <w:color w:val="000000"/>
                <w:sz w:val="24"/>
                <w:szCs w:val="24"/>
              </w:rPr>
              <w:t>10</w:t>
            </w:r>
          </w:p>
          <w:p w:rsidR="009C2434" w:rsidRPr="001A3582" w:rsidRDefault="00A3462A" w:rsidP="00013E2A">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13E2A">
              <w:rPr>
                <w:rFonts w:ascii="Times New Roman" w:eastAsia="Times New Roman" w:hAnsi="Times New Roman" w:cs="Times New Roman"/>
                <w:color w:val="000000"/>
                <w:sz w:val="24"/>
                <w:szCs w:val="24"/>
              </w:rPr>
              <w:t xml:space="preserve">6 </w:t>
            </w:r>
            <w:r w:rsidR="009C2434" w:rsidRPr="001A3582">
              <w:rPr>
                <w:rFonts w:ascii="Times New Roman" w:eastAsia="Times New Roman" w:hAnsi="Times New Roman" w:cs="Times New Roman"/>
                <w:color w:val="000000"/>
                <w:sz w:val="24"/>
                <w:szCs w:val="24"/>
              </w:rPr>
              <w:t xml:space="preserve">год. </w:t>
            </w:r>
          </w:p>
        </w:tc>
        <w:tc>
          <w:tcPr>
            <w:tcW w:w="354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C2434" w:rsidRPr="001A3582" w:rsidRDefault="009C2434" w:rsidP="008B04A4">
            <w:pPr>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i/>
                <w:color w:val="000000"/>
                <w:sz w:val="24"/>
                <w:szCs w:val="24"/>
              </w:rPr>
              <w:t xml:space="preserve">Тема </w:t>
            </w:r>
            <w:r w:rsidR="00A3462A">
              <w:rPr>
                <w:rFonts w:ascii="Times New Roman" w:eastAsia="Times New Roman" w:hAnsi="Times New Roman" w:cs="Times New Roman"/>
                <w:i/>
                <w:color w:val="000000"/>
                <w:sz w:val="24"/>
                <w:szCs w:val="24"/>
              </w:rPr>
              <w:t>9-10</w:t>
            </w:r>
            <w:r w:rsidRPr="001A3582">
              <w:rPr>
                <w:rFonts w:ascii="Times New Roman" w:eastAsia="Times New Roman" w:hAnsi="Times New Roman" w:cs="Times New Roman"/>
                <w:i/>
                <w:color w:val="000000"/>
                <w:sz w:val="24"/>
                <w:szCs w:val="24"/>
              </w:rPr>
              <w:t xml:space="preserve">. </w:t>
            </w:r>
            <w:r w:rsidR="000F398E">
              <w:rPr>
                <w:rFonts w:ascii="Times New Roman" w:eastAsia="Times New Roman" w:hAnsi="Times New Roman" w:cs="Times New Roman"/>
                <w:i/>
                <w:sz w:val="24"/>
                <w:szCs w:val="24"/>
                <w:lang w:eastAsia="ru-RU"/>
              </w:rPr>
              <w:t>Кількісний і якісний аналіз в суспільно-географічних дослідженнях адаптивного туризму.</w:t>
            </w:r>
          </w:p>
          <w:p w:rsidR="00FD2E2F" w:rsidRDefault="009C2434" w:rsidP="00A3462A">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 xml:space="preserve">- </w:t>
            </w:r>
            <w:r w:rsidR="00013E2A">
              <w:rPr>
                <w:rFonts w:ascii="Times New Roman" w:eastAsia="Times New Roman" w:hAnsi="Times New Roman" w:cs="Times New Roman"/>
                <w:color w:val="000000"/>
                <w:sz w:val="24"/>
                <w:szCs w:val="24"/>
              </w:rPr>
              <w:t>розробка платформи кількісно-якісного аналізу;</w:t>
            </w:r>
          </w:p>
          <w:p w:rsidR="00013E2A" w:rsidRPr="001A3582" w:rsidRDefault="00013E2A" w:rsidP="00A3462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спектральний аналіз.</w:t>
            </w:r>
          </w:p>
        </w:tc>
        <w:tc>
          <w:tcPr>
            <w:tcW w:w="184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3462A" w:rsidRDefault="00A3462A" w:rsidP="004F7855">
            <w:pPr>
              <w:rPr>
                <w:rFonts w:ascii="Times New Roman" w:hAnsi="Times New Roman" w:cs="Times New Roman"/>
                <w:color w:val="000000"/>
                <w:sz w:val="24"/>
                <w:szCs w:val="24"/>
              </w:rPr>
            </w:pPr>
            <w:r>
              <w:rPr>
                <w:rFonts w:ascii="Times New Roman" w:hAnsi="Times New Roman" w:cs="Times New Roman"/>
                <w:color w:val="000000"/>
                <w:sz w:val="24"/>
                <w:szCs w:val="24"/>
              </w:rPr>
              <w:t>Лекція (4 год.)</w:t>
            </w:r>
          </w:p>
          <w:p w:rsidR="009C2434" w:rsidRPr="001A3582" w:rsidRDefault="00A3462A" w:rsidP="004F7855">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009C2434" w:rsidRPr="001A3582">
              <w:rPr>
                <w:rFonts w:ascii="Times New Roman" w:hAnsi="Times New Roman" w:cs="Times New Roman"/>
                <w:color w:val="000000"/>
                <w:sz w:val="24"/>
                <w:szCs w:val="24"/>
              </w:rPr>
              <w:t xml:space="preserve"> год.) </w:t>
            </w:r>
          </w:p>
          <w:p w:rsidR="009C2434" w:rsidRPr="001A3582" w:rsidRDefault="00A3462A" w:rsidP="00013E2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Самостійна робота (</w:t>
            </w:r>
            <w:r w:rsidR="00617F31">
              <w:rPr>
                <w:rFonts w:ascii="Times New Roman" w:hAnsi="Times New Roman" w:cs="Times New Roman"/>
                <w:color w:val="000000"/>
                <w:sz w:val="24"/>
                <w:szCs w:val="24"/>
              </w:rPr>
              <w:t>16</w:t>
            </w:r>
            <w:r w:rsidR="009C2434"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4" w:space="0" w:color="auto"/>
              <w:right w:val="single" w:sz="8" w:space="0" w:color="000000"/>
            </w:tcBorders>
          </w:tcPr>
          <w:p w:rsidR="009C2434" w:rsidRPr="001A3582" w:rsidRDefault="009C2434" w:rsidP="00A574A2">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9C2434" w:rsidRPr="001A3582" w:rsidRDefault="009C2434" w:rsidP="00A574A2">
            <w:pPr>
              <w:pBdr>
                <w:top w:val="nil"/>
                <w:left w:val="nil"/>
                <w:bottom w:val="nil"/>
                <w:right w:val="nil"/>
                <w:between w:val="nil"/>
              </w:pBdr>
              <w:rPr>
                <w:rFonts w:ascii="Times New Roman" w:eastAsia="Times New Roman" w:hAnsi="Times New Roman" w:cs="Times New Roman"/>
                <w:color w:val="000000"/>
                <w:sz w:val="24"/>
                <w:szCs w:val="24"/>
                <w:highlight w:val="white"/>
              </w:rPr>
            </w:pPr>
            <w:r w:rsidRPr="001A3582">
              <w:rPr>
                <w:rFonts w:ascii="Times New Roman" w:eastAsia="Times New Roman" w:hAnsi="Times New Roman" w:cs="Times New Roman"/>
                <w:color w:val="000000"/>
                <w:sz w:val="24"/>
                <w:szCs w:val="24"/>
              </w:rPr>
              <w:t>відеоматеріали, схеми, таблиці</w:t>
            </w:r>
          </w:p>
        </w:tc>
        <w:tc>
          <w:tcPr>
            <w:tcW w:w="155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C2434" w:rsidRPr="001A3582" w:rsidRDefault="009C2434" w:rsidP="005A1D30">
            <w:pPr>
              <w:pBdr>
                <w:top w:val="nil"/>
                <w:left w:val="nil"/>
                <w:bottom w:val="nil"/>
                <w:right w:val="nil"/>
                <w:between w:val="nil"/>
              </w:pBdr>
              <w:rPr>
                <w:rFonts w:ascii="Times New Roman" w:eastAsia="Times New Roman" w:hAnsi="Times New Roman" w:cs="Times New Roman"/>
                <w:color w:val="000000"/>
                <w:sz w:val="24"/>
                <w:szCs w:val="24"/>
                <w:highlight w:val="white"/>
              </w:rPr>
            </w:pPr>
            <w:r w:rsidRPr="001A3582">
              <w:rPr>
                <w:rFonts w:ascii="Times New Roman" w:eastAsia="Times New Roman" w:hAnsi="Times New Roman" w:cs="Times New Roman"/>
                <w:color w:val="000000"/>
                <w:sz w:val="24"/>
                <w:szCs w:val="24"/>
                <w:highlight w:val="white"/>
              </w:rPr>
              <w:t>7,10,14,18</w:t>
            </w:r>
          </w:p>
          <w:p w:rsidR="009C2434" w:rsidRPr="001A3582" w:rsidRDefault="009C2434" w:rsidP="005A1D30">
            <w:pPr>
              <w:pBdr>
                <w:top w:val="nil"/>
                <w:left w:val="nil"/>
                <w:bottom w:val="nil"/>
                <w:right w:val="nil"/>
                <w:between w:val="nil"/>
              </w:pBdr>
              <w:rPr>
                <w:rFonts w:ascii="Times New Roman" w:eastAsia="Times New Roman" w:hAnsi="Times New Roman" w:cs="Times New Roman"/>
                <w:color w:val="000000"/>
                <w:sz w:val="24"/>
                <w:szCs w:val="24"/>
                <w:highlight w:val="white"/>
              </w:rPr>
            </w:pPr>
            <w:r w:rsidRPr="001A3582">
              <w:rPr>
                <w:rFonts w:ascii="Times New Roman" w:eastAsia="Times New Roman" w:hAnsi="Times New Roman" w:cs="Times New Roman"/>
                <w:color w:val="000000"/>
                <w:sz w:val="24"/>
                <w:szCs w:val="24"/>
                <w:highlight w:val="white"/>
              </w:rPr>
              <w:t>2,3,8,9,10,11</w:t>
            </w:r>
          </w:p>
        </w:tc>
        <w:tc>
          <w:tcPr>
            <w:tcW w:w="28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C2434" w:rsidRPr="001A3582" w:rsidRDefault="009C2434" w:rsidP="00013E2A">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 xml:space="preserve">Підготувати </w:t>
            </w:r>
            <w:r w:rsidR="00013E2A">
              <w:rPr>
                <w:rFonts w:ascii="Times New Roman" w:eastAsia="Times New Roman" w:hAnsi="Times New Roman" w:cs="Times New Roman"/>
                <w:color w:val="000000"/>
                <w:sz w:val="24"/>
                <w:szCs w:val="24"/>
              </w:rPr>
              <w:t>кількісно-якісний аналіз розвитку адаптивного туризму в національних природних парках України (за власним вибором).</w:t>
            </w:r>
          </w:p>
        </w:tc>
        <w:tc>
          <w:tcPr>
            <w:tcW w:w="2693" w:type="dxa"/>
            <w:tcBorders>
              <w:top w:val="single" w:sz="8" w:space="0" w:color="000000"/>
              <w:left w:val="single" w:sz="8" w:space="0" w:color="000000"/>
              <w:bottom w:val="single" w:sz="4" w:space="0" w:color="auto"/>
              <w:right w:val="single" w:sz="18" w:space="0" w:color="000000"/>
            </w:tcBorders>
            <w:tcMar>
              <w:top w:w="100" w:type="dxa"/>
              <w:left w:w="100" w:type="dxa"/>
              <w:bottom w:w="100" w:type="dxa"/>
              <w:right w:w="100" w:type="dxa"/>
            </w:tcMar>
          </w:tcPr>
          <w:p w:rsidR="009C2434" w:rsidRPr="001A3582" w:rsidRDefault="00CB710F" w:rsidP="005A1D30">
            <w:pPr>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Pr>
                <w:rFonts w:ascii="Times New Roman" w:hAnsi="Times New Roman" w:cs="Times New Roman"/>
                <w:sz w:val="24"/>
                <w:szCs w:val="24"/>
              </w:rPr>
              <w:t>другий періодичний контроль</w:t>
            </w:r>
          </w:p>
        </w:tc>
      </w:tr>
      <w:tr w:rsidR="00013E2A" w:rsidRPr="001A3582" w:rsidTr="009A03D2">
        <w:trPr>
          <w:trHeight w:val="1920"/>
        </w:trPr>
        <w:tc>
          <w:tcPr>
            <w:tcW w:w="1412" w:type="dxa"/>
            <w:tcBorders>
              <w:top w:val="single" w:sz="4" w:space="0" w:color="auto"/>
              <w:left w:val="single" w:sz="18" w:space="0" w:color="000000"/>
              <w:bottom w:val="single" w:sz="4" w:space="0" w:color="auto"/>
              <w:right w:val="single" w:sz="8" w:space="0" w:color="000000"/>
            </w:tcBorders>
            <w:tcMar>
              <w:top w:w="100" w:type="dxa"/>
              <w:left w:w="100" w:type="dxa"/>
              <w:bottom w:w="100" w:type="dxa"/>
              <w:right w:w="100" w:type="dxa"/>
            </w:tcMar>
          </w:tcPr>
          <w:p w:rsidR="00013E2A" w:rsidRDefault="00013E2A" w:rsidP="007F1B4A">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Тиж.11-12</w:t>
            </w:r>
          </w:p>
          <w:p w:rsidR="00013E2A" w:rsidRPr="001A3582" w:rsidRDefault="00013E2A" w:rsidP="00013E2A">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год.</w:t>
            </w:r>
          </w:p>
        </w:tc>
        <w:tc>
          <w:tcPr>
            <w:tcW w:w="354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013E2A" w:rsidRDefault="00013E2A" w:rsidP="000F25FB">
            <w:pPr>
              <w:pBdr>
                <w:top w:val="nil"/>
                <w:left w:val="nil"/>
                <w:bottom w:val="nil"/>
                <w:right w:val="nil"/>
                <w:between w:val="nil"/>
              </w:pBdr>
              <w:rPr>
                <w:rFonts w:ascii="Times New Roman" w:eastAsia="Times New Roman" w:hAnsi="Times New Roman" w:cs="Times New Roman"/>
                <w:color w:val="000000"/>
                <w:sz w:val="24"/>
                <w:szCs w:val="24"/>
              </w:rPr>
            </w:pPr>
            <w:r w:rsidRPr="000F25FB">
              <w:rPr>
                <w:rFonts w:ascii="Times New Roman" w:eastAsia="Times New Roman" w:hAnsi="Times New Roman" w:cs="Times New Roman"/>
                <w:i/>
                <w:color w:val="000000"/>
                <w:sz w:val="24"/>
                <w:szCs w:val="24"/>
              </w:rPr>
              <w:t>Тема 11-12.</w:t>
            </w:r>
            <w:r>
              <w:rPr>
                <w:rFonts w:ascii="Times New Roman" w:eastAsia="Times New Roman" w:hAnsi="Times New Roman" w:cs="Times New Roman"/>
                <w:color w:val="000000"/>
                <w:sz w:val="24"/>
                <w:szCs w:val="24"/>
              </w:rPr>
              <w:t xml:space="preserve"> </w:t>
            </w:r>
            <w:r w:rsidRPr="000F25FB">
              <w:rPr>
                <w:rFonts w:ascii="Times New Roman" w:eastAsia="Times New Roman" w:hAnsi="Times New Roman" w:cs="Times New Roman"/>
                <w:i/>
                <w:color w:val="000000"/>
                <w:sz w:val="24"/>
                <w:szCs w:val="24"/>
              </w:rPr>
              <w:t>Методика визначення ресурсно-рекреаційного рейтингу території для розвитку адаптивного туризму.</w:t>
            </w:r>
          </w:p>
          <w:p w:rsidR="00013E2A" w:rsidRPr="00013E2A" w:rsidRDefault="00013E2A" w:rsidP="00013E2A">
            <w:pPr>
              <w:pStyle w:val="a4"/>
              <w:numPr>
                <w:ilvl w:val="0"/>
                <w:numId w:val="28"/>
              </w:numPr>
              <w:pBdr>
                <w:top w:val="nil"/>
                <w:left w:val="nil"/>
                <w:bottom w:val="nil"/>
                <w:right w:val="nil"/>
                <w:between w:val="nil"/>
              </w:pBdr>
              <w:tabs>
                <w:tab w:val="left" w:pos="467"/>
              </w:tabs>
              <w:ind w:left="42"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ресурсно-рекреаційний рейтинг території;</w:t>
            </w:r>
          </w:p>
          <w:p w:rsidR="00013E2A" w:rsidRPr="00013E2A" w:rsidRDefault="00013E2A" w:rsidP="008B04A4">
            <w:pPr>
              <w:pStyle w:val="a4"/>
              <w:numPr>
                <w:ilvl w:val="0"/>
                <w:numId w:val="28"/>
              </w:numPr>
              <w:pBdr>
                <w:top w:val="nil"/>
                <w:left w:val="nil"/>
                <w:bottom w:val="nil"/>
                <w:right w:val="nil"/>
                <w:between w:val="nil"/>
              </w:pBdr>
              <w:tabs>
                <w:tab w:val="left" w:pos="467"/>
              </w:tabs>
              <w:ind w:left="42"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територіальна структура адаптивного туризму.</w:t>
            </w:r>
          </w:p>
        </w:tc>
        <w:tc>
          <w:tcPr>
            <w:tcW w:w="184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013E2A" w:rsidRDefault="00013E2A" w:rsidP="009A03D2">
            <w:pPr>
              <w:rPr>
                <w:rFonts w:ascii="Times New Roman" w:hAnsi="Times New Roman" w:cs="Times New Roman"/>
                <w:color w:val="000000"/>
                <w:sz w:val="24"/>
                <w:szCs w:val="24"/>
              </w:rPr>
            </w:pPr>
            <w:r>
              <w:rPr>
                <w:rFonts w:ascii="Times New Roman" w:hAnsi="Times New Roman" w:cs="Times New Roman"/>
                <w:color w:val="000000"/>
                <w:sz w:val="24"/>
                <w:szCs w:val="24"/>
              </w:rPr>
              <w:t>Лекція (4 год.)</w:t>
            </w:r>
          </w:p>
          <w:p w:rsidR="00013E2A" w:rsidRPr="001A3582" w:rsidRDefault="00013E2A" w:rsidP="009A03D2">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Pr="001A3582">
              <w:rPr>
                <w:rFonts w:ascii="Times New Roman" w:hAnsi="Times New Roman" w:cs="Times New Roman"/>
                <w:color w:val="000000"/>
                <w:sz w:val="24"/>
                <w:szCs w:val="24"/>
              </w:rPr>
              <w:t xml:space="preserve"> год.) </w:t>
            </w:r>
          </w:p>
          <w:p w:rsidR="00013E2A" w:rsidRPr="001A3582" w:rsidRDefault="00617F31" w:rsidP="000F25FB">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Самостійна робота (16</w:t>
            </w:r>
            <w:r w:rsidR="00013E2A" w:rsidRPr="001A3582">
              <w:rPr>
                <w:rFonts w:ascii="Times New Roman" w:hAnsi="Times New Roman" w:cs="Times New Roman"/>
                <w:color w:val="000000"/>
                <w:sz w:val="24"/>
                <w:szCs w:val="24"/>
              </w:rPr>
              <w:t> год.)</w:t>
            </w:r>
          </w:p>
        </w:tc>
        <w:tc>
          <w:tcPr>
            <w:tcW w:w="1559" w:type="dxa"/>
            <w:tcBorders>
              <w:top w:val="single" w:sz="4" w:space="0" w:color="auto"/>
              <w:left w:val="single" w:sz="8" w:space="0" w:color="000000"/>
              <w:bottom w:val="single" w:sz="4" w:space="0" w:color="auto"/>
              <w:right w:val="single" w:sz="8" w:space="0" w:color="000000"/>
            </w:tcBorders>
          </w:tcPr>
          <w:p w:rsidR="00013E2A" w:rsidRPr="001A3582" w:rsidRDefault="00013E2A" w:rsidP="009B3313">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Презентація,</w:t>
            </w:r>
          </w:p>
          <w:p w:rsidR="00013E2A" w:rsidRPr="001A3582" w:rsidRDefault="00013E2A" w:rsidP="009B3313">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 xml:space="preserve">відеоматеріали, схеми, таблиці, </w:t>
            </w:r>
            <w:r w:rsidRPr="001A3582">
              <w:rPr>
                <w:rFonts w:ascii="Times New Roman" w:hAnsi="Times New Roman" w:cs="Times New Roman"/>
                <w:color w:val="000000"/>
                <w:sz w:val="24"/>
                <w:szCs w:val="24"/>
              </w:rPr>
              <w:t>атласи, відеоматеріали</w:t>
            </w:r>
          </w:p>
        </w:tc>
        <w:tc>
          <w:tcPr>
            <w:tcW w:w="155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013E2A" w:rsidRPr="001A3582" w:rsidRDefault="00013E2A" w:rsidP="005A1D30">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hAnsi="Times New Roman" w:cs="Times New Roman"/>
                <w:sz w:val="24"/>
                <w:szCs w:val="24"/>
              </w:rPr>
              <w:t xml:space="preserve">3, </w:t>
            </w:r>
            <w:r w:rsidRPr="001A3582">
              <w:rPr>
                <w:rFonts w:ascii="Times New Roman" w:hAnsi="Times New Roman" w:cs="Times New Roman"/>
                <w:sz w:val="24"/>
                <w:szCs w:val="24"/>
              </w:rPr>
              <w:t>4,</w:t>
            </w:r>
            <w:r>
              <w:rPr>
                <w:rFonts w:ascii="Times New Roman" w:hAnsi="Times New Roman" w:cs="Times New Roman"/>
                <w:sz w:val="24"/>
                <w:szCs w:val="24"/>
              </w:rPr>
              <w:t>14, 15,20, 21, 22, 23, 24, 34, 35, 36, 40</w:t>
            </w:r>
          </w:p>
        </w:tc>
        <w:tc>
          <w:tcPr>
            <w:tcW w:w="283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013E2A" w:rsidRPr="001A3582" w:rsidRDefault="005638B0" w:rsidP="005A1D3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Розробити ресурсно-рекреаційних рейтинг для адаптивного туризму в регіоні (за вільним вибором) та визначити основні проблеми.</w:t>
            </w:r>
          </w:p>
        </w:tc>
        <w:tc>
          <w:tcPr>
            <w:tcW w:w="2693" w:type="dxa"/>
            <w:tcBorders>
              <w:top w:val="single" w:sz="4" w:space="0" w:color="auto"/>
              <w:left w:val="single" w:sz="8" w:space="0" w:color="000000"/>
              <w:bottom w:val="single" w:sz="4" w:space="0" w:color="auto"/>
              <w:right w:val="single" w:sz="18" w:space="0" w:color="000000"/>
            </w:tcBorders>
            <w:tcMar>
              <w:top w:w="100" w:type="dxa"/>
              <w:left w:w="100" w:type="dxa"/>
              <w:bottom w:w="100" w:type="dxa"/>
              <w:right w:w="100" w:type="dxa"/>
            </w:tcMar>
          </w:tcPr>
          <w:p w:rsidR="00013E2A" w:rsidRPr="001A3582" w:rsidRDefault="00CB710F" w:rsidP="005A1D30">
            <w:pPr>
              <w:pBdr>
                <w:top w:val="nil"/>
                <w:left w:val="nil"/>
                <w:bottom w:val="nil"/>
                <w:right w:val="nil"/>
                <w:between w:val="nil"/>
              </w:pBdr>
              <w:spacing w:after="160"/>
              <w:jc w:val="center"/>
              <w:rPr>
                <w:rFonts w:ascii="Times New Roman" w:hAnsi="Times New Roman" w:cs="Times New Roman"/>
                <w:sz w:val="24"/>
                <w:szCs w:val="24"/>
              </w:rPr>
            </w:pPr>
            <w:r>
              <w:rPr>
                <w:rFonts w:ascii="Times New Roman" w:hAnsi="Times New Roman" w:cs="Times New Roman"/>
                <w:sz w:val="24"/>
                <w:szCs w:val="24"/>
              </w:rPr>
              <w:t>другий періодичний контроль</w:t>
            </w:r>
          </w:p>
        </w:tc>
      </w:tr>
      <w:tr w:rsidR="00013E2A" w:rsidRPr="001A3582" w:rsidTr="00717E24">
        <w:trPr>
          <w:trHeight w:val="1485"/>
        </w:trPr>
        <w:tc>
          <w:tcPr>
            <w:tcW w:w="1412" w:type="dxa"/>
            <w:tcBorders>
              <w:top w:val="single" w:sz="4" w:space="0" w:color="auto"/>
              <w:left w:val="single" w:sz="18" w:space="0" w:color="000000"/>
              <w:bottom w:val="single" w:sz="4" w:space="0" w:color="auto"/>
              <w:right w:val="single" w:sz="8" w:space="0" w:color="000000"/>
            </w:tcBorders>
            <w:tcMar>
              <w:top w:w="100" w:type="dxa"/>
              <w:left w:w="100" w:type="dxa"/>
              <w:bottom w:w="100" w:type="dxa"/>
              <w:right w:w="100" w:type="dxa"/>
            </w:tcMar>
          </w:tcPr>
          <w:p w:rsidR="00013E2A" w:rsidRDefault="00013E2A" w:rsidP="009A03D2">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Тиж.13-14</w:t>
            </w:r>
          </w:p>
          <w:p w:rsidR="00013E2A" w:rsidRDefault="00013E2A" w:rsidP="000F25FB">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год</w:t>
            </w:r>
          </w:p>
          <w:p w:rsidR="00013E2A" w:rsidRDefault="00013E2A" w:rsidP="009A03D2">
            <w:pPr>
              <w:rPr>
                <w:rFonts w:ascii="Times New Roman" w:eastAsia="Times New Roman" w:hAnsi="Times New Roman" w:cs="Times New Roman"/>
                <w:sz w:val="24"/>
                <w:szCs w:val="24"/>
              </w:rPr>
            </w:pPr>
          </w:p>
          <w:p w:rsidR="00013E2A" w:rsidRPr="009A03D2" w:rsidRDefault="00013E2A" w:rsidP="009A03D2">
            <w:pPr>
              <w:jc w:val="center"/>
              <w:rPr>
                <w:rFonts w:ascii="Times New Roman" w:eastAsia="Times New Roman" w:hAnsi="Times New Roman" w:cs="Times New Roman"/>
                <w:sz w:val="24"/>
                <w:szCs w:val="24"/>
              </w:rPr>
            </w:pPr>
          </w:p>
        </w:tc>
        <w:tc>
          <w:tcPr>
            <w:tcW w:w="354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013E2A" w:rsidRDefault="00013E2A" w:rsidP="000F25FB">
            <w:pPr>
              <w:pBdr>
                <w:top w:val="nil"/>
                <w:left w:val="nil"/>
                <w:bottom w:val="nil"/>
                <w:right w:val="nil"/>
                <w:between w:val="nil"/>
              </w:pBdr>
              <w:rPr>
                <w:rFonts w:ascii="Times New Roman" w:eastAsia="Times New Roman" w:hAnsi="Times New Roman" w:cs="Times New Roman"/>
                <w:i/>
                <w:color w:val="000000"/>
                <w:sz w:val="24"/>
                <w:szCs w:val="24"/>
              </w:rPr>
            </w:pPr>
            <w:r w:rsidRPr="000F25FB">
              <w:rPr>
                <w:rFonts w:ascii="Times New Roman" w:eastAsia="Times New Roman" w:hAnsi="Times New Roman" w:cs="Times New Roman"/>
                <w:i/>
                <w:color w:val="000000"/>
                <w:sz w:val="24"/>
                <w:szCs w:val="24"/>
              </w:rPr>
              <w:t>Тема 13-14.</w:t>
            </w:r>
            <w:r>
              <w:rPr>
                <w:rFonts w:ascii="Times New Roman" w:eastAsia="Times New Roman" w:hAnsi="Times New Roman" w:cs="Times New Roman"/>
                <w:i/>
                <w:color w:val="000000"/>
                <w:sz w:val="24"/>
                <w:szCs w:val="24"/>
              </w:rPr>
              <w:t>Застосування картосхем та принципових схем в адаптивному туризмі</w:t>
            </w:r>
          </w:p>
          <w:p w:rsidR="00013E2A" w:rsidRPr="00013E2A" w:rsidRDefault="00013E2A" w:rsidP="005638B0">
            <w:pPr>
              <w:pStyle w:val="a4"/>
              <w:numPr>
                <w:ilvl w:val="0"/>
                <w:numId w:val="28"/>
              </w:numPr>
              <w:pBdr>
                <w:top w:val="nil"/>
                <w:left w:val="nil"/>
                <w:bottom w:val="nil"/>
                <w:right w:val="nil"/>
                <w:between w:val="nil"/>
              </w:pBdr>
              <w:tabs>
                <w:tab w:val="left" w:pos="467"/>
              </w:tabs>
              <w:spacing w:line="240" w:lineRule="auto"/>
              <w:ind w:left="42" w:firstLine="0"/>
              <w:rPr>
                <w:rFonts w:ascii="Times New Roman" w:eastAsia="Times New Roman" w:hAnsi="Times New Roman" w:cs="Times New Roman"/>
                <w:color w:val="000000"/>
                <w:sz w:val="24"/>
                <w:szCs w:val="24"/>
              </w:rPr>
            </w:pPr>
            <w:r w:rsidRPr="00013E2A">
              <w:rPr>
                <w:rFonts w:ascii="Times New Roman" w:eastAsia="Times New Roman" w:hAnsi="Times New Roman" w:cs="Times New Roman"/>
                <w:color w:val="000000"/>
                <w:sz w:val="24"/>
                <w:szCs w:val="24"/>
                <w:lang w:val="uk-UA"/>
              </w:rPr>
              <w:t>розробка платформа картосхеми;</w:t>
            </w:r>
          </w:p>
          <w:p w:rsidR="00013E2A" w:rsidRPr="00013E2A" w:rsidRDefault="00013E2A" w:rsidP="005638B0">
            <w:pPr>
              <w:pStyle w:val="a4"/>
              <w:numPr>
                <w:ilvl w:val="0"/>
                <w:numId w:val="28"/>
              </w:numPr>
              <w:pBdr>
                <w:top w:val="nil"/>
                <w:left w:val="nil"/>
                <w:bottom w:val="nil"/>
                <w:right w:val="nil"/>
                <w:between w:val="nil"/>
              </w:pBdr>
              <w:tabs>
                <w:tab w:val="left" w:pos="467"/>
              </w:tabs>
              <w:spacing w:line="240" w:lineRule="auto"/>
              <w:ind w:left="42" w:firstLine="0"/>
              <w:rPr>
                <w:rFonts w:ascii="Times New Roman" w:eastAsia="Times New Roman" w:hAnsi="Times New Roman" w:cs="Times New Roman"/>
                <w:i/>
                <w:color w:val="000000"/>
                <w:sz w:val="24"/>
                <w:szCs w:val="24"/>
              </w:rPr>
            </w:pPr>
            <w:proofErr w:type="spellStart"/>
            <w:r w:rsidRPr="00013E2A">
              <w:rPr>
                <w:rFonts w:ascii="Times New Roman" w:eastAsia="Times New Roman" w:hAnsi="Times New Roman" w:cs="Times New Roman"/>
                <w:color w:val="000000"/>
                <w:sz w:val="24"/>
                <w:szCs w:val="24"/>
                <w:lang w:val="uk-UA"/>
              </w:rPr>
              <w:t>інфографіка</w:t>
            </w:r>
            <w:proofErr w:type="spellEnd"/>
            <w:r w:rsidRPr="00013E2A">
              <w:rPr>
                <w:rFonts w:ascii="Times New Roman" w:eastAsia="Times New Roman" w:hAnsi="Times New Roman" w:cs="Times New Roman"/>
                <w:color w:val="000000"/>
                <w:sz w:val="24"/>
                <w:szCs w:val="24"/>
                <w:lang w:val="uk-UA"/>
              </w:rPr>
              <w:t>, діаграми, гістограми.</w:t>
            </w:r>
          </w:p>
        </w:tc>
        <w:tc>
          <w:tcPr>
            <w:tcW w:w="184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013E2A" w:rsidRDefault="00013E2A" w:rsidP="009A03D2">
            <w:pPr>
              <w:rPr>
                <w:rFonts w:ascii="Times New Roman" w:hAnsi="Times New Roman" w:cs="Times New Roman"/>
                <w:color w:val="000000"/>
                <w:sz w:val="24"/>
                <w:szCs w:val="24"/>
              </w:rPr>
            </w:pPr>
            <w:r>
              <w:rPr>
                <w:rFonts w:ascii="Times New Roman" w:hAnsi="Times New Roman" w:cs="Times New Roman"/>
                <w:color w:val="000000"/>
                <w:sz w:val="24"/>
                <w:szCs w:val="24"/>
              </w:rPr>
              <w:t>Лекція (4 год.)</w:t>
            </w:r>
          </w:p>
          <w:p w:rsidR="00013E2A" w:rsidRPr="001A3582" w:rsidRDefault="00013E2A" w:rsidP="009A03D2">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Pr="001A3582">
              <w:rPr>
                <w:rFonts w:ascii="Times New Roman" w:hAnsi="Times New Roman" w:cs="Times New Roman"/>
                <w:color w:val="000000"/>
                <w:sz w:val="24"/>
                <w:szCs w:val="24"/>
              </w:rPr>
              <w:t xml:space="preserve"> год.) </w:t>
            </w:r>
          </w:p>
          <w:p w:rsidR="00013E2A" w:rsidRDefault="00617F31" w:rsidP="000F25FB">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Самостійна робота (16</w:t>
            </w:r>
            <w:r w:rsidR="00013E2A" w:rsidRPr="001A3582">
              <w:rPr>
                <w:rFonts w:ascii="Times New Roman" w:hAnsi="Times New Roman" w:cs="Times New Roman"/>
                <w:color w:val="000000"/>
                <w:sz w:val="24"/>
                <w:szCs w:val="24"/>
              </w:rPr>
              <w:t> год.)</w:t>
            </w:r>
          </w:p>
        </w:tc>
        <w:tc>
          <w:tcPr>
            <w:tcW w:w="1559" w:type="dxa"/>
            <w:tcBorders>
              <w:top w:val="single" w:sz="4" w:space="0" w:color="auto"/>
              <w:left w:val="single" w:sz="8" w:space="0" w:color="000000"/>
              <w:bottom w:val="single" w:sz="4" w:space="0" w:color="auto"/>
              <w:right w:val="single" w:sz="8" w:space="0" w:color="000000"/>
            </w:tcBorders>
          </w:tcPr>
          <w:p w:rsidR="00013E2A" w:rsidRPr="001A3582" w:rsidRDefault="00013E2A" w:rsidP="009B3313">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Презентація,</w:t>
            </w:r>
          </w:p>
          <w:p w:rsidR="00013E2A" w:rsidRPr="001A3582" w:rsidRDefault="00013E2A" w:rsidP="009B3313">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 xml:space="preserve">відеоматеріали, схеми, таблиці, </w:t>
            </w:r>
            <w:r w:rsidRPr="001A3582">
              <w:rPr>
                <w:rFonts w:ascii="Times New Roman" w:hAnsi="Times New Roman" w:cs="Times New Roman"/>
                <w:color w:val="000000"/>
                <w:sz w:val="24"/>
                <w:szCs w:val="24"/>
              </w:rPr>
              <w:t>атласи, відеоматеріали</w:t>
            </w:r>
          </w:p>
        </w:tc>
        <w:tc>
          <w:tcPr>
            <w:tcW w:w="155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013E2A" w:rsidRPr="001A3582" w:rsidRDefault="00013E2A" w:rsidP="005A1D30">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hAnsi="Times New Roman" w:cs="Times New Roman"/>
                <w:sz w:val="24"/>
                <w:szCs w:val="24"/>
              </w:rPr>
              <w:t xml:space="preserve">3, </w:t>
            </w:r>
            <w:r w:rsidRPr="001A3582">
              <w:rPr>
                <w:rFonts w:ascii="Times New Roman" w:hAnsi="Times New Roman" w:cs="Times New Roman"/>
                <w:sz w:val="24"/>
                <w:szCs w:val="24"/>
              </w:rPr>
              <w:t>4,</w:t>
            </w:r>
            <w:r>
              <w:rPr>
                <w:rFonts w:ascii="Times New Roman" w:hAnsi="Times New Roman" w:cs="Times New Roman"/>
                <w:sz w:val="24"/>
                <w:szCs w:val="24"/>
              </w:rPr>
              <w:t>14, 15,20, 21, 22, 23, 24, 34, 35, 36, 40</w:t>
            </w:r>
          </w:p>
        </w:tc>
        <w:tc>
          <w:tcPr>
            <w:tcW w:w="283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013E2A" w:rsidRPr="001A3582" w:rsidRDefault="005638B0" w:rsidP="005A1D3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Розробити картосхему інвалідно-адаптивної проблематики (за вільним вибором)</w:t>
            </w:r>
          </w:p>
        </w:tc>
        <w:tc>
          <w:tcPr>
            <w:tcW w:w="2693" w:type="dxa"/>
            <w:tcBorders>
              <w:top w:val="single" w:sz="4" w:space="0" w:color="auto"/>
              <w:left w:val="single" w:sz="8" w:space="0" w:color="000000"/>
              <w:bottom w:val="single" w:sz="4" w:space="0" w:color="auto"/>
              <w:right w:val="single" w:sz="18" w:space="0" w:color="000000"/>
            </w:tcBorders>
            <w:tcMar>
              <w:top w:w="100" w:type="dxa"/>
              <w:left w:w="100" w:type="dxa"/>
              <w:bottom w:w="100" w:type="dxa"/>
              <w:right w:w="100" w:type="dxa"/>
            </w:tcMar>
          </w:tcPr>
          <w:p w:rsidR="00013E2A" w:rsidRPr="001A3582" w:rsidRDefault="00CB710F" w:rsidP="005A1D30">
            <w:pPr>
              <w:pBdr>
                <w:top w:val="nil"/>
                <w:left w:val="nil"/>
                <w:bottom w:val="nil"/>
                <w:right w:val="nil"/>
                <w:between w:val="nil"/>
              </w:pBdr>
              <w:spacing w:after="160"/>
              <w:jc w:val="center"/>
              <w:rPr>
                <w:rFonts w:ascii="Times New Roman" w:hAnsi="Times New Roman" w:cs="Times New Roman"/>
                <w:sz w:val="24"/>
                <w:szCs w:val="24"/>
              </w:rPr>
            </w:pPr>
            <w:r>
              <w:rPr>
                <w:rFonts w:ascii="Times New Roman" w:hAnsi="Times New Roman" w:cs="Times New Roman"/>
                <w:sz w:val="24"/>
                <w:szCs w:val="24"/>
              </w:rPr>
              <w:t>другий періодичний контроль</w:t>
            </w:r>
          </w:p>
        </w:tc>
      </w:tr>
      <w:tr w:rsidR="00013E2A" w:rsidRPr="001A3582" w:rsidTr="009A03D2">
        <w:trPr>
          <w:trHeight w:val="1260"/>
        </w:trPr>
        <w:tc>
          <w:tcPr>
            <w:tcW w:w="1412" w:type="dxa"/>
            <w:tcBorders>
              <w:top w:val="single" w:sz="4" w:space="0" w:color="auto"/>
              <w:left w:val="single" w:sz="18" w:space="0" w:color="000000"/>
              <w:right w:val="single" w:sz="8" w:space="0" w:color="000000"/>
            </w:tcBorders>
            <w:tcMar>
              <w:top w:w="100" w:type="dxa"/>
              <w:left w:w="100" w:type="dxa"/>
              <w:bottom w:w="100" w:type="dxa"/>
              <w:right w:w="100" w:type="dxa"/>
            </w:tcMar>
          </w:tcPr>
          <w:p w:rsidR="00013E2A" w:rsidRDefault="00013E2A" w:rsidP="009A03D2">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Тиж.15</w:t>
            </w:r>
          </w:p>
          <w:p w:rsidR="00013E2A" w:rsidRDefault="00013E2A" w:rsidP="009A03D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год</w:t>
            </w:r>
          </w:p>
        </w:tc>
        <w:tc>
          <w:tcPr>
            <w:tcW w:w="354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13E2A" w:rsidRDefault="00013E2A" w:rsidP="000F25FB">
            <w:pPr>
              <w:pBdr>
                <w:top w:val="nil"/>
                <w:left w:val="nil"/>
                <w:bottom w:val="nil"/>
                <w:right w:val="nil"/>
                <w:between w:val="nil"/>
              </w:pBdr>
              <w:rPr>
                <w:rFonts w:ascii="Times New Roman" w:eastAsia="Times New Roman" w:hAnsi="Times New Roman" w:cs="Times New Roman"/>
                <w:color w:val="000000"/>
                <w:sz w:val="24"/>
                <w:szCs w:val="24"/>
              </w:rPr>
            </w:pPr>
            <w:r w:rsidRPr="00013E2A">
              <w:rPr>
                <w:rFonts w:ascii="Times New Roman" w:eastAsia="Times New Roman" w:hAnsi="Times New Roman" w:cs="Times New Roman"/>
                <w:i/>
                <w:color w:val="000000"/>
                <w:sz w:val="24"/>
                <w:szCs w:val="24"/>
              </w:rPr>
              <w:t>Тема 15. Методи визначення перспектив розвитку</w:t>
            </w:r>
            <w:r>
              <w:rPr>
                <w:rFonts w:ascii="Times New Roman" w:eastAsia="Times New Roman" w:hAnsi="Times New Roman" w:cs="Times New Roman"/>
                <w:color w:val="000000"/>
                <w:sz w:val="24"/>
                <w:szCs w:val="24"/>
              </w:rPr>
              <w:t xml:space="preserve"> </w:t>
            </w:r>
            <w:r w:rsidRPr="00013E2A">
              <w:rPr>
                <w:rFonts w:ascii="Times New Roman" w:eastAsia="Times New Roman" w:hAnsi="Times New Roman" w:cs="Times New Roman"/>
                <w:i/>
                <w:color w:val="000000"/>
                <w:sz w:val="24"/>
                <w:szCs w:val="24"/>
              </w:rPr>
              <w:t>адаптивного туризму в регіоні.</w:t>
            </w:r>
          </w:p>
          <w:p w:rsidR="00013E2A" w:rsidRPr="00013E2A" w:rsidRDefault="00013E2A" w:rsidP="00013E2A">
            <w:pPr>
              <w:pStyle w:val="a4"/>
              <w:numPr>
                <w:ilvl w:val="0"/>
                <w:numId w:val="37"/>
              </w:numPr>
              <w:pBdr>
                <w:top w:val="nil"/>
                <w:left w:val="nil"/>
                <w:bottom w:val="nil"/>
                <w:right w:val="nil"/>
                <w:between w:val="nil"/>
              </w:pBdr>
              <w:tabs>
                <w:tab w:val="left" w:pos="467"/>
              </w:tabs>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SWOT-</w:t>
            </w:r>
            <w:r>
              <w:rPr>
                <w:rFonts w:ascii="Times New Roman" w:eastAsia="Times New Roman" w:hAnsi="Times New Roman" w:cs="Times New Roman"/>
                <w:color w:val="000000"/>
                <w:sz w:val="24"/>
                <w:szCs w:val="24"/>
                <w:lang w:val="uk-UA"/>
              </w:rPr>
              <w:t>аналіз адаптивного туризму;</w:t>
            </w:r>
          </w:p>
          <w:p w:rsidR="00013E2A" w:rsidRPr="00013E2A" w:rsidRDefault="00013E2A" w:rsidP="00013E2A">
            <w:pPr>
              <w:pStyle w:val="a4"/>
              <w:numPr>
                <w:ilvl w:val="0"/>
                <w:numId w:val="37"/>
              </w:numPr>
              <w:pBdr>
                <w:top w:val="nil"/>
                <w:left w:val="nil"/>
                <w:bottom w:val="nil"/>
                <w:right w:val="nil"/>
                <w:between w:val="nil"/>
              </w:pBdr>
              <w:tabs>
                <w:tab w:val="left" w:pos="467"/>
              </w:tabs>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PEST-</w:t>
            </w:r>
            <w:r>
              <w:rPr>
                <w:rFonts w:ascii="Times New Roman" w:eastAsia="Times New Roman" w:hAnsi="Times New Roman" w:cs="Times New Roman"/>
                <w:color w:val="000000"/>
                <w:sz w:val="24"/>
                <w:szCs w:val="24"/>
                <w:lang w:val="uk-UA"/>
              </w:rPr>
              <w:t>аналіз адаптивного туризму.</w:t>
            </w:r>
          </w:p>
        </w:tc>
        <w:tc>
          <w:tcPr>
            <w:tcW w:w="184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13E2A" w:rsidRDefault="00013E2A" w:rsidP="009A03D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Лекція (2 год.)</w:t>
            </w:r>
          </w:p>
          <w:p w:rsidR="00013E2A" w:rsidRDefault="00013E2A" w:rsidP="009A03D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(2 год.)</w:t>
            </w:r>
          </w:p>
          <w:p w:rsidR="00013E2A" w:rsidRDefault="00013E2A" w:rsidP="009A03D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Самостійна </w:t>
            </w:r>
            <w:r w:rsidR="00617F31">
              <w:rPr>
                <w:rFonts w:ascii="Times New Roman" w:hAnsi="Times New Roman" w:cs="Times New Roman"/>
                <w:color w:val="000000"/>
                <w:sz w:val="24"/>
                <w:szCs w:val="24"/>
              </w:rPr>
              <w:t>робота (8</w:t>
            </w:r>
            <w:r>
              <w:rPr>
                <w:rFonts w:ascii="Times New Roman" w:hAnsi="Times New Roman" w:cs="Times New Roman"/>
                <w:color w:val="000000"/>
                <w:sz w:val="24"/>
                <w:szCs w:val="24"/>
              </w:rPr>
              <w:t xml:space="preserve"> год.)</w:t>
            </w:r>
          </w:p>
        </w:tc>
        <w:tc>
          <w:tcPr>
            <w:tcW w:w="1559" w:type="dxa"/>
            <w:tcBorders>
              <w:top w:val="single" w:sz="4" w:space="0" w:color="auto"/>
              <w:left w:val="single" w:sz="8" w:space="0" w:color="000000"/>
              <w:bottom w:val="single" w:sz="8" w:space="0" w:color="000000"/>
              <w:right w:val="single" w:sz="8" w:space="0" w:color="000000"/>
            </w:tcBorders>
          </w:tcPr>
          <w:p w:rsidR="00013E2A" w:rsidRPr="001A3582" w:rsidRDefault="00013E2A" w:rsidP="009B3313">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Презентація,</w:t>
            </w:r>
          </w:p>
          <w:p w:rsidR="00013E2A" w:rsidRPr="001A3582" w:rsidRDefault="00013E2A" w:rsidP="009B3313">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 xml:space="preserve">відеоматеріали, схеми, таблиці, </w:t>
            </w:r>
            <w:r w:rsidRPr="001A3582">
              <w:rPr>
                <w:rFonts w:ascii="Times New Roman" w:hAnsi="Times New Roman" w:cs="Times New Roman"/>
                <w:color w:val="000000"/>
                <w:sz w:val="24"/>
                <w:szCs w:val="24"/>
              </w:rPr>
              <w:t>атласи, відеоматеріали</w:t>
            </w:r>
          </w:p>
        </w:tc>
        <w:tc>
          <w:tcPr>
            <w:tcW w:w="155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13E2A" w:rsidRPr="001A3582" w:rsidRDefault="005638B0" w:rsidP="005A1D30">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hAnsi="Times New Roman" w:cs="Times New Roman"/>
                <w:sz w:val="24"/>
                <w:szCs w:val="24"/>
              </w:rPr>
              <w:t xml:space="preserve">3, </w:t>
            </w:r>
            <w:r w:rsidRPr="001A3582">
              <w:rPr>
                <w:rFonts w:ascii="Times New Roman" w:hAnsi="Times New Roman" w:cs="Times New Roman"/>
                <w:sz w:val="24"/>
                <w:szCs w:val="24"/>
              </w:rPr>
              <w:t>4,</w:t>
            </w:r>
            <w:r>
              <w:rPr>
                <w:rFonts w:ascii="Times New Roman" w:hAnsi="Times New Roman" w:cs="Times New Roman"/>
                <w:sz w:val="24"/>
                <w:szCs w:val="24"/>
              </w:rPr>
              <w:t>14, 15,20, 21, 22, 23, 24, 34, 35, 36, 40</w:t>
            </w:r>
          </w:p>
        </w:tc>
        <w:tc>
          <w:tcPr>
            <w:tcW w:w="283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13E2A" w:rsidRPr="005638B0" w:rsidRDefault="005638B0" w:rsidP="005638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Визначити сильні та слабкі сторони адаптивного туризму в регіоні (за вільним вибором) його загрози та можливості. Розробити </w:t>
            </w:r>
            <w:r>
              <w:rPr>
                <w:rFonts w:ascii="Times New Roman" w:eastAsia="Times New Roman" w:hAnsi="Times New Roman" w:cs="Times New Roman"/>
                <w:color w:val="000000"/>
                <w:sz w:val="24"/>
                <w:szCs w:val="24"/>
                <w:lang w:val="en-US"/>
              </w:rPr>
              <w:t>SWOT</w:t>
            </w:r>
            <w:r>
              <w:rPr>
                <w:rFonts w:ascii="Times New Roman" w:eastAsia="Times New Roman" w:hAnsi="Times New Roman" w:cs="Times New Roman"/>
                <w:color w:val="000000"/>
                <w:sz w:val="24"/>
                <w:szCs w:val="24"/>
              </w:rPr>
              <w:t>- або</w:t>
            </w:r>
            <w:r>
              <w:rPr>
                <w:rFonts w:ascii="Times New Roman" w:eastAsia="Times New Roman" w:hAnsi="Times New Roman" w:cs="Times New Roman"/>
                <w:color w:val="000000"/>
                <w:sz w:val="24"/>
                <w:szCs w:val="24"/>
                <w:lang w:val="en-US"/>
              </w:rPr>
              <w:t xml:space="preserve"> PEST-</w:t>
            </w:r>
            <w:r>
              <w:rPr>
                <w:rFonts w:ascii="Times New Roman" w:eastAsia="Times New Roman" w:hAnsi="Times New Roman" w:cs="Times New Roman"/>
                <w:color w:val="000000"/>
                <w:sz w:val="24"/>
                <w:szCs w:val="24"/>
              </w:rPr>
              <w:t>аналіз</w:t>
            </w:r>
          </w:p>
        </w:tc>
        <w:tc>
          <w:tcPr>
            <w:tcW w:w="2693" w:type="dxa"/>
            <w:tcBorders>
              <w:top w:val="single" w:sz="4" w:space="0" w:color="auto"/>
              <w:left w:val="single" w:sz="8" w:space="0" w:color="000000"/>
              <w:bottom w:val="single" w:sz="8" w:space="0" w:color="000000"/>
              <w:right w:val="single" w:sz="18" w:space="0" w:color="000000"/>
            </w:tcBorders>
            <w:tcMar>
              <w:top w:w="100" w:type="dxa"/>
              <w:left w:w="100" w:type="dxa"/>
              <w:bottom w:w="100" w:type="dxa"/>
              <w:right w:w="100" w:type="dxa"/>
            </w:tcMar>
          </w:tcPr>
          <w:p w:rsidR="00013E2A" w:rsidRPr="001A3582" w:rsidRDefault="00CB710F" w:rsidP="005A1D30">
            <w:pPr>
              <w:pBdr>
                <w:top w:val="nil"/>
                <w:left w:val="nil"/>
                <w:bottom w:val="nil"/>
                <w:right w:val="nil"/>
                <w:between w:val="nil"/>
              </w:pBdr>
              <w:spacing w:after="160"/>
              <w:jc w:val="center"/>
              <w:rPr>
                <w:rFonts w:ascii="Times New Roman" w:hAnsi="Times New Roman" w:cs="Times New Roman"/>
                <w:sz w:val="24"/>
                <w:szCs w:val="24"/>
              </w:rPr>
            </w:pPr>
            <w:r>
              <w:rPr>
                <w:rFonts w:ascii="Times New Roman" w:hAnsi="Times New Roman" w:cs="Times New Roman"/>
                <w:sz w:val="24"/>
                <w:szCs w:val="24"/>
              </w:rPr>
              <w:t>другий періодичний контроль</w:t>
            </w:r>
          </w:p>
        </w:tc>
      </w:tr>
    </w:tbl>
    <w:p w:rsidR="003F17EC" w:rsidRPr="00686F33" w:rsidRDefault="003F17EC" w:rsidP="00686F33">
      <w:pPr>
        <w:pBdr>
          <w:top w:val="nil"/>
          <w:left w:val="nil"/>
          <w:bottom w:val="nil"/>
          <w:right w:val="nil"/>
          <w:between w:val="nil"/>
        </w:pBdr>
        <w:spacing w:after="160"/>
        <w:rPr>
          <w:rFonts w:ascii="Times New Roman" w:hAnsi="Times New Roman" w:cs="Times New Roman"/>
          <w:color w:val="000000"/>
          <w:sz w:val="24"/>
          <w:szCs w:val="24"/>
        </w:rPr>
        <w:sectPr w:rsidR="003F17EC" w:rsidRPr="00686F33" w:rsidSect="007D5836">
          <w:type w:val="continuous"/>
          <w:pgSz w:w="16838" w:h="11906" w:orient="landscape"/>
          <w:pgMar w:top="993" w:right="1134" w:bottom="992" w:left="1134" w:header="0" w:footer="720" w:gutter="0"/>
          <w:pgNumType w:start="1"/>
          <w:cols w:space="720"/>
          <w:docGrid w:linePitch="272"/>
        </w:sectPr>
      </w:pPr>
    </w:p>
    <w:p w:rsidR="009C6C30" w:rsidRPr="001A3582" w:rsidRDefault="00473CB4" w:rsidP="009C6C30">
      <w:pPr>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lastRenderedPageBreak/>
        <w:t>10. СИСТЕМА ОЦІНЮВАННЯ ТА ВИМОГИ</w:t>
      </w:r>
    </w:p>
    <w:p w:rsidR="00576B83" w:rsidRPr="001A3582" w:rsidRDefault="00576B83" w:rsidP="004357D2">
      <w:pPr>
        <w:tabs>
          <w:tab w:val="left" w:pos="5325"/>
        </w:tabs>
        <w:ind w:firstLine="340"/>
        <w:jc w:val="both"/>
        <w:rPr>
          <w:rFonts w:ascii="Times New Roman" w:hAnsi="Times New Roman" w:cs="Times New Roman"/>
          <w:sz w:val="24"/>
          <w:szCs w:val="24"/>
        </w:rPr>
      </w:pPr>
      <w:r w:rsidRPr="001A3582">
        <w:rPr>
          <w:rFonts w:ascii="Times New Roman" w:hAnsi="Times New Roman" w:cs="Times New Roman"/>
          <w:sz w:val="24"/>
          <w:szCs w:val="24"/>
        </w:rPr>
        <w:t>Система оцінювання результатів навчальних досягнень здобувачів вищої освіти на ОП Туризм базується на «Положенні про організацію освітнього процесу в Мелітопольському державному педагогічному університеті імені Богдана Хмельницького»</w:t>
      </w:r>
      <w:r w:rsidR="007D7E40" w:rsidRPr="001A3582">
        <w:rPr>
          <w:rFonts w:ascii="Times New Roman" w:hAnsi="Times New Roman" w:cs="Times New Roman"/>
          <w:sz w:val="24"/>
          <w:szCs w:val="24"/>
        </w:rPr>
        <w:t xml:space="preserve"> (протокол від 20.09</w:t>
      </w:r>
      <w:r w:rsidRPr="001A3582">
        <w:rPr>
          <w:rFonts w:ascii="Times New Roman" w:hAnsi="Times New Roman" w:cs="Times New Roman"/>
          <w:sz w:val="24"/>
          <w:szCs w:val="24"/>
        </w:rPr>
        <w:t>.201</w:t>
      </w:r>
      <w:r w:rsidR="007D7E40" w:rsidRPr="001A3582">
        <w:rPr>
          <w:rFonts w:ascii="Times New Roman" w:hAnsi="Times New Roman" w:cs="Times New Roman"/>
          <w:sz w:val="24"/>
          <w:szCs w:val="24"/>
        </w:rPr>
        <w:t>9 р. № 3</w:t>
      </w:r>
      <w:r w:rsidRPr="001A3582">
        <w:rPr>
          <w:rFonts w:ascii="Times New Roman" w:hAnsi="Times New Roman" w:cs="Times New Roman"/>
          <w:sz w:val="24"/>
          <w:szCs w:val="24"/>
        </w:rPr>
        <w:t xml:space="preserve">) і «Положенні про бально-накопичувальну систему оцінювання навчальних досягнень» (від 28.11.2017 р., протокол №7), що затверджені Вченою радою МДПУ імені Богдана Хмельницького. </w:t>
      </w:r>
    </w:p>
    <w:p w:rsidR="009C6C30" w:rsidRPr="001A3582" w:rsidRDefault="00702205" w:rsidP="004357D2">
      <w:pPr>
        <w:pBdr>
          <w:top w:val="nil"/>
          <w:left w:val="nil"/>
          <w:bottom w:val="nil"/>
          <w:right w:val="nil"/>
          <w:between w:val="nil"/>
        </w:pBdr>
        <w:ind w:firstLine="340"/>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Контрол</w:t>
      </w:r>
      <w:r w:rsidR="00686F33">
        <w:rPr>
          <w:rFonts w:ascii="Times New Roman" w:eastAsia="Times New Roman" w:hAnsi="Times New Roman" w:cs="Times New Roman"/>
          <w:color w:val="000000"/>
          <w:sz w:val="24"/>
          <w:szCs w:val="24"/>
        </w:rPr>
        <w:t xml:space="preserve">ь за видами діяльності </w:t>
      </w:r>
      <w:r w:rsidR="00686F33" w:rsidRPr="00686F33">
        <w:rPr>
          <w:rFonts w:ascii="Times New Roman" w:eastAsia="Times New Roman" w:hAnsi="Times New Roman" w:cs="Times New Roman"/>
          <w:color w:val="000000"/>
          <w:sz w:val="24"/>
          <w:szCs w:val="24"/>
        </w:rPr>
        <w:t>здобувачів вищої освіти</w:t>
      </w:r>
      <w:r w:rsidRPr="00686F33">
        <w:rPr>
          <w:rFonts w:ascii="Times New Roman" w:eastAsia="Times New Roman" w:hAnsi="Times New Roman" w:cs="Times New Roman"/>
          <w:color w:val="000000"/>
          <w:sz w:val="24"/>
          <w:szCs w:val="24"/>
        </w:rPr>
        <w:t xml:space="preserve"> </w:t>
      </w:r>
      <w:r w:rsidRPr="001A3582">
        <w:rPr>
          <w:rFonts w:ascii="Times New Roman" w:eastAsia="Times New Roman" w:hAnsi="Times New Roman" w:cs="Times New Roman"/>
          <w:color w:val="000000"/>
          <w:sz w:val="24"/>
          <w:szCs w:val="24"/>
        </w:rPr>
        <w:t>здійснюється шляхом поточного оцінювання знань (усні відповіді, тестові завдання, перевірка практичних завдань</w:t>
      </w:r>
      <w:r w:rsidR="004357D2">
        <w:rPr>
          <w:rFonts w:ascii="Times New Roman" w:eastAsia="Times New Roman" w:hAnsi="Times New Roman" w:cs="Times New Roman"/>
          <w:color w:val="000000"/>
          <w:sz w:val="24"/>
          <w:szCs w:val="24"/>
        </w:rPr>
        <w:t>, самостійної роботи</w:t>
      </w:r>
      <w:r w:rsidRPr="001A3582">
        <w:rPr>
          <w:rFonts w:ascii="Times New Roman" w:eastAsia="Times New Roman" w:hAnsi="Times New Roman" w:cs="Times New Roman"/>
          <w:color w:val="000000"/>
          <w:sz w:val="24"/>
          <w:szCs w:val="24"/>
        </w:rPr>
        <w:t>), п</w:t>
      </w:r>
      <w:r w:rsidR="004357D2">
        <w:rPr>
          <w:rFonts w:ascii="Times New Roman" w:eastAsia="Times New Roman" w:hAnsi="Times New Roman" w:cs="Times New Roman"/>
          <w:color w:val="000000"/>
          <w:sz w:val="24"/>
          <w:szCs w:val="24"/>
        </w:rPr>
        <w:t>еріодичним контролем по тестах або контрольних робі</w:t>
      </w:r>
      <w:r w:rsidRPr="001A3582">
        <w:rPr>
          <w:rFonts w:ascii="Times New Roman" w:eastAsia="Times New Roman" w:hAnsi="Times New Roman" w:cs="Times New Roman"/>
          <w:color w:val="000000"/>
          <w:sz w:val="24"/>
          <w:szCs w:val="24"/>
        </w:rPr>
        <w:t>т за матеріалами двох  блоків. За результатами суми балів поточного оцінювання та двох періодичних контрольних робіт</w:t>
      </w:r>
      <w:r w:rsidR="004357D2">
        <w:rPr>
          <w:rFonts w:ascii="Times New Roman" w:eastAsia="Times New Roman" w:hAnsi="Times New Roman" w:cs="Times New Roman"/>
          <w:color w:val="000000"/>
          <w:sz w:val="24"/>
          <w:szCs w:val="24"/>
        </w:rPr>
        <w:t xml:space="preserve"> (ПКР)</w:t>
      </w:r>
      <w:r w:rsidRPr="001A3582">
        <w:rPr>
          <w:rFonts w:ascii="Times New Roman" w:eastAsia="Times New Roman" w:hAnsi="Times New Roman" w:cs="Times New Roman"/>
          <w:color w:val="000000"/>
          <w:sz w:val="24"/>
          <w:szCs w:val="24"/>
        </w:rPr>
        <w:t xml:space="preserve"> виставляється підсумкова оцінка за національною, 100-бальною шкалами і ЕСТS.</w:t>
      </w:r>
    </w:p>
    <w:p w:rsidR="00702205" w:rsidRPr="001A3582" w:rsidRDefault="00702205" w:rsidP="00702205">
      <w:pPr>
        <w:tabs>
          <w:tab w:val="left" w:pos="326"/>
        </w:tabs>
        <w:ind w:firstLine="326"/>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За семестр з курсу дисципліни проводяться два періодичні контролі (ПКР), результати яких є складовою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1A3582">
        <w:rPr>
          <w:rFonts w:ascii="Times New Roman" w:eastAsia="Times New Roman" w:hAnsi="Times New Roman" w:cs="Times New Roman"/>
          <w:sz w:val="24"/>
          <w:szCs w:val="24"/>
          <w:lang w:eastAsia="ru-RU"/>
        </w:rPr>
        <w:t>Хср</w:t>
      </w:r>
      <w:proofErr w:type="spellEnd"/>
      <w:r w:rsidRPr="001A3582">
        <w:rPr>
          <w:rFonts w:ascii="Times New Roman" w:eastAsia="Times New Roman" w:hAnsi="Times New Roman" w:cs="Times New Roman"/>
          <w:sz w:val="24"/>
          <w:szCs w:val="24"/>
          <w:lang w:eastAsia="ru-RU"/>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1A3582">
        <w:rPr>
          <w:rFonts w:ascii="Times New Roman" w:eastAsia="Times New Roman" w:hAnsi="Times New Roman" w:cs="Times New Roman"/>
          <w:sz w:val="24"/>
          <w:szCs w:val="24"/>
          <w:lang w:eastAsia="ru-RU"/>
        </w:rPr>
        <w:t>Хср</w:t>
      </w:r>
      <w:proofErr w:type="spellEnd"/>
      <w:r w:rsidRPr="001A3582">
        <w:rPr>
          <w:rFonts w:ascii="Times New Roman" w:eastAsia="Times New Roman" w:hAnsi="Times New Roman" w:cs="Times New Roman"/>
          <w:sz w:val="24"/>
          <w:szCs w:val="24"/>
          <w:lang w:eastAsia="ru-RU"/>
        </w:rPr>
        <w:t>) в бали, що входять до 40 % балів контрольної точки (КТ), треба скористатися формулою: ПК = (</w:t>
      </w:r>
      <w:proofErr w:type="spellStart"/>
      <w:r w:rsidRPr="001A3582">
        <w:rPr>
          <w:rFonts w:ascii="Times New Roman" w:eastAsia="Times New Roman" w:hAnsi="Times New Roman" w:cs="Times New Roman"/>
          <w:sz w:val="24"/>
          <w:szCs w:val="24"/>
          <w:lang w:eastAsia="ru-RU"/>
        </w:rPr>
        <w:t>Хср</w:t>
      </w:r>
      <w:proofErr w:type="spellEnd"/>
      <w:r w:rsidRPr="001A3582">
        <w:rPr>
          <w:rFonts w:ascii="Times New Roman" w:eastAsia="Times New Roman" w:hAnsi="Times New Roman" w:cs="Times New Roman"/>
          <w:sz w:val="24"/>
          <w:szCs w:val="24"/>
          <w:lang w:eastAsia="ru-RU"/>
        </w:rPr>
        <w:t>)</w:t>
      </w:r>
      <w:r w:rsidRPr="001A3582">
        <w:rPr>
          <w:rFonts w:ascii="Cambria Math" w:eastAsia="MS Mincho" w:hAnsi="Cambria Math" w:cs="Cambria Math"/>
          <w:sz w:val="24"/>
          <w:szCs w:val="24"/>
          <w:lang w:eastAsia="ru-RU"/>
        </w:rPr>
        <w:t>∗</w:t>
      </w:r>
      <w:r w:rsidRPr="001A3582">
        <w:rPr>
          <w:rFonts w:ascii="Times New Roman" w:eastAsia="Times New Roman" w:hAnsi="Times New Roman" w:cs="Times New Roman"/>
          <w:sz w:val="24"/>
          <w:szCs w:val="24"/>
          <w:lang w:eastAsia="ru-RU"/>
        </w:rPr>
        <w:t xml:space="preserve">20 / 5. Таким чином, якщо за поточний контроль (ПК) видів діяльності студента на всіх заняттях </w:t>
      </w:r>
      <w:proofErr w:type="spellStart"/>
      <w:r w:rsidRPr="001A3582">
        <w:rPr>
          <w:rFonts w:ascii="Times New Roman" w:eastAsia="Times New Roman" w:hAnsi="Times New Roman" w:cs="Times New Roman"/>
          <w:sz w:val="24"/>
          <w:szCs w:val="24"/>
          <w:lang w:eastAsia="ru-RU"/>
        </w:rPr>
        <w:t>Хср</w:t>
      </w:r>
      <w:proofErr w:type="spellEnd"/>
      <w:r w:rsidRPr="001A3582">
        <w:rPr>
          <w:rFonts w:ascii="Times New Roman" w:eastAsia="Times New Roman" w:hAnsi="Times New Roman" w:cs="Times New Roman"/>
          <w:sz w:val="24"/>
          <w:szCs w:val="24"/>
          <w:lang w:eastAsia="ru-RU"/>
        </w:rPr>
        <w:t xml:space="preserve"> = 4.1 бали, які були до періодичного контролю (ПКР), то їх перерахування на 20 балів здійснюється так: ПК = 4.1</w:t>
      </w:r>
      <w:r w:rsidRPr="001A3582">
        <w:rPr>
          <w:rFonts w:ascii="Cambria Math" w:eastAsia="MS Mincho" w:hAnsi="Cambria Math" w:cs="Cambria Math"/>
          <w:sz w:val="24"/>
          <w:szCs w:val="24"/>
          <w:lang w:eastAsia="ru-RU"/>
        </w:rPr>
        <w:t>∗</w:t>
      </w:r>
      <w:r w:rsidRPr="001A3582">
        <w:rPr>
          <w:rFonts w:ascii="Times New Roman" w:eastAsia="Times New Roman" w:hAnsi="Times New Roman" w:cs="Times New Roman"/>
          <w:sz w:val="24"/>
          <w:szCs w:val="24"/>
          <w:lang w:eastAsia="ru-RU"/>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1A3582" w:rsidRDefault="00702205" w:rsidP="00702205">
      <w:pPr>
        <w:ind w:firstLine="326"/>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w:t>
      </w:r>
    </w:p>
    <w:p w:rsidR="00876B67" w:rsidRPr="00876B67" w:rsidRDefault="00876B67" w:rsidP="00876B67">
      <w:pPr>
        <w:tabs>
          <w:tab w:val="left" w:pos="5325"/>
        </w:tabs>
        <w:spacing w:line="276" w:lineRule="auto"/>
        <w:ind w:right="156" w:firstLine="339"/>
        <w:jc w:val="both"/>
        <w:rPr>
          <w:rFonts w:ascii="Times New Roman" w:eastAsia="Times New Roman" w:hAnsi="Times New Roman" w:cs="Times New Roman"/>
          <w:color w:val="000000"/>
          <w:sz w:val="24"/>
          <w:szCs w:val="24"/>
        </w:rPr>
      </w:pPr>
      <w:r w:rsidRPr="00876B67">
        <w:rPr>
          <w:rFonts w:ascii="Times New Roman" w:eastAsia="Times New Roman" w:hAnsi="Times New Roman" w:cs="Times New Roman"/>
          <w:b/>
          <w:color w:val="000000"/>
          <w:sz w:val="24"/>
          <w:szCs w:val="24"/>
        </w:rPr>
        <w:t xml:space="preserve">Критерії оцінювання форма контролю – </w:t>
      </w:r>
      <w:r w:rsidRPr="00876B67">
        <w:rPr>
          <w:rFonts w:ascii="Times New Roman" w:eastAsia="Times New Roman" w:hAnsi="Times New Roman" w:cs="Times New Roman"/>
          <w:b/>
          <w:sz w:val="24"/>
          <w:szCs w:val="24"/>
        </w:rPr>
        <w:t>екзамен</w:t>
      </w:r>
      <w:r w:rsidRPr="00876B67">
        <w:rPr>
          <w:rFonts w:ascii="Times New Roman" w:eastAsia="Times New Roman" w:hAnsi="Times New Roman" w:cs="Times New Roman"/>
          <w:color w:val="000000"/>
          <w:sz w:val="24"/>
          <w:szCs w:val="24"/>
        </w:rPr>
        <w:t xml:space="preserve">. </w:t>
      </w:r>
    </w:p>
    <w:p w:rsidR="00876B67" w:rsidRPr="00876B67" w:rsidRDefault="00876B67" w:rsidP="00876B67">
      <w:pPr>
        <w:spacing w:after="200"/>
        <w:ind w:firstLine="326"/>
        <w:contextualSpacing/>
        <w:jc w:val="both"/>
        <w:rPr>
          <w:rFonts w:ascii="Times New Roman" w:eastAsia="Times New Roman" w:hAnsi="Times New Roman" w:cs="Times New Roman"/>
          <w:sz w:val="24"/>
          <w:szCs w:val="24"/>
        </w:rPr>
      </w:pPr>
      <w:r w:rsidRPr="00876B67">
        <w:rPr>
          <w:rFonts w:ascii="Times New Roman" w:eastAsia="Times New Roman" w:hAnsi="Times New Roman" w:cs="Times New Roman"/>
          <w:sz w:val="24"/>
          <w:szCs w:val="24"/>
        </w:rPr>
        <w:t>Підсумковим контролем є екзамен (проводиться відповідно розкладу), на його складання надається 100 балів за відповіді на теоретичні питання (3 питання по 30 балів) і відповідей на тестові завдання (або задач,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p w:rsidR="004357D2" w:rsidRDefault="004357D2" w:rsidP="00876B67">
      <w:pPr>
        <w:spacing w:after="200"/>
        <w:contextualSpacing/>
        <w:jc w:val="both"/>
        <w:rPr>
          <w:rFonts w:ascii="Times New Roman" w:eastAsia="Times New Roman" w:hAnsi="Times New Roman" w:cs="Times New Roman"/>
          <w:sz w:val="24"/>
          <w:szCs w:val="24"/>
          <w:lang w:eastAsia="ru-RU"/>
        </w:rPr>
      </w:pPr>
    </w:p>
    <w:p w:rsidR="00473CB4" w:rsidRDefault="00473CB4" w:rsidP="00876B67">
      <w:pPr>
        <w:spacing w:after="200"/>
        <w:contextualSpacing/>
        <w:jc w:val="both"/>
        <w:rPr>
          <w:rFonts w:ascii="Times New Roman" w:eastAsia="Times New Roman" w:hAnsi="Times New Roman" w:cs="Times New Roman"/>
          <w:sz w:val="24"/>
          <w:szCs w:val="24"/>
          <w:lang w:eastAsia="ru-RU"/>
        </w:rPr>
      </w:pPr>
    </w:p>
    <w:p w:rsidR="00473CB4" w:rsidRDefault="00473CB4" w:rsidP="00876B67">
      <w:pPr>
        <w:spacing w:after="200"/>
        <w:contextualSpacing/>
        <w:jc w:val="both"/>
        <w:rPr>
          <w:rFonts w:ascii="Times New Roman" w:eastAsia="Times New Roman" w:hAnsi="Times New Roman" w:cs="Times New Roman"/>
          <w:sz w:val="24"/>
          <w:szCs w:val="24"/>
          <w:lang w:eastAsia="ru-RU"/>
        </w:rPr>
      </w:pPr>
    </w:p>
    <w:p w:rsidR="00473CB4" w:rsidRDefault="00473CB4" w:rsidP="00876B67">
      <w:pPr>
        <w:spacing w:after="200"/>
        <w:contextualSpacing/>
        <w:jc w:val="both"/>
        <w:rPr>
          <w:rFonts w:ascii="Times New Roman" w:eastAsia="Times New Roman" w:hAnsi="Times New Roman" w:cs="Times New Roman"/>
          <w:sz w:val="24"/>
          <w:szCs w:val="24"/>
          <w:lang w:eastAsia="ru-RU"/>
        </w:rPr>
      </w:pPr>
    </w:p>
    <w:p w:rsidR="00473CB4" w:rsidRDefault="00473CB4" w:rsidP="00876B67">
      <w:pPr>
        <w:spacing w:after="200"/>
        <w:contextualSpacing/>
        <w:jc w:val="both"/>
        <w:rPr>
          <w:rFonts w:ascii="Times New Roman" w:eastAsia="Times New Roman" w:hAnsi="Times New Roman" w:cs="Times New Roman"/>
          <w:sz w:val="24"/>
          <w:szCs w:val="24"/>
          <w:lang w:eastAsia="ru-RU"/>
        </w:rPr>
      </w:pPr>
    </w:p>
    <w:p w:rsidR="00473CB4" w:rsidRDefault="00473CB4" w:rsidP="00876B67">
      <w:pPr>
        <w:spacing w:after="200"/>
        <w:contextualSpacing/>
        <w:jc w:val="both"/>
        <w:rPr>
          <w:rFonts w:ascii="Times New Roman" w:eastAsia="Times New Roman" w:hAnsi="Times New Roman" w:cs="Times New Roman"/>
          <w:sz w:val="24"/>
          <w:szCs w:val="24"/>
          <w:lang w:eastAsia="ru-RU"/>
        </w:rPr>
      </w:pPr>
    </w:p>
    <w:p w:rsidR="00473CB4" w:rsidRPr="001A3582" w:rsidRDefault="00473CB4" w:rsidP="00876B67">
      <w:pPr>
        <w:spacing w:after="200"/>
        <w:contextualSpacing/>
        <w:jc w:val="both"/>
        <w:rPr>
          <w:rFonts w:ascii="Times New Roman" w:eastAsia="Times New Roman" w:hAnsi="Times New Roman" w:cs="Times New Roman"/>
          <w:sz w:val="24"/>
          <w:szCs w:val="24"/>
          <w:lang w:eastAsia="ru-RU"/>
        </w:rPr>
      </w:pPr>
    </w:p>
    <w:p w:rsidR="00713FC9" w:rsidRPr="001A3582" w:rsidRDefault="00713FC9" w:rsidP="00F46C43">
      <w:pPr>
        <w:jc w:val="center"/>
        <w:rPr>
          <w:rFonts w:ascii="Times New Roman" w:hAnsi="Times New Roman" w:cs="Times New Roman"/>
          <w:b/>
          <w:sz w:val="24"/>
          <w:szCs w:val="24"/>
          <w:lang w:eastAsia="ru-RU"/>
        </w:rPr>
      </w:pPr>
      <w:r w:rsidRPr="001A3582">
        <w:rPr>
          <w:rFonts w:ascii="Times New Roman" w:hAnsi="Times New Roman" w:cs="Times New Roman"/>
          <w:b/>
          <w:sz w:val="24"/>
          <w:szCs w:val="24"/>
          <w:lang w:eastAsia="ru-RU"/>
        </w:rPr>
        <w:lastRenderedPageBreak/>
        <w:t>Критерії оцінювання знань і вмінь студентів</w:t>
      </w:r>
    </w:p>
    <w:p w:rsidR="00702205" w:rsidRPr="001A3582" w:rsidRDefault="00702205" w:rsidP="00702205">
      <w:pPr>
        <w:ind w:left="357" w:firstLine="425"/>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4"/>
        <w:gridCol w:w="10622"/>
      </w:tblGrid>
      <w:tr w:rsidR="00702205" w:rsidRPr="001A3582" w:rsidTr="005B30DC">
        <w:tc>
          <w:tcPr>
            <w:tcW w:w="4248" w:type="dxa"/>
          </w:tcPr>
          <w:p w:rsidR="00702205" w:rsidRPr="001A3582" w:rsidRDefault="00702205" w:rsidP="00702205">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Методи контролю результатів навчання</w:t>
            </w:r>
          </w:p>
        </w:tc>
        <w:tc>
          <w:tcPr>
            <w:tcW w:w="10980" w:type="dxa"/>
          </w:tcPr>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Максимальна кількість балів та вимоги до їх накопичення</w:t>
            </w:r>
          </w:p>
        </w:tc>
      </w:tr>
      <w:tr w:rsidR="00702205" w:rsidRPr="001A3582" w:rsidTr="005B30DC">
        <w:tc>
          <w:tcPr>
            <w:tcW w:w="4248" w:type="dxa"/>
          </w:tcPr>
          <w:p w:rsidR="00702205" w:rsidRPr="001A3582" w:rsidRDefault="00702205" w:rsidP="00702205">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Усна відповідь на практичному занятті </w:t>
            </w:r>
          </w:p>
        </w:tc>
        <w:tc>
          <w:tcPr>
            <w:tcW w:w="10980" w:type="dxa"/>
          </w:tcPr>
          <w:p w:rsidR="00702205" w:rsidRPr="001A3582" w:rsidRDefault="00473CB4" w:rsidP="00702205">
            <w:pPr>
              <w:ind w:left="72" w:right="-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1-2 бали – за </w:t>
            </w:r>
            <w:r w:rsidR="00702205" w:rsidRPr="001A3582">
              <w:rPr>
                <w:rFonts w:ascii="Times New Roman" w:eastAsia="Times New Roman" w:hAnsi="Times New Roman" w:cs="Times New Roman"/>
                <w:bCs/>
                <w:sz w:val="24"/>
                <w:szCs w:val="24"/>
              </w:rPr>
              <w:t xml:space="preserve">відповідь </w:t>
            </w:r>
            <w:r w:rsidR="00702205" w:rsidRPr="001A3582">
              <w:rPr>
                <w:rFonts w:ascii="Times New Roman" w:eastAsia="Times New Roman" w:hAnsi="Times New Roman" w:cs="Times New Roman"/>
                <w:color w:val="000000"/>
                <w:sz w:val="24"/>
                <w:szCs w:val="24"/>
              </w:rPr>
              <w:t xml:space="preserve">з принциповими помилками, що свідчать про нерозуміння студентом сутності питання, </w:t>
            </w:r>
          </w:p>
          <w:p w:rsidR="00702205" w:rsidRPr="001A3582" w:rsidRDefault="00473CB4" w:rsidP="00702205">
            <w:pPr>
              <w:ind w:left="72" w:right="-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бали – за </w:t>
            </w:r>
            <w:r w:rsidR="00702205" w:rsidRPr="001A3582">
              <w:rPr>
                <w:rFonts w:ascii="Times New Roman" w:eastAsia="Times New Roman" w:hAnsi="Times New Roman" w:cs="Times New Roman"/>
                <w:bCs/>
                <w:sz w:val="24"/>
                <w:szCs w:val="24"/>
              </w:rPr>
              <w:t xml:space="preserve">відповідь </w:t>
            </w:r>
            <w:r w:rsidR="00702205" w:rsidRPr="001A3582">
              <w:rPr>
                <w:rFonts w:ascii="Times New Roman" w:eastAsia="Times New Roman" w:hAnsi="Times New Roman" w:cs="Times New Roman"/>
                <w:color w:val="000000"/>
                <w:sz w:val="24"/>
                <w:szCs w:val="24"/>
              </w:rPr>
              <w:t>з помітними помилками, вадами засвоєння, але такими, що не перешкоджають подальшому навчанню</w:t>
            </w:r>
            <w:r w:rsidR="00702205" w:rsidRPr="001A3582">
              <w:rPr>
                <w:rFonts w:ascii="Times New Roman" w:eastAsia="Times New Roman" w:hAnsi="Times New Roman" w:cs="Times New Roman"/>
                <w:bCs/>
                <w:sz w:val="24"/>
                <w:szCs w:val="24"/>
              </w:rPr>
              <w:t xml:space="preserve">,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4 - за відповідь із незначними помилками,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5 – за повну відповідь, </w:t>
            </w:r>
            <w:r w:rsidRPr="001A3582">
              <w:rPr>
                <w:rFonts w:ascii="Times New Roman" w:eastAsia="Times New Roman" w:hAnsi="Times New Roman" w:cs="Times New Roman"/>
                <w:color w:val="000000"/>
                <w:sz w:val="24"/>
                <w:szCs w:val="24"/>
              </w:rPr>
              <w:t xml:space="preserve">логічно виважену, правильну за змістом </w:t>
            </w:r>
          </w:p>
        </w:tc>
      </w:tr>
      <w:tr w:rsidR="00702205" w:rsidRPr="001A3582" w:rsidTr="005B30DC">
        <w:tc>
          <w:tcPr>
            <w:tcW w:w="4248" w:type="dxa"/>
          </w:tcPr>
          <w:p w:rsidR="00702205" w:rsidRPr="001A3582" w:rsidRDefault="00702205" w:rsidP="00702205">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Індивідуальне опитування, доповіді, презентації </w:t>
            </w:r>
          </w:p>
        </w:tc>
        <w:tc>
          <w:tcPr>
            <w:tcW w:w="10980" w:type="dxa"/>
          </w:tcPr>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1-2 бали – за доповідь, що не розкриває змісту теми і містить суттєві помилки,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3 бали – за доповідь, що частково розкриває зміст теми </w:t>
            </w:r>
            <w:r w:rsidRPr="001A3582">
              <w:rPr>
                <w:rFonts w:ascii="Times New Roman" w:eastAsia="Times New Roman" w:hAnsi="Times New Roman" w:cs="Times New Roman"/>
                <w:color w:val="000000"/>
                <w:sz w:val="24"/>
                <w:szCs w:val="24"/>
              </w:rPr>
              <w:t xml:space="preserve">з помітними помилками, але такими, що не перешкоджають усвідомленню суті питання,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4-5 балів – за достатньо повне розкриття </w:t>
            </w:r>
            <w:r w:rsidRPr="001A3582">
              <w:rPr>
                <w:rFonts w:ascii="Times New Roman" w:eastAsia="Times New Roman" w:hAnsi="Times New Roman" w:cs="Times New Roman"/>
                <w:sz w:val="24"/>
                <w:szCs w:val="24"/>
              </w:rPr>
              <w:t>змісту теми.</w:t>
            </w:r>
          </w:p>
        </w:tc>
      </w:tr>
      <w:tr w:rsidR="00702205" w:rsidRPr="001A3582" w:rsidTr="005B30DC">
        <w:tc>
          <w:tcPr>
            <w:tcW w:w="4248" w:type="dxa"/>
          </w:tcPr>
          <w:p w:rsidR="00702205" w:rsidRPr="001A3582" w:rsidRDefault="00702205" w:rsidP="00702205">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noProof/>
                <w:sz w:val="24"/>
                <w:szCs w:val="24"/>
                <w:lang w:eastAsia="uk-UA"/>
              </w:rPr>
              <w:t>Компетентнісно-орієнтовані завдання</w:t>
            </w:r>
          </w:p>
        </w:tc>
        <w:tc>
          <w:tcPr>
            <w:tcW w:w="10980" w:type="dxa"/>
          </w:tcPr>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1-2 бали – за виконання завдань із суттєвими помилками, </w:t>
            </w:r>
          </w:p>
          <w:p w:rsidR="00702205" w:rsidRPr="001A3582" w:rsidRDefault="00702205" w:rsidP="00702205">
            <w:pPr>
              <w:ind w:left="72" w:right="-6"/>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bCs/>
                <w:sz w:val="24"/>
                <w:szCs w:val="24"/>
              </w:rPr>
              <w:t xml:space="preserve">3 бали – за виконання завдань </w:t>
            </w:r>
            <w:r w:rsidRPr="001A3582">
              <w:rPr>
                <w:rFonts w:ascii="Times New Roman" w:eastAsia="Times New Roman" w:hAnsi="Times New Roman" w:cs="Times New Roman"/>
                <w:color w:val="000000"/>
                <w:sz w:val="24"/>
                <w:szCs w:val="24"/>
              </w:rPr>
              <w:t>з помітними помилками, але такими, що не перешкоджають усвідомленню суті питання</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color w:val="000000"/>
                <w:sz w:val="24"/>
                <w:szCs w:val="24"/>
              </w:rPr>
              <w:t xml:space="preserve">4 бали – за достатньо повне виконання завдань </w:t>
            </w:r>
            <w:r w:rsidRPr="001A3582">
              <w:rPr>
                <w:rFonts w:ascii="Times New Roman" w:eastAsia="Times New Roman" w:hAnsi="Times New Roman" w:cs="Times New Roman"/>
                <w:bCs/>
                <w:sz w:val="24"/>
                <w:szCs w:val="24"/>
              </w:rPr>
              <w:t>із незначними помилками,</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5 балів – за повне виконання завдань без помилок</w:t>
            </w:r>
          </w:p>
        </w:tc>
      </w:tr>
    </w:tbl>
    <w:p w:rsidR="00702205" w:rsidRPr="001A3582" w:rsidRDefault="00702205" w:rsidP="00702205">
      <w:pPr>
        <w:jc w:val="both"/>
        <w:rPr>
          <w:rFonts w:ascii="Times New Roman" w:hAnsi="Times New Roman" w:cs="Times New Roman"/>
          <w:b/>
          <w:sz w:val="24"/>
          <w:szCs w:val="24"/>
          <w:lang w:eastAsia="ru-RU"/>
        </w:rPr>
      </w:pPr>
    </w:p>
    <w:p w:rsidR="00713FC9" w:rsidRPr="001A3582" w:rsidRDefault="00713FC9" w:rsidP="00F46C43">
      <w:pPr>
        <w:jc w:val="center"/>
        <w:rPr>
          <w:rFonts w:ascii="Times New Roman" w:hAnsi="Times New Roman" w:cs="Times New Roman"/>
          <w:b/>
          <w:bCs/>
          <w:sz w:val="24"/>
          <w:szCs w:val="24"/>
          <w:lang w:eastAsia="ru-RU"/>
        </w:rPr>
      </w:pPr>
      <w:r w:rsidRPr="001A3582">
        <w:rPr>
          <w:rFonts w:ascii="Times New Roman" w:hAnsi="Times New Roman" w:cs="Times New Roman"/>
          <w:b/>
          <w:bCs/>
          <w:sz w:val="24"/>
          <w:szCs w:val="24"/>
          <w:lang w:eastAsia="ru-RU"/>
        </w:rPr>
        <w:t>Шкала оцінювання: національна та ECTS</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4236"/>
        <w:gridCol w:w="3100"/>
        <w:gridCol w:w="5592"/>
      </w:tblGrid>
      <w:tr w:rsidR="002A1C0D" w:rsidRPr="001A3582" w:rsidTr="002A1C0D">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Оцінка за шкалою ECTS</w:t>
            </w:r>
          </w:p>
        </w:tc>
        <w:tc>
          <w:tcPr>
            <w:tcW w:w="4236" w:type="dxa"/>
            <w:vAlign w:val="center"/>
          </w:tcPr>
          <w:p w:rsidR="002A1C0D" w:rsidRPr="001A3582" w:rsidRDefault="002A1C0D" w:rsidP="00B95421">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Оцінка за бальною шкалою, що використовується в Мелітопольському державному педагогічному університеті імені Богдана Хмельницького</w:t>
            </w:r>
          </w:p>
        </w:tc>
        <w:tc>
          <w:tcPr>
            <w:tcW w:w="8692" w:type="dxa"/>
            <w:gridSpan w:val="2"/>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Оцінка за національною шкалою</w:t>
            </w:r>
          </w:p>
        </w:tc>
      </w:tr>
      <w:tr w:rsidR="002A1C0D" w:rsidRPr="001A3582" w:rsidTr="002A1C0D">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А</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90-100</w:t>
            </w:r>
          </w:p>
        </w:tc>
        <w:tc>
          <w:tcPr>
            <w:tcW w:w="3100"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відмінно</w:t>
            </w:r>
          </w:p>
        </w:tc>
        <w:tc>
          <w:tcPr>
            <w:tcW w:w="5592" w:type="dxa"/>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Студент виявляє всебічні, системні й глибокі знання навчального матеріалу, здатний використовувати набуті знання та вміння для прийняття рішень у нестандартних ситуаціях, висловлює власні думки, самостійно оцінює різноманітні життєві явища й факти. Мова логічно обґрунтована і граматично правильна</w:t>
            </w:r>
          </w:p>
        </w:tc>
      </w:tr>
      <w:tr w:rsidR="002A1C0D" w:rsidRPr="001A3582" w:rsidTr="002A1C0D">
        <w:trPr>
          <w:cantSplit/>
          <w:trHeight w:val="1377"/>
        </w:trPr>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lastRenderedPageBreak/>
              <w:t>В</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82-89</w:t>
            </w:r>
          </w:p>
        </w:tc>
        <w:tc>
          <w:tcPr>
            <w:tcW w:w="3100" w:type="dxa"/>
            <w:vMerge w:val="restart"/>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добре</w:t>
            </w:r>
          </w:p>
        </w:tc>
        <w:tc>
          <w:tcPr>
            <w:tcW w:w="5592" w:type="dxa"/>
            <w:vMerge w:val="restart"/>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Студент виявляє вміння самостійно та аргументовано викладати матеріал, аналізувати явища й факти, робити самостійні узагальнення та висновки, правильно виконує навчальні завдання, виправляє допущені помилки, кількість яких незначна. Відповіді досить повні, логічні, з елементами самостійності, але містять деякі неточності</w:t>
            </w:r>
          </w:p>
        </w:tc>
      </w:tr>
      <w:tr w:rsidR="002A1C0D" w:rsidRPr="001A3582" w:rsidTr="002A1C0D">
        <w:trPr>
          <w:cantSplit/>
        </w:trPr>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74-81</w:t>
            </w:r>
          </w:p>
        </w:tc>
        <w:tc>
          <w:tcPr>
            <w:tcW w:w="0" w:type="auto"/>
            <w:vMerge/>
            <w:vAlign w:val="center"/>
          </w:tcPr>
          <w:p w:rsidR="002A1C0D" w:rsidRPr="001A3582" w:rsidRDefault="002A1C0D" w:rsidP="00325B52">
            <w:pPr>
              <w:jc w:val="both"/>
              <w:rPr>
                <w:rFonts w:ascii="Times New Roman" w:hAnsi="Times New Roman" w:cs="Times New Roman"/>
                <w:sz w:val="24"/>
                <w:szCs w:val="24"/>
                <w:lang w:eastAsia="ru-RU"/>
              </w:rPr>
            </w:pPr>
          </w:p>
        </w:tc>
        <w:tc>
          <w:tcPr>
            <w:tcW w:w="5592" w:type="dxa"/>
            <w:vMerge/>
          </w:tcPr>
          <w:p w:rsidR="002A1C0D" w:rsidRPr="001A3582" w:rsidRDefault="002A1C0D" w:rsidP="00325B52">
            <w:pPr>
              <w:jc w:val="both"/>
              <w:rPr>
                <w:rFonts w:ascii="Times New Roman" w:hAnsi="Times New Roman" w:cs="Times New Roman"/>
                <w:sz w:val="24"/>
                <w:szCs w:val="24"/>
                <w:lang w:eastAsia="ru-RU"/>
              </w:rPr>
            </w:pPr>
          </w:p>
        </w:tc>
      </w:tr>
      <w:tr w:rsidR="002A1C0D" w:rsidRPr="001A3582" w:rsidTr="002A1C0D">
        <w:trPr>
          <w:cantSplit/>
          <w:trHeight w:val="1433"/>
        </w:trPr>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D</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64-73</w:t>
            </w:r>
          </w:p>
        </w:tc>
        <w:tc>
          <w:tcPr>
            <w:tcW w:w="3100" w:type="dxa"/>
            <w:vMerge w:val="restart"/>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задовільно</w:t>
            </w:r>
          </w:p>
        </w:tc>
        <w:tc>
          <w:tcPr>
            <w:tcW w:w="5592" w:type="dxa"/>
            <w:vMerge w:val="restart"/>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Студент виявляє наявність знань лише основного матеріалу, відповідає по суті питання і в загальній формі розбирається у матеріалі, але відповідь не повна, нечітка, містить неточності, дає недостатньо правильні формулювання, порушує послідовність викладу матеріалу, відчуває труднощі, застосовуючи знання при рішенні практичних задач</w:t>
            </w:r>
          </w:p>
        </w:tc>
      </w:tr>
      <w:tr w:rsidR="002A1C0D" w:rsidRPr="001A3582" w:rsidTr="002A1C0D">
        <w:trPr>
          <w:cantSplit/>
        </w:trPr>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E</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60-63</w:t>
            </w:r>
          </w:p>
        </w:tc>
        <w:tc>
          <w:tcPr>
            <w:tcW w:w="0" w:type="auto"/>
            <w:vMerge/>
            <w:vAlign w:val="center"/>
          </w:tcPr>
          <w:p w:rsidR="002A1C0D" w:rsidRPr="001A3582" w:rsidRDefault="002A1C0D" w:rsidP="00325B52">
            <w:pPr>
              <w:jc w:val="both"/>
              <w:rPr>
                <w:rFonts w:ascii="Times New Roman" w:hAnsi="Times New Roman" w:cs="Times New Roman"/>
                <w:sz w:val="24"/>
                <w:szCs w:val="24"/>
                <w:lang w:eastAsia="ru-RU"/>
              </w:rPr>
            </w:pPr>
          </w:p>
        </w:tc>
        <w:tc>
          <w:tcPr>
            <w:tcW w:w="5592" w:type="dxa"/>
            <w:vMerge/>
          </w:tcPr>
          <w:p w:rsidR="002A1C0D" w:rsidRPr="001A3582" w:rsidRDefault="002A1C0D" w:rsidP="00325B52">
            <w:pPr>
              <w:jc w:val="both"/>
              <w:rPr>
                <w:rFonts w:ascii="Times New Roman" w:hAnsi="Times New Roman" w:cs="Times New Roman"/>
                <w:sz w:val="24"/>
                <w:szCs w:val="24"/>
                <w:lang w:eastAsia="ru-RU"/>
              </w:rPr>
            </w:pPr>
          </w:p>
        </w:tc>
      </w:tr>
      <w:tr w:rsidR="002A1C0D" w:rsidRPr="001A3582" w:rsidTr="002A1C0D">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FX</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0-59</w:t>
            </w:r>
          </w:p>
        </w:tc>
        <w:tc>
          <w:tcPr>
            <w:tcW w:w="3100"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незадовільно з можливістю повторного складання</w:t>
            </w:r>
          </w:p>
        </w:tc>
        <w:tc>
          <w:tcPr>
            <w:tcW w:w="5592" w:type="dxa"/>
            <w:vMerge w:val="restart"/>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Студент не знає значної частини матеріалу курсу, допускає суттєві помилки при висвітленні основних питань, при формулюванні понять, на додаткові питання відповідає не по суті, не може провести зв'язок між теоретичним матеріалом і сучасною дійсністю, не може правильно вирішити конкретну задачу, зорієнтуватись в конкретній ситуації, робить велику кількість помилок в усній відповіді.</w:t>
            </w:r>
          </w:p>
        </w:tc>
      </w:tr>
      <w:tr w:rsidR="002A1C0D" w:rsidRPr="001A3582" w:rsidTr="002A1C0D">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F</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1</w:t>
            </w:r>
          </w:p>
        </w:tc>
        <w:tc>
          <w:tcPr>
            <w:tcW w:w="3100"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незадовільно з обов’язковим повторним вивченням дисципліни</w:t>
            </w:r>
          </w:p>
        </w:tc>
        <w:tc>
          <w:tcPr>
            <w:tcW w:w="5592" w:type="dxa"/>
            <w:vMerge/>
          </w:tcPr>
          <w:p w:rsidR="002A1C0D" w:rsidRPr="001A3582" w:rsidRDefault="002A1C0D" w:rsidP="00325B52">
            <w:pPr>
              <w:jc w:val="both"/>
              <w:rPr>
                <w:rFonts w:ascii="Times New Roman" w:hAnsi="Times New Roman" w:cs="Times New Roman"/>
                <w:sz w:val="24"/>
                <w:szCs w:val="24"/>
                <w:lang w:eastAsia="ru-RU"/>
              </w:rPr>
            </w:pPr>
          </w:p>
        </w:tc>
      </w:tr>
    </w:tbl>
    <w:p w:rsidR="00C20259" w:rsidRDefault="00C20259" w:rsidP="00B3259D">
      <w:pPr>
        <w:widowControl w:val="0"/>
        <w:pBdr>
          <w:top w:val="nil"/>
          <w:left w:val="nil"/>
          <w:bottom w:val="nil"/>
          <w:right w:val="nil"/>
          <w:between w:val="nil"/>
        </w:pBdr>
        <w:jc w:val="center"/>
        <w:rPr>
          <w:rFonts w:ascii="Times New Roman" w:eastAsia="Times" w:hAnsi="Times New Roman" w:cs="Times New Roman"/>
          <w:b/>
          <w:color w:val="000000"/>
          <w:sz w:val="24"/>
          <w:szCs w:val="24"/>
        </w:rPr>
      </w:pPr>
    </w:p>
    <w:p w:rsidR="00C20259" w:rsidRPr="00473CB4" w:rsidRDefault="00C20259" w:rsidP="00876B67">
      <w:pPr>
        <w:widowControl w:val="0"/>
        <w:pBdr>
          <w:top w:val="nil"/>
          <w:left w:val="nil"/>
          <w:bottom w:val="nil"/>
          <w:right w:val="nil"/>
          <w:between w:val="nil"/>
        </w:pBdr>
        <w:rPr>
          <w:rFonts w:ascii="Times New Roman" w:eastAsia="Times" w:hAnsi="Times New Roman" w:cs="Times New Roman"/>
          <w:b/>
          <w:color w:val="FF0000"/>
          <w:sz w:val="24"/>
          <w:szCs w:val="24"/>
        </w:rPr>
      </w:pPr>
    </w:p>
    <w:p w:rsidR="009C6C30" w:rsidRPr="007A4947" w:rsidRDefault="00473CB4" w:rsidP="00942614">
      <w:pPr>
        <w:widowControl w:val="0"/>
        <w:pBdr>
          <w:top w:val="nil"/>
          <w:left w:val="nil"/>
          <w:bottom w:val="nil"/>
          <w:right w:val="nil"/>
          <w:between w:val="nil"/>
        </w:pBdr>
        <w:tabs>
          <w:tab w:val="left" w:pos="426"/>
        </w:tabs>
        <w:jc w:val="center"/>
        <w:rPr>
          <w:rFonts w:ascii="Times New Roman" w:eastAsia="Times" w:hAnsi="Times New Roman" w:cs="Times New Roman"/>
          <w:b/>
          <w:sz w:val="24"/>
          <w:szCs w:val="24"/>
        </w:rPr>
      </w:pPr>
      <w:r w:rsidRPr="007A4947">
        <w:rPr>
          <w:rFonts w:ascii="Times New Roman" w:eastAsia="Times" w:hAnsi="Times New Roman" w:cs="Times New Roman"/>
          <w:b/>
          <w:sz w:val="24"/>
          <w:szCs w:val="24"/>
        </w:rPr>
        <w:t>11. РЕКОМЕНДОВАНА ЛІТЕРАТУРА</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Абрамов</w:t>
      </w:r>
      <w:proofErr w:type="spellEnd"/>
      <w:r>
        <w:rPr>
          <w:rFonts w:ascii="Times New Roman" w:eastAsia="Times New Roman" w:hAnsi="Times New Roman" w:cs="Times New Roman"/>
          <w:sz w:val="24"/>
          <w:szCs w:val="24"/>
          <w:lang w:val="uk-UA" w:eastAsia="ru-RU"/>
        </w:rPr>
        <w:t xml:space="preserve"> В.В. Спортивний туризм: підручник / В. В. </w:t>
      </w:r>
      <w:proofErr w:type="spellStart"/>
      <w:r>
        <w:rPr>
          <w:rFonts w:ascii="Times New Roman" w:eastAsia="Times New Roman" w:hAnsi="Times New Roman" w:cs="Times New Roman"/>
          <w:sz w:val="24"/>
          <w:szCs w:val="24"/>
          <w:lang w:val="uk-UA" w:eastAsia="ru-RU"/>
        </w:rPr>
        <w:t>Абрамов</w:t>
      </w:r>
      <w:proofErr w:type="spellEnd"/>
      <w:r>
        <w:rPr>
          <w:rFonts w:ascii="Times New Roman" w:eastAsia="Times New Roman" w:hAnsi="Times New Roman" w:cs="Times New Roman"/>
          <w:sz w:val="24"/>
          <w:szCs w:val="24"/>
          <w:lang w:val="uk-UA" w:eastAsia="ru-RU"/>
        </w:rPr>
        <w:t xml:space="preserve">. – Харків: ХНАМГ, 2011. – 367 с. </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Арсененко И.А. </w:t>
      </w:r>
      <w:proofErr w:type="spellStart"/>
      <w:r>
        <w:rPr>
          <w:rFonts w:ascii="Times New Roman" w:eastAsia="Times New Roman" w:hAnsi="Times New Roman" w:cs="Times New Roman"/>
          <w:sz w:val="24"/>
          <w:szCs w:val="24"/>
          <w:lang w:val="uk-UA" w:eastAsia="ru-RU"/>
        </w:rPr>
        <w:t>Занятия</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параклимбингом</w:t>
      </w:r>
      <w:proofErr w:type="spellEnd"/>
      <w:r>
        <w:rPr>
          <w:rFonts w:ascii="Times New Roman" w:eastAsia="Times New Roman" w:hAnsi="Times New Roman" w:cs="Times New Roman"/>
          <w:sz w:val="24"/>
          <w:szCs w:val="24"/>
          <w:lang w:val="uk-UA" w:eastAsia="ru-RU"/>
        </w:rPr>
        <w:t xml:space="preserve"> в </w:t>
      </w:r>
      <w:proofErr w:type="spellStart"/>
      <w:r>
        <w:rPr>
          <w:rFonts w:ascii="Times New Roman" w:eastAsia="Times New Roman" w:hAnsi="Times New Roman" w:cs="Times New Roman"/>
          <w:sz w:val="24"/>
          <w:szCs w:val="24"/>
          <w:lang w:val="uk-UA" w:eastAsia="ru-RU"/>
        </w:rPr>
        <w:t>условиях</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искусственного</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горного</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рельефа</w:t>
      </w:r>
      <w:proofErr w:type="spellEnd"/>
      <w:r>
        <w:rPr>
          <w:rFonts w:ascii="Times New Roman" w:eastAsia="Times New Roman" w:hAnsi="Times New Roman" w:cs="Times New Roman"/>
          <w:sz w:val="24"/>
          <w:szCs w:val="24"/>
          <w:lang w:val="uk-UA" w:eastAsia="ru-RU"/>
        </w:rPr>
        <w:t xml:space="preserve"> в </w:t>
      </w:r>
      <w:proofErr w:type="spellStart"/>
      <w:r>
        <w:rPr>
          <w:rFonts w:ascii="Times New Roman" w:eastAsia="Times New Roman" w:hAnsi="Times New Roman" w:cs="Times New Roman"/>
          <w:sz w:val="24"/>
          <w:szCs w:val="24"/>
          <w:lang w:val="uk-UA" w:eastAsia="ru-RU"/>
        </w:rPr>
        <w:t>системе</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реабилитации</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инвалидов</w:t>
      </w:r>
      <w:proofErr w:type="spellEnd"/>
      <w:r>
        <w:rPr>
          <w:rFonts w:ascii="Times New Roman" w:eastAsia="Times New Roman" w:hAnsi="Times New Roman" w:cs="Times New Roman"/>
          <w:sz w:val="24"/>
          <w:szCs w:val="24"/>
          <w:lang w:val="uk-UA" w:eastAsia="ru-RU"/>
        </w:rPr>
        <w:t xml:space="preserve"> / И.А. Арсененко, О.И. Топалова // </w:t>
      </w:r>
      <w:proofErr w:type="spellStart"/>
      <w:r>
        <w:rPr>
          <w:rFonts w:ascii="Times New Roman" w:eastAsia="Times New Roman" w:hAnsi="Times New Roman" w:cs="Times New Roman"/>
          <w:sz w:val="24"/>
          <w:szCs w:val="24"/>
          <w:lang w:eastAsia="ru-RU"/>
        </w:rPr>
        <w:t>Scientific</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eastAsia="ru-RU"/>
        </w:rPr>
        <w:t>letters</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eastAsia="ru-RU"/>
        </w:rPr>
        <w:t>of</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eastAsia="ru-RU"/>
        </w:rPr>
        <w:t>academic</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eastAsia="ru-RU"/>
        </w:rPr>
        <w:t>society</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eastAsia="ru-RU"/>
        </w:rPr>
        <w:t>of</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eastAsia="ru-RU"/>
        </w:rPr>
        <w:t>Michal</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eastAsia="ru-RU"/>
        </w:rPr>
        <w:t>Buludansky</w:t>
      </w:r>
      <w:proofErr w:type="spellEnd"/>
      <w:r>
        <w:rPr>
          <w:rFonts w:ascii="Times New Roman" w:eastAsia="Times New Roman" w:hAnsi="Times New Roman" w:cs="Times New Roman"/>
          <w:sz w:val="24"/>
          <w:szCs w:val="24"/>
          <w:lang w:val="uk-UA" w:eastAsia="ru-RU"/>
        </w:rPr>
        <w:t xml:space="preserve"> №4(1). – </w:t>
      </w:r>
      <w:proofErr w:type="spellStart"/>
      <w:r>
        <w:rPr>
          <w:rFonts w:ascii="Times New Roman" w:eastAsia="Times New Roman" w:hAnsi="Times New Roman" w:cs="Times New Roman"/>
          <w:sz w:val="24"/>
          <w:szCs w:val="24"/>
          <w:lang w:eastAsia="ru-RU"/>
        </w:rPr>
        <w:t>Slovakia</w:t>
      </w:r>
      <w:proofErr w:type="spellEnd"/>
      <w:r>
        <w:rPr>
          <w:rFonts w:ascii="Times New Roman" w:eastAsia="Times New Roman" w:hAnsi="Times New Roman" w:cs="Times New Roman"/>
          <w:sz w:val="24"/>
          <w:szCs w:val="24"/>
          <w:lang w:val="uk-UA" w:eastAsia="ru-RU"/>
        </w:rPr>
        <w:t>, 2013. – С. 10-13.</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Арсененко І.А. Визначення рекреаційно-туристичних районів і їх спеціалізації в межах Запорізького Приазов’я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val="uk-UA" w:eastAsia="ru-RU"/>
        </w:rPr>
        <w:t>І.А.</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val="uk-UA" w:eastAsia="ru-RU"/>
        </w:rPr>
        <w:t>Арсененко, О.І.</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val="uk-UA" w:eastAsia="ru-RU"/>
        </w:rPr>
        <w:t>Топалова, О</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val="uk-UA" w:eastAsia="ru-RU"/>
        </w:rPr>
        <w:t>С.</w:t>
      </w:r>
      <w:r>
        <w:rPr>
          <w:rFonts w:ascii="Times New Roman" w:eastAsia="Times New Roman" w:hAnsi="Times New Roman" w:cs="Times New Roman"/>
          <w:sz w:val="24"/>
          <w:szCs w:val="24"/>
          <w:lang w:val="en-US" w:eastAsia="ru-RU"/>
        </w:rPr>
        <w:t> </w:t>
      </w:r>
      <w:proofErr w:type="spellStart"/>
      <w:r>
        <w:rPr>
          <w:rFonts w:ascii="Times New Roman" w:eastAsia="Times New Roman" w:hAnsi="Times New Roman" w:cs="Times New Roman"/>
          <w:sz w:val="24"/>
          <w:szCs w:val="24"/>
          <w:lang w:val="uk-UA" w:eastAsia="ru-RU"/>
        </w:rPr>
        <w:t>Гапонова</w:t>
      </w:r>
      <w:proofErr w:type="spellEnd"/>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 </w:t>
      </w:r>
      <w:proofErr w:type="spellStart"/>
      <w:r>
        <w:rPr>
          <w:rFonts w:ascii="Times New Roman" w:eastAsia="Times New Roman" w:hAnsi="Times New Roman" w:cs="Times New Roman"/>
          <w:sz w:val="24"/>
          <w:szCs w:val="24"/>
          <w:lang w:val="uk-UA" w:eastAsia="ru-RU"/>
        </w:rPr>
        <w:t>Всеукр</w:t>
      </w:r>
      <w:proofErr w:type="spellEnd"/>
      <w:r>
        <w:rPr>
          <w:rFonts w:ascii="Times New Roman" w:eastAsia="Times New Roman" w:hAnsi="Times New Roman" w:cs="Times New Roman"/>
          <w:sz w:val="24"/>
          <w:szCs w:val="24"/>
          <w:lang w:val="uk-UA" w:eastAsia="ru-RU"/>
        </w:rPr>
        <w:t>. конференція: Географія та екологія: наука і освіта. – Умань, 2014. –  С. 15-18.</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Арсененко</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val="uk-UA" w:eastAsia="ru-RU"/>
        </w:rPr>
        <w:t>І.А. Інвалідний туризм: поняття, класифікація / І.А.</w:t>
      </w:r>
      <w:r>
        <w:rPr>
          <w:rFonts w:ascii="Times New Roman" w:eastAsia="Times New Roman" w:hAnsi="Times New Roman" w:cs="Times New Roman"/>
          <w:sz w:val="24"/>
          <w:szCs w:val="24"/>
          <w:lang w:val="en-US" w:eastAsia="ru-RU"/>
        </w:rPr>
        <w:t> </w:t>
      </w:r>
      <w:r w:rsidR="007A4947">
        <w:rPr>
          <w:rFonts w:ascii="Times New Roman" w:eastAsia="Times New Roman" w:hAnsi="Times New Roman" w:cs="Times New Roman"/>
          <w:sz w:val="24"/>
          <w:szCs w:val="24"/>
          <w:lang w:val="uk-UA" w:eastAsia="ru-RU"/>
        </w:rPr>
        <w:t>Арсененко, О.</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val="uk-UA" w:eastAsia="ru-RU"/>
        </w:rPr>
        <w:t xml:space="preserve">Топалова // Проблеми та перспективи розвитку науки на початку третього тисячоліття у країнах Європи та Азії: </w:t>
      </w:r>
      <w:proofErr w:type="spellStart"/>
      <w:r>
        <w:rPr>
          <w:rFonts w:ascii="Times New Roman" w:eastAsia="Times New Roman" w:hAnsi="Times New Roman" w:cs="Times New Roman"/>
          <w:sz w:val="24"/>
          <w:szCs w:val="24"/>
          <w:lang w:val="uk-UA" w:eastAsia="ru-RU"/>
        </w:rPr>
        <w:t>зб</w:t>
      </w:r>
      <w:proofErr w:type="spellEnd"/>
      <w:r>
        <w:rPr>
          <w:rFonts w:ascii="Times New Roman" w:eastAsia="Times New Roman" w:hAnsi="Times New Roman" w:cs="Times New Roman"/>
          <w:sz w:val="24"/>
          <w:szCs w:val="24"/>
          <w:lang w:val="uk-UA" w:eastAsia="ru-RU"/>
        </w:rPr>
        <w:t>. наук. статей. – Переяслав-Хмельницький, 2014. – С. 9-11.</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Арсененко И.А. </w:t>
      </w:r>
      <w:proofErr w:type="spellStart"/>
      <w:r>
        <w:rPr>
          <w:rFonts w:ascii="Times New Roman" w:eastAsia="Times New Roman" w:hAnsi="Times New Roman" w:cs="Times New Roman"/>
          <w:sz w:val="24"/>
          <w:szCs w:val="24"/>
          <w:lang w:val="uk-UA" w:eastAsia="ru-RU"/>
        </w:rPr>
        <w:t>Перспективы</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развития</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параклимбинга</w:t>
      </w:r>
      <w:proofErr w:type="spellEnd"/>
      <w:r>
        <w:rPr>
          <w:rFonts w:ascii="Times New Roman" w:eastAsia="Times New Roman" w:hAnsi="Times New Roman" w:cs="Times New Roman"/>
          <w:sz w:val="24"/>
          <w:szCs w:val="24"/>
          <w:lang w:val="uk-UA" w:eastAsia="ru-RU"/>
        </w:rPr>
        <w:t xml:space="preserve"> в </w:t>
      </w:r>
      <w:proofErr w:type="spellStart"/>
      <w:r>
        <w:rPr>
          <w:rFonts w:ascii="Times New Roman" w:eastAsia="Times New Roman" w:hAnsi="Times New Roman" w:cs="Times New Roman"/>
          <w:sz w:val="24"/>
          <w:szCs w:val="24"/>
          <w:lang w:val="uk-UA" w:eastAsia="ru-RU"/>
        </w:rPr>
        <w:t>Карпатско-Подольском</w:t>
      </w:r>
      <w:proofErr w:type="spellEnd"/>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ресурсно-туристском районе Украины /</w:t>
      </w:r>
      <w:r>
        <w:rPr>
          <w:rFonts w:ascii="Times New Roman" w:eastAsia="Times New Roman" w:hAnsi="Times New Roman" w:cs="Times New Roman"/>
          <w:sz w:val="24"/>
          <w:szCs w:val="24"/>
          <w:lang w:val="uk-UA" w:eastAsia="ru-RU"/>
        </w:rPr>
        <w:t xml:space="preserve"> И.А. Арсененко, О.З. Байтеряков, О.И. Топалова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М</w:t>
      </w:r>
      <w:proofErr w:type="spellStart"/>
      <w:r>
        <w:rPr>
          <w:rFonts w:ascii="Times New Roman" w:eastAsia="Times New Roman" w:hAnsi="Times New Roman" w:cs="Times New Roman"/>
          <w:sz w:val="24"/>
          <w:szCs w:val="24"/>
          <w:lang w:eastAsia="ru-RU"/>
        </w:rPr>
        <w:t>еждународ</w:t>
      </w:r>
      <w:proofErr w:type="spellEnd"/>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науч</w:t>
      </w:r>
      <w:proofErr w:type="spellEnd"/>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практ</w:t>
      </w:r>
      <w:proofErr w:type="spellEnd"/>
      <w:r>
        <w:rPr>
          <w:rFonts w:ascii="Times New Roman" w:eastAsia="Times New Roman" w:hAnsi="Times New Roman" w:cs="Times New Roman"/>
          <w:sz w:val="24"/>
          <w:szCs w:val="24"/>
          <w:lang w:val="uk-UA" w:eastAsia="ru-RU"/>
        </w:rPr>
        <w:t>. к</w:t>
      </w:r>
      <w:proofErr w:type="spellStart"/>
      <w:r>
        <w:rPr>
          <w:rFonts w:ascii="Times New Roman" w:eastAsia="Times New Roman" w:hAnsi="Times New Roman" w:cs="Times New Roman"/>
          <w:sz w:val="24"/>
          <w:szCs w:val="24"/>
          <w:lang w:eastAsia="ru-RU"/>
        </w:rPr>
        <w:t>онференція</w:t>
      </w:r>
      <w:proofErr w:type="spellEnd"/>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Проблемы устойчивости эколого-хозяйственных и социально-культурных систем трансграничных регионов. – Псков: Изд. Псков ГУ, «ЛОГОС Плюс», 2014</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 – С</w:t>
      </w:r>
      <w:r>
        <w:rPr>
          <w:rFonts w:ascii="Times New Roman" w:eastAsia="Times New Roman" w:hAnsi="Times New Roman" w:cs="Times New Roman"/>
          <w:sz w:val="24"/>
          <w:szCs w:val="24"/>
          <w:lang w:val="uk-UA" w:eastAsia="ru-RU"/>
        </w:rPr>
        <w:t>. 120-123.</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Ахмедова Р.Р. Влияние адаптивного туризма на личность участника похода</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 Р.Р.</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eastAsia="ru-RU"/>
        </w:rPr>
        <w:t>Ахмедова.</w:t>
      </w:r>
      <w:r>
        <w:rPr>
          <w:rFonts w:ascii="Times New Roman" w:eastAsia="Times New Roman" w:hAnsi="Times New Roman" w:cs="Times New Roman"/>
          <w:sz w:val="24"/>
          <w:szCs w:val="24"/>
          <w:lang w:val="uk-UA" w:eastAsia="ru-RU"/>
        </w:rPr>
        <w:t xml:space="preserve"> // Н</w:t>
      </w:r>
      <w:proofErr w:type="spellStart"/>
      <w:r>
        <w:rPr>
          <w:rFonts w:ascii="Times New Roman" w:eastAsia="Times New Roman" w:hAnsi="Times New Roman" w:cs="Times New Roman"/>
          <w:sz w:val="24"/>
          <w:szCs w:val="24"/>
          <w:lang w:eastAsia="ru-RU"/>
        </w:rPr>
        <w:t>ауч</w:t>
      </w:r>
      <w:proofErr w:type="spellEnd"/>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практич</w:t>
      </w:r>
      <w:proofErr w:type="spellEnd"/>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конф</w:t>
      </w:r>
      <w:proofErr w:type="spellEnd"/>
      <w:r>
        <w:rPr>
          <w:rFonts w:ascii="Times New Roman" w:eastAsia="Times New Roman" w:hAnsi="Times New Roman" w:cs="Times New Roman"/>
          <w:sz w:val="24"/>
          <w:szCs w:val="24"/>
          <w:lang w:val="uk-UA" w:eastAsia="ru-RU"/>
        </w:rPr>
        <w:t>.:</w:t>
      </w:r>
      <w:proofErr w:type="gramEnd"/>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Инновационные формы организации физической культуры</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eastAsia="ru-RU"/>
        </w:rPr>
        <w:t xml:space="preserve"> Астрахань, 2009</w:t>
      </w:r>
      <w:r>
        <w:rPr>
          <w:rFonts w:ascii="Times New Roman" w:eastAsia="Times New Roman" w:hAnsi="Times New Roman" w:cs="Times New Roman"/>
          <w:sz w:val="24"/>
          <w:szCs w:val="24"/>
          <w:lang w:val="uk-UA" w:eastAsia="ru-RU"/>
        </w:rPr>
        <w:t>. – С.</w:t>
      </w:r>
      <w:r>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eastAsia="ru-RU"/>
        </w:rPr>
        <w:t xml:space="preserve">. </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eastAsia="ru-RU"/>
        </w:rPr>
        <w:t>Ахметшин</w:t>
      </w:r>
      <w:proofErr w:type="spellEnd"/>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eastAsia="ru-RU"/>
        </w:rPr>
        <w:t xml:space="preserve">А.М. Туризм для лиц с ограниченными жизненными возможностями: социологический аспект / А.М. </w:t>
      </w:r>
      <w:proofErr w:type="spellStart"/>
      <w:r>
        <w:rPr>
          <w:rFonts w:ascii="Times New Roman" w:eastAsia="Times New Roman" w:hAnsi="Times New Roman" w:cs="Times New Roman"/>
          <w:sz w:val="24"/>
          <w:szCs w:val="24"/>
          <w:lang w:eastAsia="ru-RU"/>
        </w:rPr>
        <w:t>Ахметшин</w:t>
      </w:r>
      <w:proofErr w:type="spellEnd"/>
      <w:r>
        <w:rPr>
          <w:rFonts w:ascii="Times New Roman" w:eastAsia="Times New Roman" w:hAnsi="Times New Roman" w:cs="Times New Roman"/>
          <w:sz w:val="24"/>
          <w:szCs w:val="24"/>
          <w:lang w:eastAsia="ru-RU"/>
        </w:rPr>
        <w:t>. – М</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Мысль</w:t>
      </w:r>
      <w:proofErr w:type="spellEnd"/>
      <w:r>
        <w:rPr>
          <w:rFonts w:ascii="Times New Roman" w:eastAsia="Times New Roman" w:hAnsi="Times New Roman" w:cs="Times New Roman"/>
          <w:sz w:val="24"/>
          <w:szCs w:val="24"/>
          <w:lang w:eastAsia="ru-RU"/>
        </w:rPr>
        <w:t>, 2004. – 180 с.</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eastAsia="ru-RU"/>
        </w:rPr>
        <w:t>Ахметшин</w:t>
      </w:r>
      <w:proofErr w:type="spellEnd"/>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eastAsia="ru-RU"/>
        </w:rPr>
        <w:t xml:space="preserve">А.М. Туризм как метод реабилитации и оздоровления людей с ограниченными жизненными возможностями / А.М. </w:t>
      </w:r>
      <w:proofErr w:type="spellStart"/>
      <w:r>
        <w:rPr>
          <w:rFonts w:ascii="Times New Roman" w:eastAsia="Times New Roman" w:hAnsi="Times New Roman" w:cs="Times New Roman"/>
          <w:sz w:val="24"/>
          <w:szCs w:val="24"/>
          <w:lang w:eastAsia="ru-RU"/>
        </w:rPr>
        <w:t>Ахметшин</w:t>
      </w:r>
      <w:proofErr w:type="spellEnd"/>
      <w:r>
        <w:rPr>
          <w:rFonts w:ascii="Times New Roman" w:eastAsia="Times New Roman" w:hAnsi="Times New Roman" w:cs="Times New Roman"/>
          <w:sz w:val="24"/>
          <w:szCs w:val="24"/>
          <w:lang w:eastAsia="ru-RU"/>
        </w:rPr>
        <w:t xml:space="preserve"> - Уфа: Даурия, 2000. – 172 с.</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eastAsia="ru-RU"/>
        </w:rPr>
        <w:t>Ахметшин</w:t>
      </w:r>
      <w:proofErr w:type="spellEnd"/>
      <w:r>
        <w:rPr>
          <w:rFonts w:ascii="Times New Roman" w:eastAsia="Times New Roman" w:hAnsi="Times New Roman" w:cs="Times New Roman"/>
          <w:sz w:val="24"/>
          <w:szCs w:val="24"/>
          <w:lang w:eastAsia="ru-RU"/>
        </w:rPr>
        <w:t xml:space="preserve"> А.М. Туризм как нетрадиционный метод реабилитации и оздоровления инвалидов и пожилых людей в условиях рыночной экономики </w:t>
      </w:r>
      <w:r>
        <w:rPr>
          <w:rFonts w:ascii="Times New Roman" w:eastAsia="Times New Roman" w:hAnsi="Times New Roman" w:cs="Times New Roman"/>
          <w:sz w:val="24"/>
          <w:szCs w:val="24"/>
          <w:lang w:val="uk-UA" w:eastAsia="ru-RU"/>
        </w:rPr>
        <w:t xml:space="preserve">/ А.М. </w:t>
      </w:r>
      <w:proofErr w:type="spellStart"/>
      <w:r>
        <w:rPr>
          <w:rFonts w:ascii="Times New Roman" w:eastAsia="Times New Roman" w:hAnsi="Times New Roman" w:cs="Times New Roman"/>
          <w:sz w:val="24"/>
          <w:szCs w:val="24"/>
          <w:lang w:val="uk-UA" w:eastAsia="ru-RU"/>
        </w:rPr>
        <w:t>Ахметшин</w:t>
      </w:r>
      <w:proofErr w:type="spellEnd"/>
      <w:r>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eastAsia="ru-RU"/>
        </w:rPr>
        <w:t>Уфа  БРО ВОИ, 2000. – 92 с.</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eastAsia="ru-RU"/>
        </w:rPr>
        <w:t>Ахметшин</w:t>
      </w:r>
      <w:proofErr w:type="spellEnd"/>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eastAsia="ru-RU"/>
        </w:rPr>
        <w:t>А.М. Фестиваль спортивного туризма людей с ограниченными жизненными возможностями / А.М.</w:t>
      </w:r>
      <w:r>
        <w:rPr>
          <w:rFonts w:ascii="Times New Roman" w:eastAsia="Times New Roman" w:hAnsi="Times New Roman" w:cs="Times New Roman"/>
          <w:sz w:val="24"/>
          <w:szCs w:val="24"/>
          <w:lang w:val="uk-UA" w:eastAsia="ru-RU"/>
        </w:rPr>
        <w:t> </w:t>
      </w:r>
      <w:proofErr w:type="spellStart"/>
      <w:r>
        <w:rPr>
          <w:rFonts w:ascii="Times New Roman" w:eastAsia="Times New Roman" w:hAnsi="Times New Roman" w:cs="Times New Roman"/>
          <w:sz w:val="24"/>
          <w:szCs w:val="24"/>
          <w:lang w:eastAsia="ru-RU"/>
        </w:rPr>
        <w:t>Ахметшин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Изд</w:t>
      </w:r>
      <w:proofErr w:type="spellEnd"/>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БРО ВОИ</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eastAsia="ru-RU"/>
        </w:rPr>
        <w:t xml:space="preserve"> 2005. – №</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 С. 20-21. </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eastAsia="ru-RU"/>
        </w:rPr>
        <w:t>Бавельский</w:t>
      </w:r>
      <w:proofErr w:type="spellEnd"/>
      <w:r>
        <w:rPr>
          <w:rFonts w:ascii="Times New Roman" w:eastAsia="Times New Roman" w:hAnsi="Times New Roman" w:cs="Times New Roman"/>
          <w:sz w:val="24"/>
          <w:szCs w:val="24"/>
          <w:lang w:eastAsia="ru-RU"/>
        </w:rPr>
        <w:t xml:space="preserve"> А.Д. Доступная среда как фактор развития и безопасности </w:t>
      </w:r>
      <w:proofErr w:type="spellStart"/>
      <w:r>
        <w:rPr>
          <w:rFonts w:ascii="Times New Roman" w:eastAsia="Times New Roman" w:hAnsi="Times New Roman" w:cs="Times New Roman"/>
          <w:sz w:val="24"/>
          <w:szCs w:val="24"/>
          <w:lang w:eastAsia="ru-RU"/>
        </w:rPr>
        <w:t>безбарьерного</w:t>
      </w:r>
      <w:proofErr w:type="spellEnd"/>
      <w:r>
        <w:rPr>
          <w:rFonts w:ascii="Times New Roman" w:eastAsia="Times New Roman" w:hAnsi="Times New Roman" w:cs="Times New Roman"/>
          <w:sz w:val="24"/>
          <w:szCs w:val="24"/>
          <w:lang w:eastAsia="ru-RU"/>
        </w:rPr>
        <w:t xml:space="preserve"> туризма / А.Д. </w:t>
      </w:r>
      <w:proofErr w:type="spellStart"/>
      <w:r>
        <w:rPr>
          <w:rFonts w:ascii="Times New Roman" w:eastAsia="Times New Roman" w:hAnsi="Times New Roman" w:cs="Times New Roman"/>
          <w:sz w:val="24"/>
          <w:szCs w:val="24"/>
          <w:lang w:eastAsia="ru-RU"/>
        </w:rPr>
        <w:t>Бавельский</w:t>
      </w:r>
      <w:proofErr w:type="spellEnd"/>
      <w:r>
        <w:rPr>
          <w:rFonts w:ascii="Times New Roman" w:eastAsia="Times New Roman" w:hAnsi="Times New Roman" w:cs="Times New Roman"/>
          <w:sz w:val="24"/>
          <w:szCs w:val="24"/>
          <w:lang w:eastAsia="ru-RU"/>
        </w:rPr>
        <w:t xml:space="preserve">, И.В. Зорин, А.И. </w:t>
      </w:r>
      <w:proofErr w:type="spellStart"/>
      <w:r>
        <w:rPr>
          <w:rFonts w:ascii="Times New Roman" w:eastAsia="Times New Roman" w:hAnsi="Times New Roman" w:cs="Times New Roman"/>
          <w:sz w:val="24"/>
          <w:szCs w:val="24"/>
          <w:lang w:eastAsia="ru-RU"/>
        </w:rPr>
        <w:t>Сеселкин</w:t>
      </w:r>
      <w:proofErr w:type="spellEnd"/>
      <w:r>
        <w:rPr>
          <w:rFonts w:ascii="Times New Roman" w:eastAsia="Times New Roman" w:hAnsi="Times New Roman" w:cs="Times New Roman"/>
          <w:sz w:val="24"/>
          <w:szCs w:val="24"/>
          <w:lang w:eastAsia="ru-RU"/>
        </w:rPr>
        <w:t xml:space="preserve"> // Туризм: право и экономика. – 2012. – № 1. – С. 2</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5.</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bCs/>
          <w:sz w:val="24"/>
          <w:szCs w:val="24"/>
          <w:lang w:eastAsia="ru-RU"/>
        </w:rPr>
        <w:t>Бабарицька</w:t>
      </w:r>
      <w:proofErr w:type="spellEnd"/>
      <w:r>
        <w:rPr>
          <w:rFonts w:ascii="Times New Roman" w:eastAsia="Times New Roman" w:hAnsi="Times New Roman" w:cs="Times New Roman"/>
          <w:bCs/>
          <w:sz w:val="24"/>
          <w:szCs w:val="24"/>
          <w:lang w:eastAsia="ru-RU"/>
        </w:rPr>
        <w:t xml:space="preserve"> В.</w:t>
      </w:r>
      <w:r>
        <w:rPr>
          <w:rFonts w:ascii="Times New Roman" w:eastAsia="Times New Roman" w:hAnsi="Times New Roman" w:cs="Times New Roman"/>
          <w:bCs/>
          <w:sz w:val="24"/>
          <w:szCs w:val="24"/>
          <w:lang w:val="uk-UA" w:eastAsia="ru-RU"/>
        </w:rPr>
        <w:t>К.</w:t>
      </w:r>
      <w:r>
        <w:rPr>
          <w:rFonts w:ascii="Times New Roman" w:eastAsia="Times New Roman" w:hAnsi="Times New Roman" w:cs="Times New Roman"/>
          <w:bCs/>
          <w:sz w:val="24"/>
          <w:szCs w:val="24"/>
          <w:lang w:eastAsia="ru-RU"/>
        </w:rPr>
        <w:t xml:space="preserve"> Екскурсознавство і </w:t>
      </w:r>
      <w:proofErr w:type="spellStart"/>
      <w:r>
        <w:rPr>
          <w:rFonts w:ascii="Times New Roman" w:eastAsia="Times New Roman" w:hAnsi="Times New Roman" w:cs="Times New Roman"/>
          <w:bCs/>
          <w:sz w:val="24"/>
          <w:szCs w:val="24"/>
          <w:lang w:eastAsia="ru-RU"/>
        </w:rPr>
        <w:t>музеєзнавство</w:t>
      </w:r>
      <w:proofErr w:type="spellEnd"/>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uk-UA" w:eastAsia="ru-RU"/>
        </w:rPr>
        <w:t>н</w:t>
      </w:r>
      <w:proofErr w:type="spellStart"/>
      <w:r>
        <w:rPr>
          <w:rFonts w:ascii="Times New Roman" w:eastAsia="Times New Roman" w:hAnsi="Times New Roman" w:cs="Times New Roman"/>
          <w:bCs/>
          <w:sz w:val="24"/>
          <w:szCs w:val="24"/>
          <w:lang w:eastAsia="ru-RU"/>
        </w:rPr>
        <w:t>авч</w:t>
      </w:r>
      <w:proofErr w:type="spellEnd"/>
      <w:r>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посіб</w:t>
      </w:r>
      <w:proofErr w:type="spellEnd"/>
      <w:r>
        <w:rPr>
          <w:rFonts w:ascii="Times New Roman" w:eastAsia="Times New Roman" w:hAnsi="Times New Roman" w:cs="Times New Roman"/>
          <w:bCs/>
          <w:sz w:val="24"/>
          <w:szCs w:val="24"/>
          <w:lang w:val="uk-UA" w:eastAsia="ru-RU"/>
        </w:rPr>
        <w:t xml:space="preserve">. / </w:t>
      </w:r>
      <w:proofErr w:type="spellStart"/>
      <w:r>
        <w:rPr>
          <w:rFonts w:ascii="Times New Roman" w:eastAsia="Times New Roman" w:hAnsi="Times New Roman" w:cs="Times New Roman"/>
          <w:bCs/>
          <w:sz w:val="24"/>
          <w:szCs w:val="24"/>
          <w:lang w:val="uk-UA" w:eastAsia="ru-RU"/>
        </w:rPr>
        <w:t>Бабарицька</w:t>
      </w:r>
      <w:proofErr w:type="spellEnd"/>
      <w:r>
        <w:rPr>
          <w:rFonts w:ascii="Times New Roman" w:eastAsia="Times New Roman" w:hAnsi="Times New Roman" w:cs="Times New Roman"/>
          <w:bCs/>
          <w:sz w:val="24"/>
          <w:szCs w:val="24"/>
          <w:lang w:val="uk-UA" w:eastAsia="ru-RU"/>
        </w:rPr>
        <w:t xml:space="preserve"> В.К., </w:t>
      </w:r>
      <w:r>
        <w:rPr>
          <w:rFonts w:ascii="Times New Roman" w:eastAsia="Times New Roman" w:hAnsi="Times New Roman" w:cs="Times New Roman"/>
          <w:bCs/>
          <w:sz w:val="24"/>
          <w:szCs w:val="24"/>
          <w:lang w:eastAsia="ru-RU"/>
        </w:rPr>
        <w:t>Короткова</w:t>
      </w:r>
      <w:r>
        <w:rPr>
          <w:rFonts w:ascii="Times New Roman" w:eastAsia="Times New Roman" w:hAnsi="Times New Roman" w:cs="Times New Roman"/>
          <w:bCs/>
          <w:sz w:val="24"/>
          <w:szCs w:val="24"/>
          <w:lang w:val="uk-UA" w:eastAsia="ru-RU"/>
        </w:rPr>
        <w:t xml:space="preserve"> А.Я.</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Малиновська</w:t>
      </w:r>
      <w:proofErr w:type="spellEnd"/>
      <w:r>
        <w:rPr>
          <w:rFonts w:ascii="Times New Roman" w:eastAsia="Times New Roman" w:hAnsi="Times New Roman" w:cs="Times New Roman"/>
          <w:bCs/>
          <w:sz w:val="24"/>
          <w:szCs w:val="24"/>
          <w:lang w:val="uk-UA" w:eastAsia="ru-RU"/>
        </w:rPr>
        <w:t xml:space="preserve"> О.Ю. –</w:t>
      </w:r>
      <w:r>
        <w:rPr>
          <w:rFonts w:ascii="Times New Roman" w:eastAsia="Times New Roman" w:hAnsi="Times New Roman" w:cs="Times New Roman"/>
          <w:bCs/>
          <w:sz w:val="24"/>
          <w:szCs w:val="24"/>
          <w:lang w:eastAsia="ru-RU"/>
        </w:rPr>
        <w:t xml:space="preserve"> К.: </w:t>
      </w:r>
      <w:proofErr w:type="spellStart"/>
      <w:r>
        <w:rPr>
          <w:rFonts w:ascii="Times New Roman" w:eastAsia="Times New Roman" w:hAnsi="Times New Roman" w:cs="Times New Roman"/>
          <w:bCs/>
          <w:sz w:val="24"/>
          <w:szCs w:val="24"/>
          <w:lang w:eastAsia="ru-RU"/>
        </w:rPr>
        <w:t>Альтерпрес</w:t>
      </w:r>
      <w:proofErr w:type="spellEnd"/>
      <w:r>
        <w:rPr>
          <w:rFonts w:ascii="Times New Roman" w:eastAsia="Times New Roman" w:hAnsi="Times New Roman" w:cs="Times New Roman"/>
          <w:bCs/>
          <w:sz w:val="24"/>
          <w:szCs w:val="24"/>
          <w:lang w:eastAsia="ru-RU"/>
        </w:rPr>
        <w:t>, 2007. - 464 с.</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eastAsia="ru-RU"/>
        </w:rPr>
        <w:t>Бастрыкина</w:t>
      </w:r>
      <w:proofErr w:type="spellEnd"/>
      <w:r>
        <w:rPr>
          <w:rFonts w:ascii="Times New Roman" w:eastAsia="Times New Roman" w:hAnsi="Times New Roman" w:cs="Times New Roman"/>
          <w:sz w:val="24"/>
          <w:szCs w:val="24"/>
          <w:lang w:eastAsia="ru-RU"/>
        </w:rPr>
        <w:t xml:space="preserve"> А.В. Туризм в системе реабилитации и социальной интеграции пожилых и людей с ограниченными возможностями / А.</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val="uk-UA" w:eastAsia="ru-RU"/>
        </w:rPr>
        <w:t> </w:t>
      </w:r>
      <w:proofErr w:type="spellStart"/>
      <w:r>
        <w:rPr>
          <w:rFonts w:ascii="Times New Roman" w:eastAsia="Times New Roman" w:hAnsi="Times New Roman" w:cs="Times New Roman"/>
          <w:sz w:val="24"/>
          <w:szCs w:val="24"/>
          <w:lang w:eastAsia="ru-RU"/>
        </w:rPr>
        <w:t>Бастрикина</w:t>
      </w:r>
      <w:proofErr w:type="spellEnd"/>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 – М.</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Мысль</w:t>
      </w:r>
      <w:proofErr w:type="spellEnd"/>
      <w:r>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eastAsia="ru-RU"/>
        </w:rPr>
        <w:t>1999. – 51 с.</w:t>
      </w:r>
    </w:p>
    <w:p w:rsidR="00E831B1" w:rsidRDefault="00E831B1" w:rsidP="00E831B1">
      <w:pPr>
        <w:pStyle w:val="a4"/>
        <w:numPr>
          <w:ilvl w:val="0"/>
          <w:numId w:val="38"/>
        </w:numPr>
        <w:tabs>
          <w:tab w:val="left" w:pos="426"/>
        </w:tabs>
        <w:spacing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xml:space="preserve"> О.О., Топалова О.І. Адаптивний туризм: передумови та перспективи розвитку, лідери Духу і Волі: </w:t>
      </w:r>
      <w:proofErr w:type="spellStart"/>
      <w:r>
        <w:rPr>
          <w:rFonts w:ascii="Times New Roman" w:eastAsia="Times New Roman" w:hAnsi="Times New Roman" w:cs="Times New Roman"/>
          <w:sz w:val="24"/>
          <w:szCs w:val="24"/>
          <w:lang w:val="uk-UA" w:eastAsia="ru-RU"/>
        </w:rPr>
        <w:t>навч</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посіб</w:t>
      </w:r>
      <w:proofErr w:type="spellEnd"/>
      <w:r>
        <w:rPr>
          <w:rFonts w:ascii="Times New Roman" w:eastAsia="Times New Roman" w:hAnsi="Times New Roman" w:cs="Times New Roman"/>
          <w:sz w:val="24"/>
          <w:szCs w:val="24"/>
          <w:lang w:val="uk-UA" w:eastAsia="ru-RU"/>
        </w:rPr>
        <w:t>. – Херсон: ОЛДІ-ПЛЮС, 2017. – 402 с.</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eastAsia="ru-RU"/>
        </w:rPr>
        <w:t>Бейдик</w:t>
      </w:r>
      <w:proofErr w:type="spellEnd"/>
      <w:r>
        <w:rPr>
          <w:rFonts w:ascii="Times New Roman" w:eastAsia="Times New Roman" w:hAnsi="Times New Roman" w:cs="Times New Roman"/>
          <w:sz w:val="24"/>
          <w:szCs w:val="24"/>
          <w:lang w:eastAsia="ru-RU"/>
        </w:rPr>
        <w:t xml:space="preserve"> О.О. </w:t>
      </w:r>
      <w:proofErr w:type="spellStart"/>
      <w:r>
        <w:rPr>
          <w:rFonts w:ascii="Times New Roman" w:eastAsia="Times New Roman" w:hAnsi="Times New Roman" w:cs="Times New Roman"/>
          <w:sz w:val="24"/>
          <w:szCs w:val="24"/>
          <w:lang w:eastAsia="ru-RU"/>
        </w:rPr>
        <w:t>Рекреаційні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ресурси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України</w:t>
      </w:r>
      <w:proofErr w:type="spellEnd"/>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О.О. </w:t>
      </w:r>
      <w:proofErr w:type="spellStart"/>
      <w:r>
        <w:rPr>
          <w:rFonts w:ascii="Times New Roman" w:eastAsia="Times New Roman" w:hAnsi="Times New Roman" w:cs="Times New Roman"/>
          <w:sz w:val="24"/>
          <w:szCs w:val="24"/>
          <w:lang w:eastAsia="ru-RU"/>
        </w:rPr>
        <w:t>Бейдик</w:t>
      </w:r>
      <w:proofErr w:type="spellEnd"/>
      <w:r>
        <w:rPr>
          <w:rFonts w:ascii="Times New Roman" w:eastAsia="Times New Roman" w:hAnsi="Times New Roman" w:cs="Times New Roman"/>
          <w:sz w:val="24"/>
          <w:szCs w:val="24"/>
          <w:lang w:eastAsia="ru-RU"/>
        </w:rPr>
        <w:t xml:space="preserve"> – К.: </w:t>
      </w:r>
      <w:proofErr w:type="spellStart"/>
      <w:r>
        <w:rPr>
          <w:rFonts w:ascii="Times New Roman" w:eastAsia="Times New Roman" w:hAnsi="Times New Roman" w:cs="Times New Roman"/>
          <w:sz w:val="24"/>
          <w:szCs w:val="24"/>
          <w:lang w:eastAsia="ru-RU"/>
        </w:rPr>
        <w:t>Альтерпрес</w:t>
      </w:r>
      <w:proofErr w:type="spellEnd"/>
      <w:r>
        <w:rPr>
          <w:rFonts w:ascii="Times New Roman" w:eastAsia="Times New Roman" w:hAnsi="Times New Roman" w:cs="Times New Roman"/>
          <w:sz w:val="24"/>
          <w:szCs w:val="24"/>
          <w:lang w:eastAsia="ru-RU"/>
        </w:rPr>
        <w:t>, 2011. – 462 с.</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О.О. Російсько-український тлумачний словник термінів медичної географії / О.О. </w:t>
      </w: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О.М. </w:t>
      </w:r>
      <w:proofErr w:type="spellStart"/>
      <w:r>
        <w:rPr>
          <w:rFonts w:ascii="Times New Roman" w:eastAsia="Times New Roman" w:hAnsi="Times New Roman" w:cs="Times New Roman"/>
          <w:sz w:val="24"/>
          <w:szCs w:val="24"/>
          <w:lang w:val="uk-UA" w:eastAsia="ru-RU"/>
        </w:rPr>
        <w:t>Ліщишина</w:t>
      </w:r>
      <w:proofErr w:type="spellEnd"/>
      <w:r>
        <w:rPr>
          <w:rFonts w:ascii="Times New Roman" w:eastAsia="Times New Roman" w:hAnsi="Times New Roman" w:cs="Times New Roman"/>
          <w:sz w:val="24"/>
          <w:szCs w:val="24"/>
          <w:lang w:val="uk-UA" w:eastAsia="ru-RU"/>
        </w:rPr>
        <w:t>. – К.: РВЦ «Київський університет», 1997. – 119 с.</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xml:space="preserve"> О.О. Навчально-методичний комплекс дисципліни «Географія туризму» для студентів спеціальності «Туризм» спеціалізації «Міжнародний туризм» / О.О. </w:t>
      </w: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 К.: ВГЛ Обрії, 2008. – 153 с.</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xml:space="preserve"> О.О. Словник-довідник з географії туризму, </w:t>
      </w:r>
      <w:proofErr w:type="spellStart"/>
      <w:r>
        <w:rPr>
          <w:rFonts w:ascii="Times New Roman" w:eastAsia="Times New Roman" w:hAnsi="Times New Roman" w:cs="Times New Roman"/>
          <w:sz w:val="24"/>
          <w:szCs w:val="24"/>
          <w:lang w:val="uk-UA" w:eastAsia="ru-RU"/>
        </w:rPr>
        <w:t>рекреалогії</w:t>
      </w:r>
      <w:proofErr w:type="spellEnd"/>
      <w:r>
        <w:rPr>
          <w:rFonts w:ascii="Times New Roman" w:eastAsia="Times New Roman" w:hAnsi="Times New Roman" w:cs="Times New Roman"/>
          <w:sz w:val="24"/>
          <w:szCs w:val="24"/>
          <w:lang w:val="uk-UA" w:eastAsia="ru-RU"/>
        </w:rPr>
        <w:t xml:space="preserve"> та рекреаційної географії / О.О. </w:t>
      </w: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 К. Палітра, 1997. – 130 с.</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xml:space="preserve"> О.О. Українсько-російський словник термінів і понять з географії туризму та рекреаційної географії / О.О. </w:t>
      </w: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 К.: РВЦ «Київський університет», 1997. – 300 с.</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xml:space="preserve"> О.О. Класифікація та нові типи адаптивного туризму / О.О. </w:t>
      </w: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xml:space="preserve">, О.І. Топалова // Туризм і гостинність в Україні: стан, проблеми, тенденції, перспективи розвитку: матер. ІІ </w:t>
      </w:r>
      <w:proofErr w:type="spellStart"/>
      <w:r>
        <w:rPr>
          <w:rFonts w:ascii="Times New Roman" w:eastAsia="Times New Roman" w:hAnsi="Times New Roman" w:cs="Times New Roman"/>
          <w:sz w:val="24"/>
          <w:szCs w:val="24"/>
          <w:lang w:val="uk-UA" w:eastAsia="ru-RU"/>
        </w:rPr>
        <w:t>Міжнарод</w:t>
      </w:r>
      <w:proofErr w:type="spellEnd"/>
      <w:r>
        <w:rPr>
          <w:rFonts w:ascii="Times New Roman" w:eastAsia="Times New Roman" w:hAnsi="Times New Roman" w:cs="Times New Roman"/>
          <w:sz w:val="24"/>
          <w:szCs w:val="24"/>
          <w:lang w:val="uk-UA" w:eastAsia="ru-RU"/>
        </w:rPr>
        <w:t>. наук.-</w:t>
      </w:r>
      <w:proofErr w:type="spellStart"/>
      <w:r>
        <w:rPr>
          <w:rFonts w:ascii="Times New Roman" w:eastAsia="Times New Roman" w:hAnsi="Times New Roman" w:cs="Times New Roman"/>
          <w:sz w:val="24"/>
          <w:szCs w:val="24"/>
          <w:lang w:val="uk-UA" w:eastAsia="ru-RU"/>
        </w:rPr>
        <w:t>практич</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конф</w:t>
      </w:r>
      <w:proofErr w:type="spellEnd"/>
      <w:r>
        <w:rPr>
          <w:rFonts w:ascii="Times New Roman" w:eastAsia="Times New Roman" w:hAnsi="Times New Roman" w:cs="Times New Roman"/>
          <w:sz w:val="24"/>
          <w:szCs w:val="24"/>
          <w:lang w:val="uk-UA" w:eastAsia="ru-RU"/>
        </w:rPr>
        <w:t>. – Черкаси: Брама-Україна, 2014. – С. 8-13.</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Calibri" w:hAnsi="Times New Roman" w:cs="Times New Roman"/>
          <w:sz w:val="24"/>
          <w:szCs w:val="24"/>
          <w:lang w:val="uk-UA"/>
        </w:rPr>
        <w:t>Бейдик</w:t>
      </w:r>
      <w:proofErr w:type="spellEnd"/>
      <w:r>
        <w:rPr>
          <w:rFonts w:ascii="Times New Roman" w:eastAsia="Calibri" w:hAnsi="Times New Roman" w:cs="Times New Roman"/>
          <w:sz w:val="24"/>
          <w:szCs w:val="24"/>
          <w:lang w:val="uk-UA"/>
        </w:rPr>
        <w:t xml:space="preserve"> О.О. Впровадження інклюзивних програм з туризму в загальноосвітніх та позашкільних закладах України / О.О.</w:t>
      </w:r>
      <w:r>
        <w:rPr>
          <w:rFonts w:ascii="Times New Roman" w:eastAsia="Calibri" w:hAnsi="Times New Roman" w:cs="Times New Roman"/>
          <w:sz w:val="24"/>
          <w:szCs w:val="24"/>
          <w:lang w:val="en-US"/>
        </w:rPr>
        <w:t> </w:t>
      </w:r>
      <w:proofErr w:type="spellStart"/>
      <w:r>
        <w:rPr>
          <w:rFonts w:ascii="Times New Roman" w:eastAsia="Calibri" w:hAnsi="Times New Roman" w:cs="Times New Roman"/>
          <w:sz w:val="24"/>
          <w:szCs w:val="24"/>
          <w:lang w:val="uk-UA"/>
        </w:rPr>
        <w:t>Бейдик</w:t>
      </w:r>
      <w:proofErr w:type="spellEnd"/>
      <w:r>
        <w:rPr>
          <w:rFonts w:ascii="Times New Roman" w:eastAsia="Calibri" w:hAnsi="Times New Roman" w:cs="Times New Roman"/>
          <w:sz w:val="24"/>
          <w:szCs w:val="24"/>
          <w:lang w:val="uk-UA"/>
        </w:rPr>
        <w:t>, О.І.</w:t>
      </w:r>
      <w:r>
        <w:rPr>
          <w:rFonts w:ascii="Times New Roman" w:eastAsia="Calibri" w:hAnsi="Times New Roman" w:cs="Times New Roman"/>
          <w:sz w:val="24"/>
          <w:szCs w:val="24"/>
          <w:lang w:val="en-US"/>
        </w:rPr>
        <w:t> </w:t>
      </w:r>
      <w:r>
        <w:rPr>
          <w:rFonts w:ascii="Times New Roman" w:eastAsia="Calibri" w:hAnsi="Times New Roman" w:cs="Times New Roman"/>
          <w:sz w:val="24"/>
          <w:szCs w:val="24"/>
          <w:lang w:val="uk-UA"/>
        </w:rPr>
        <w:t xml:space="preserve">Топалова // Часопис соціально-економічної географії. – 2015.– </w:t>
      </w:r>
      <w:proofErr w:type="spellStart"/>
      <w:r>
        <w:rPr>
          <w:rFonts w:ascii="Times New Roman" w:eastAsia="Calibri" w:hAnsi="Times New Roman" w:cs="Times New Roman"/>
          <w:sz w:val="24"/>
          <w:szCs w:val="24"/>
          <w:lang w:val="uk-UA"/>
        </w:rPr>
        <w:t>Вип</w:t>
      </w:r>
      <w:proofErr w:type="spellEnd"/>
      <w:r>
        <w:rPr>
          <w:rFonts w:ascii="Times New Roman" w:eastAsia="Calibri" w:hAnsi="Times New Roman" w:cs="Times New Roman"/>
          <w:sz w:val="24"/>
          <w:szCs w:val="24"/>
          <w:lang w:val="uk-UA"/>
        </w:rPr>
        <w:t xml:space="preserve">. 18(1).– С.126-130. </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lastRenderedPageBreak/>
        <w:t>Бейдик</w:t>
      </w:r>
      <w:proofErr w:type="spellEnd"/>
      <w:r>
        <w:rPr>
          <w:rFonts w:ascii="Times New Roman" w:eastAsia="Times New Roman" w:hAnsi="Times New Roman" w:cs="Times New Roman"/>
          <w:sz w:val="24"/>
          <w:szCs w:val="24"/>
          <w:lang w:val="uk-UA" w:eastAsia="ru-RU"/>
        </w:rPr>
        <w:t xml:space="preserve"> О.О. </w:t>
      </w:r>
      <w:proofErr w:type="spellStart"/>
      <w:r>
        <w:rPr>
          <w:rFonts w:ascii="Times New Roman" w:eastAsia="Times New Roman" w:hAnsi="Times New Roman" w:cs="Times New Roman"/>
          <w:sz w:val="24"/>
          <w:szCs w:val="24"/>
          <w:lang w:val="uk-UA" w:eastAsia="ru-RU"/>
        </w:rPr>
        <w:t>Диагностика</w:t>
      </w:r>
      <w:proofErr w:type="spellEnd"/>
      <w:r>
        <w:rPr>
          <w:rFonts w:ascii="Times New Roman" w:eastAsia="Times New Roman" w:hAnsi="Times New Roman" w:cs="Times New Roman"/>
          <w:sz w:val="24"/>
          <w:szCs w:val="24"/>
          <w:lang w:val="uk-UA" w:eastAsia="ru-RU"/>
        </w:rPr>
        <w:t xml:space="preserve"> адаптивного туризму / О.О.</w:t>
      </w:r>
      <w:r>
        <w:rPr>
          <w:rFonts w:ascii="Times New Roman" w:eastAsia="Times New Roman" w:hAnsi="Times New Roman" w:cs="Times New Roman"/>
          <w:sz w:val="24"/>
          <w:szCs w:val="24"/>
          <w:lang w:val="en-US" w:eastAsia="ru-RU"/>
        </w:rPr>
        <w:t> </w:t>
      </w: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А.Л.</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val="uk-UA" w:eastAsia="ru-RU"/>
        </w:rPr>
        <w:t>Мельничук, А.В.</w:t>
      </w:r>
      <w:r>
        <w:rPr>
          <w:rFonts w:ascii="Times New Roman" w:eastAsia="Times New Roman" w:hAnsi="Times New Roman" w:cs="Times New Roman"/>
          <w:sz w:val="24"/>
          <w:szCs w:val="24"/>
          <w:lang w:val="en-US" w:eastAsia="ru-RU"/>
        </w:rPr>
        <w:t> </w:t>
      </w:r>
      <w:proofErr w:type="spellStart"/>
      <w:r>
        <w:rPr>
          <w:rFonts w:ascii="Times New Roman" w:eastAsia="Times New Roman" w:hAnsi="Times New Roman" w:cs="Times New Roman"/>
          <w:sz w:val="24"/>
          <w:szCs w:val="24"/>
          <w:lang w:val="uk-UA" w:eastAsia="ru-RU"/>
        </w:rPr>
        <w:t>Орещенко</w:t>
      </w:r>
      <w:proofErr w:type="spellEnd"/>
      <w:r>
        <w:rPr>
          <w:rFonts w:ascii="Times New Roman" w:eastAsia="Times New Roman" w:hAnsi="Times New Roman" w:cs="Times New Roman"/>
          <w:sz w:val="24"/>
          <w:szCs w:val="24"/>
          <w:lang w:val="uk-UA" w:eastAsia="ru-RU"/>
        </w:rPr>
        <w:t xml:space="preserve"> // Часопис картографії. – 2015.– Вип.12. – С. 90-105.</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Calibri" w:hAnsi="Times New Roman" w:cs="Times New Roman"/>
          <w:sz w:val="24"/>
          <w:szCs w:val="24"/>
          <w:lang w:val="uk-UA"/>
        </w:rPr>
        <w:t>Бейдик</w:t>
      </w:r>
      <w:proofErr w:type="spellEnd"/>
      <w:r>
        <w:rPr>
          <w:rFonts w:ascii="Times New Roman" w:eastAsia="Calibri" w:hAnsi="Times New Roman" w:cs="Times New Roman"/>
          <w:sz w:val="24"/>
          <w:szCs w:val="24"/>
          <w:lang w:val="uk-UA"/>
        </w:rPr>
        <w:t> О.О. Адаптивний туризм: класифікація та науково-методологічні підходи до суспільно-географічного дослідження / О.О. </w:t>
      </w:r>
      <w:proofErr w:type="spellStart"/>
      <w:r>
        <w:rPr>
          <w:rFonts w:ascii="Times New Roman" w:eastAsia="Calibri" w:hAnsi="Times New Roman" w:cs="Times New Roman"/>
          <w:sz w:val="24"/>
          <w:szCs w:val="24"/>
          <w:lang w:val="uk-UA"/>
        </w:rPr>
        <w:t>Бейдик</w:t>
      </w:r>
      <w:proofErr w:type="spellEnd"/>
      <w:r>
        <w:rPr>
          <w:rFonts w:ascii="Times New Roman" w:eastAsia="Calibri" w:hAnsi="Times New Roman" w:cs="Times New Roman"/>
          <w:sz w:val="24"/>
          <w:szCs w:val="24"/>
          <w:lang w:val="uk-UA"/>
        </w:rPr>
        <w:t xml:space="preserve">, А.Л. Мельничук, О.І. Топалова // Регіональні проблеми України: географічний аналіз та пошук шляхів вирішення. </w:t>
      </w:r>
      <w:proofErr w:type="spellStart"/>
      <w:r>
        <w:rPr>
          <w:rFonts w:ascii="Times New Roman" w:eastAsia="Calibri" w:hAnsi="Times New Roman" w:cs="Times New Roman"/>
          <w:sz w:val="24"/>
          <w:szCs w:val="24"/>
          <w:lang w:val="uk-UA"/>
        </w:rPr>
        <w:t>Зб</w:t>
      </w:r>
      <w:proofErr w:type="spellEnd"/>
      <w:r>
        <w:rPr>
          <w:rFonts w:ascii="Times New Roman" w:eastAsia="Calibri" w:hAnsi="Times New Roman" w:cs="Times New Roman"/>
          <w:sz w:val="24"/>
          <w:szCs w:val="24"/>
          <w:lang w:val="uk-UA"/>
        </w:rPr>
        <w:t xml:space="preserve">. наук. праць за матер. </w:t>
      </w:r>
      <w:r>
        <w:rPr>
          <w:rFonts w:ascii="Times New Roman" w:eastAsia="Calibri" w:hAnsi="Times New Roman" w:cs="Times New Roman"/>
          <w:sz w:val="24"/>
          <w:szCs w:val="24"/>
          <w:lang w:val="en-US"/>
        </w:rPr>
        <w:t>V</w:t>
      </w:r>
      <w:r>
        <w:rPr>
          <w:rFonts w:ascii="Times New Roman" w:eastAsia="Calibri" w:hAnsi="Times New Roman" w:cs="Times New Roman"/>
          <w:sz w:val="24"/>
          <w:szCs w:val="24"/>
          <w:lang w:val="uk-UA"/>
        </w:rPr>
        <w:t xml:space="preserve">І </w:t>
      </w:r>
      <w:proofErr w:type="spellStart"/>
      <w:r>
        <w:rPr>
          <w:rFonts w:ascii="Times New Roman" w:eastAsia="Calibri" w:hAnsi="Times New Roman" w:cs="Times New Roman"/>
          <w:sz w:val="24"/>
          <w:szCs w:val="24"/>
          <w:lang w:val="uk-UA"/>
        </w:rPr>
        <w:t>Міжнарод</w:t>
      </w:r>
      <w:proofErr w:type="spellEnd"/>
      <w:r>
        <w:rPr>
          <w:rFonts w:ascii="Times New Roman" w:eastAsia="Calibri" w:hAnsi="Times New Roman" w:cs="Times New Roman"/>
          <w:sz w:val="24"/>
          <w:szCs w:val="24"/>
          <w:lang w:val="uk-UA"/>
        </w:rPr>
        <w:t>. наук.-</w:t>
      </w:r>
      <w:proofErr w:type="spellStart"/>
      <w:r>
        <w:rPr>
          <w:rFonts w:ascii="Times New Roman" w:eastAsia="Calibri" w:hAnsi="Times New Roman" w:cs="Times New Roman"/>
          <w:sz w:val="24"/>
          <w:szCs w:val="24"/>
          <w:lang w:val="uk-UA"/>
        </w:rPr>
        <w:t>практ</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конф</w:t>
      </w:r>
      <w:proofErr w:type="spellEnd"/>
      <w:r>
        <w:rPr>
          <w:rFonts w:ascii="Times New Roman" w:eastAsia="Calibri" w:hAnsi="Times New Roman" w:cs="Times New Roman"/>
          <w:sz w:val="24"/>
          <w:szCs w:val="24"/>
          <w:lang w:val="uk-UA"/>
        </w:rPr>
        <w:t xml:space="preserve">. – Херсон: ПП </w:t>
      </w:r>
      <w:proofErr w:type="spellStart"/>
      <w:r>
        <w:rPr>
          <w:rFonts w:ascii="Times New Roman" w:eastAsia="Calibri" w:hAnsi="Times New Roman" w:cs="Times New Roman"/>
          <w:sz w:val="24"/>
          <w:szCs w:val="24"/>
          <w:lang w:val="uk-UA"/>
        </w:rPr>
        <w:t>Вишемирський</w:t>
      </w:r>
      <w:proofErr w:type="spellEnd"/>
      <w:r>
        <w:rPr>
          <w:rFonts w:ascii="Times New Roman" w:eastAsia="Calibri" w:hAnsi="Times New Roman" w:cs="Times New Roman"/>
          <w:sz w:val="24"/>
          <w:szCs w:val="24"/>
          <w:lang w:val="uk-UA"/>
        </w:rPr>
        <w:t>, 2015. – С. 29-39.</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hAnsi="Times New Roman" w:cs="Times New Roman"/>
          <w:sz w:val="24"/>
          <w:szCs w:val="24"/>
          <w:lang w:val="uk-UA"/>
        </w:rPr>
        <w:t>Бейдик</w:t>
      </w:r>
      <w:proofErr w:type="spellEnd"/>
      <w:r>
        <w:rPr>
          <w:rFonts w:ascii="Times New Roman" w:hAnsi="Times New Roman" w:cs="Times New Roman"/>
          <w:sz w:val="24"/>
          <w:szCs w:val="24"/>
          <w:lang w:val="uk-UA"/>
        </w:rPr>
        <w:t xml:space="preserve"> О.О. Організація адаптивного туризму в Україні / О.О. </w:t>
      </w:r>
      <w:proofErr w:type="spellStart"/>
      <w:r>
        <w:rPr>
          <w:rFonts w:ascii="Times New Roman" w:hAnsi="Times New Roman" w:cs="Times New Roman"/>
          <w:sz w:val="24"/>
          <w:szCs w:val="24"/>
          <w:lang w:val="uk-UA"/>
        </w:rPr>
        <w:t>Бейдик</w:t>
      </w:r>
      <w:proofErr w:type="spellEnd"/>
      <w:r>
        <w:rPr>
          <w:rFonts w:ascii="Times New Roman" w:hAnsi="Times New Roman" w:cs="Times New Roman"/>
          <w:sz w:val="24"/>
          <w:szCs w:val="24"/>
          <w:lang w:val="uk-UA"/>
        </w:rPr>
        <w:t xml:space="preserve">, О.І. Топалова // Українська географія : сучасні виклики: </w:t>
      </w:r>
      <w:proofErr w:type="spellStart"/>
      <w:r>
        <w:rPr>
          <w:rFonts w:ascii="Times New Roman" w:hAnsi="Times New Roman" w:cs="Times New Roman"/>
          <w:sz w:val="24"/>
          <w:szCs w:val="24"/>
          <w:lang w:val="uk-UA"/>
        </w:rPr>
        <w:t>Зб</w:t>
      </w:r>
      <w:proofErr w:type="spellEnd"/>
      <w:r>
        <w:rPr>
          <w:rFonts w:ascii="Times New Roman" w:hAnsi="Times New Roman" w:cs="Times New Roman"/>
          <w:sz w:val="24"/>
          <w:szCs w:val="24"/>
          <w:lang w:val="uk-UA"/>
        </w:rPr>
        <w:t xml:space="preserve">. наук. праць у 3-х т. – К.: </w:t>
      </w:r>
      <w:proofErr w:type="spellStart"/>
      <w:r>
        <w:rPr>
          <w:rFonts w:ascii="Times New Roman" w:hAnsi="Times New Roman" w:cs="Times New Roman"/>
          <w:sz w:val="24"/>
          <w:szCs w:val="24"/>
          <w:lang w:val="uk-UA"/>
        </w:rPr>
        <w:t>Принт</w:t>
      </w:r>
      <w:proofErr w:type="spellEnd"/>
      <w:r>
        <w:rPr>
          <w:rFonts w:ascii="Times New Roman" w:hAnsi="Times New Roman" w:cs="Times New Roman"/>
          <w:sz w:val="24"/>
          <w:szCs w:val="24"/>
          <w:lang w:val="uk-UA"/>
        </w:rPr>
        <w:t xml:space="preserve">-Сервіс, 2016. – Т.ІІ. – С. 25-27. </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eastAsia="ru-RU"/>
        </w:rPr>
        <w:t>Гармашова</w:t>
      </w:r>
      <w:proofErr w:type="spellEnd"/>
      <w:r>
        <w:rPr>
          <w:rFonts w:ascii="Times New Roman" w:eastAsia="Times New Roman" w:hAnsi="Times New Roman" w:cs="Times New Roman"/>
          <w:sz w:val="24"/>
          <w:szCs w:val="24"/>
          <w:lang w:eastAsia="ru-RU"/>
        </w:rPr>
        <w:t xml:space="preserve"> М.А. Проблемы адаптации туристической среды для людей с ограниченными возможностями на примере г. Тула</w:t>
      </w:r>
      <w:r>
        <w:rPr>
          <w:rFonts w:ascii="Times New Roman" w:eastAsia="Times New Roman" w:hAnsi="Times New Roman" w:cs="Times New Roman"/>
          <w:sz w:val="24"/>
          <w:szCs w:val="24"/>
          <w:lang w:val="uk-UA" w:eastAsia="ru-RU"/>
        </w:rPr>
        <w:t xml:space="preserve"> / М.А. </w:t>
      </w:r>
      <w:proofErr w:type="spellStart"/>
      <w:r>
        <w:rPr>
          <w:rFonts w:ascii="Times New Roman" w:eastAsia="Times New Roman" w:hAnsi="Times New Roman" w:cs="Times New Roman"/>
          <w:sz w:val="24"/>
          <w:szCs w:val="24"/>
          <w:lang w:val="uk-UA" w:eastAsia="ru-RU"/>
        </w:rPr>
        <w:t>Гармашова</w:t>
      </w:r>
      <w:proofErr w:type="spellEnd"/>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 Проблемы и перспективы современного туризма/ </w:t>
      </w:r>
      <w:proofErr w:type="spellStart"/>
      <w:r>
        <w:rPr>
          <w:rFonts w:ascii="Times New Roman" w:eastAsia="Times New Roman" w:hAnsi="Times New Roman" w:cs="Times New Roman"/>
          <w:sz w:val="24"/>
          <w:szCs w:val="24"/>
          <w:lang w:eastAsia="ru-RU"/>
        </w:rPr>
        <w:t>Сб</w:t>
      </w:r>
      <w:proofErr w:type="spellEnd"/>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 раб</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 по матер</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науч</w:t>
      </w:r>
      <w:proofErr w:type="spellEnd"/>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практич</w:t>
      </w:r>
      <w:proofErr w:type="spellEnd"/>
      <w:r>
        <w:rPr>
          <w:rFonts w:ascii="Times New Roman" w:eastAsia="Times New Roman" w:hAnsi="Times New Roman" w:cs="Times New Roman"/>
          <w:sz w:val="24"/>
          <w:szCs w:val="24"/>
          <w:lang w:val="uk-UA" w:eastAsia="ru-RU"/>
        </w:rPr>
        <w:t>. к</w:t>
      </w:r>
      <w:proofErr w:type="spellStart"/>
      <w:r>
        <w:rPr>
          <w:rFonts w:ascii="Times New Roman" w:eastAsia="Times New Roman" w:hAnsi="Times New Roman" w:cs="Times New Roman"/>
          <w:sz w:val="24"/>
          <w:szCs w:val="24"/>
          <w:lang w:eastAsia="ru-RU"/>
        </w:rPr>
        <w:t>онф</w:t>
      </w:r>
      <w:proofErr w:type="spellEnd"/>
      <w:r>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eastAsia="ru-RU"/>
        </w:rPr>
        <w:t>Тула, 2013. – 203 с.</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Дроздова Е.В. Экскурсионная работа с детьми с ограниченными возможностями / Е.В. Дроздова. – Симферополь: ИТ АРИАЛ, 2011. – 36 с. </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eastAsia="ru-RU"/>
        </w:rPr>
        <w:t>Дыскин</w:t>
      </w:r>
      <w:proofErr w:type="spellEnd"/>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eastAsia="ru-RU"/>
        </w:rPr>
        <w:t>А.А. Социально-бытовая и трудовая реабилитация инвалидов и пожилых граждан</w:t>
      </w:r>
      <w:r>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eastAsia="ru-RU"/>
        </w:rPr>
        <w:t>А.А</w:t>
      </w:r>
      <w:r>
        <w:rPr>
          <w:rFonts w:ascii="Times New Roman" w:eastAsia="Times New Roman" w:hAnsi="Times New Roman" w:cs="Times New Roman"/>
          <w:sz w:val="24"/>
          <w:szCs w:val="24"/>
          <w:lang w:val="uk-UA" w:eastAsia="ru-RU"/>
        </w:rPr>
        <w:t>. </w:t>
      </w:r>
      <w:proofErr w:type="spellStart"/>
      <w:r>
        <w:rPr>
          <w:rFonts w:ascii="Times New Roman" w:eastAsia="Times New Roman" w:hAnsi="Times New Roman" w:cs="Times New Roman"/>
          <w:sz w:val="24"/>
          <w:szCs w:val="24"/>
          <w:lang w:eastAsia="ru-RU"/>
        </w:rPr>
        <w:t>Дыски</w:t>
      </w:r>
      <w:proofErr w:type="spellEnd"/>
      <w:r>
        <w:rPr>
          <w:rFonts w:ascii="Times New Roman" w:eastAsia="Times New Roman" w:hAnsi="Times New Roman" w:cs="Times New Roman"/>
          <w:sz w:val="24"/>
          <w:szCs w:val="24"/>
          <w:lang w:val="uk-UA" w:eastAsia="ru-RU"/>
        </w:rPr>
        <w:t>н</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 М.: Логос</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1996.</w:t>
      </w:r>
      <w:r>
        <w:rPr>
          <w:rFonts w:ascii="Times New Roman" w:eastAsia="Times New Roman" w:hAnsi="Times New Roman" w:cs="Times New Roman"/>
          <w:sz w:val="24"/>
          <w:szCs w:val="24"/>
          <w:lang w:val="uk-UA" w:eastAsia="ru-RU"/>
        </w:rPr>
        <w:t xml:space="preserve"> – 252 с.</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Евсеев С.П. Технологии физкультурно-спортивной деятельности в адаптивной физической культуре </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С.П.</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Евсеев</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 О.</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eastAsia="ru-RU"/>
        </w:rPr>
        <w:t>Э.</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eastAsia="ru-RU"/>
        </w:rPr>
        <w:t>Аксенова</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eastAsia="ru-RU"/>
        </w:rPr>
        <w:t xml:space="preserve"> М.: Советский спорт, 2007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 296 с.</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Ермолина Н.В. Физическая реабилитация двигательных функций организма человека: </w:t>
      </w:r>
      <w:proofErr w:type="gramStart"/>
      <w:r>
        <w:rPr>
          <w:rFonts w:ascii="Times New Roman" w:eastAsia="Times New Roman" w:hAnsi="Times New Roman" w:cs="Times New Roman"/>
          <w:sz w:val="24"/>
          <w:szCs w:val="24"/>
          <w:lang w:eastAsia="ru-RU"/>
        </w:rPr>
        <w:t>учеб</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метод</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пособ</w:t>
      </w:r>
      <w:proofErr w:type="spellEnd"/>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 для вузов / Н.В. Ермолина, А.Е. </w:t>
      </w:r>
      <w:proofErr w:type="spellStart"/>
      <w:r>
        <w:rPr>
          <w:rFonts w:ascii="Times New Roman" w:eastAsia="Times New Roman" w:hAnsi="Times New Roman" w:cs="Times New Roman"/>
          <w:sz w:val="24"/>
          <w:szCs w:val="24"/>
          <w:lang w:eastAsia="ru-RU"/>
        </w:rPr>
        <w:t>Лазько</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 Астрахань: </w:t>
      </w:r>
      <w:proofErr w:type="spellStart"/>
      <w:r>
        <w:rPr>
          <w:rFonts w:ascii="Times New Roman" w:eastAsia="Times New Roman" w:hAnsi="Times New Roman" w:cs="Times New Roman"/>
          <w:sz w:val="24"/>
          <w:szCs w:val="24"/>
          <w:lang w:eastAsia="ru-RU"/>
        </w:rPr>
        <w:t>Изд</w:t>
      </w:r>
      <w:proofErr w:type="spellEnd"/>
      <w:r>
        <w:rPr>
          <w:rFonts w:ascii="Times New Roman" w:eastAsia="Times New Roman" w:hAnsi="Times New Roman" w:cs="Times New Roman"/>
          <w:sz w:val="24"/>
          <w:szCs w:val="24"/>
          <w:lang w:val="uk-UA" w:eastAsia="ru-RU"/>
        </w:rPr>
        <w:t xml:space="preserve">.-во </w:t>
      </w:r>
      <w:r>
        <w:rPr>
          <w:rFonts w:ascii="Times New Roman" w:eastAsia="Times New Roman" w:hAnsi="Times New Roman" w:cs="Times New Roman"/>
          <w:sz w:val="24"/>
          <w:szCs w:val="24"/>
          <w:lang w:eastAsia="ru-RU"/>
        </w:rPr>
        <w:t>Астраханский университет,</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2007. </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 69 с</w:t>
      </w:r>
      <w:r>
        <w:rPr>
          <w:rFonts w:ascii="Times New Roman" w:eastAsia="Times New Roman" w:hAnsi="Times New Roman" w:cs="Times New Roman"/>
          <w:sz w:val="24"/>
          <w:szCs w:val="24"/>
          <w:lang w:val="uk-UA" w:eastAsia="ru-RU"/>
        </w:rPr>
        <w:t>.</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Егоров О.Г. Социальная </w:t>
      </w:r>
      <w:proofErr w:type="spellStart"/>
      <w:r>
        <w:rPr>
          <w:rFonts w:ascii="Times New Roman" w:eastAsia="Times New Roman" w:hAnsi="Times New Roman" w:cs="Times New Roman"/>
          <w:sz w:val="24"/>
          <w:szCs w:val="24"/>
          <w:lang w:eastAsia="ru-RU"/>
        </w:rPr>
        <w:t>адаптац</w:t>
      </w:r>
      <w:proofErr w:type="spellEnd"/>
      <w:r>
        <w:rPr>
          <w:rFonts w:ascii="Times New Roman" w:eastAsia="Times New Roman" w:hAnsi="Times New Roman" w:cs="Times New Roman"/>
          <w:sz w:val="24"/>
          <w:szCs w:val="24"/>
          <w:lang w:val="uk-UA" w:eastAsia="ru-RU"/>
        </w:rPr>
        <w:t>и</w:t>
      </w:r>
      <w:r>
        <w:rPr>
          <w:rFonts w:ascii="Times New Roman" w:eastAsia="Times New Roman" w:hAnsi="Times New Roman" w:cs="Times New Roman"/>
          <w:sz w:val="24"/>
          <w:szCs w:val="24"/>
          <w:lang w:eastAsia="ru-RU"/>
        </w:rPr>
        <w:t>я студентов-инвалидов</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О.Г. Егоров // Образовательные технологии. – 2012. – № 2. – С. 113</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117.</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eastAsia="ru-RU"/>
        </w:rPr>
        <w:t>Малофий</w:t>
      </w:r>
      <w:proofErr w:type="spellEnd"/>
      <w:r>
        <w:rPr>
          <w:rFonts w:ascii="Times New Roman" w:eastAsia="Times New Roman" w:hAnsi="Times New Roman" w:cs="Times New Roman"/>
          <w:sz w:val="24"/>
          <w:szCs w:val="24"/>
          <w:lang w:eastAsia="ru-RU"/>
        </w:rPr>
        <w:t xml:space="preserve"> А.</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Особенности организации инклюзивного туризма (на примере лиц с нарушением функций опорно-двигательного аппарата) / А.</w:t>
      </w:r>
      <w:r>
        <w:rPr>
          <w:rFonts w:ascii="Times New Roman" w:eastAsia="Times New Roman" w:hAnsi="Times New Roman" w:cs="Times New Roman"/>
          <w:sz w:val="24"/>
          <w:szCs w:val="24"/>
          <w:lang w:val="uk-UA" w:eastAsia="ru-RU"/>
        </w:rPr>
        <w:t> </w:t>
      </w:r>
      <w:proofErr w:type="spellStart"/>
      <w:r>
        <w:rPr>
          <w:rFonts w:ascii="Times New Roman" w:eastAsia="Times New Roman" w:hAnsi="Times New Roman" w:cs="Times New Roman"/>
          <w:sz w:val="24"/>
          <w:szCs w:val="24"/>
          <w:lang w:eastAsia="ru-RU"/>
        </w:rPr>
        <w:t>Малофий</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Понаморева</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Зб</w:t>
      </w:r>
      <w:proofErr w:type="spellEnd"/>
      <w:r>
        <w:rPr>
          <w:rFonts w:ascii="Times New Roman" w:eastAsia="Times New Roman" w:hAnsi="Times New Roman" w:cs="Times New Roman"/>
          <w:sz w:val="24"/>
          <w:szCs w:val="24"/>
          <w:lang w:val="uk-UA" w:eastAsia="ru-RU"/>
        </w:rPr>
        <w:t xml:space="preserve">. матер. </w:t>
      </w:r>
      <w:proofErr w:type="spellStart"/>
      <w:r>
        <w:rPr>
          <w:rFonts w:ascii="Times New Roman" w:eastAsia="Times New Roman" w:hAnsi="Times New Roman" w:cs="Times New Roman"/>
          <w:sz w:val="24"/>
          <w:szCs w:val="24"/>
          <w:lang w:val="uk-UA" w:eastAsia="ru-RU"/>
        </w:rPr>
        <w:t>міжнар</w:t>
      </w:r>
      <w:proofErr w:type="spellEnd"/>
      <w:r>
        <w:rPr>
          <w:rFonts w:ascii="Times New Roman" w:eastAsia="Times New Roman" w:hAnsi="Times New Roman" w:cs="Times New Roman"/>
          <w:sz w:val="24"/>
          <w:szCs w:val="24"/>
          <w:lang w:val="uk-UA" w:eastAsia="ru-RU"/>
        </w:rPr>
        <w:t xml:space="preserve">. </w:t>
      </w:r>
      <w:proofErr w:type="gramStart"/>
      <w:r>
        <w:rPr>
          <w:rFonts w:ascii="Times New Roman" w:eastAsia="Times New Roman" w:hAnsi="Times New Roman" w:cs="Times New Roman"/>
          <w:sz w:val="24"/>
          <w:szCs w:val="24"/>
          <w:lang w:val="uk-UA" w:eastAsia="ru-RU"/>
        </w:rPr>
        <w:t>наук.-</w:t>
      </w:r>
      <w:proofErr w:type="spellStart"/>
      <w:proofErr w:type="gramEnd"/>
      <w:r>
        <w:rPr>
          <w:rFonts w:ascii="Times New Roman" w:eastAsia="Times New Roman" w:hAnsi="Times New Roman" w:cs="Times New Roman"/>
          <w:sz w:val="24"/>
          <w:szCs w:val="24"/>
          <w:lang w:val="uk-UA" w:eastAsia="ru-RU"/>
        </w:rPr>
        <w:t>практ</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конф</w:t>
      </w:r>
      <w:proofErr w:type="spellEnd"/>
      <w:r>
        <w:rPr>
          <w:rFonts w:ascii="Times New Roman" w:eastAsia="Times New Roman" w:hAnsi="Times New Roman" w:cs="Times New Roman"/>
          <w:sz w:val="24"/>
          <w:szCs w:val="24"/>
          <w:lang w:val="uk-UA" w:eastAsia="ru-RU"/>
        </w:rPr>
        <w:t>. – Львів, 2010 –</w:t>
      </w:r>
      <w:r>
        <w:rPr>
          <w:rFonts w:ascii="Times New Roman" w:eastAsia="Times New Roman" w:hAnsi="Times New Roman" w:cs="Times New Roman"/>
          <w:sz w:val="24"/>
          <w:szCs w:val="24"/>
          <w:lang w:eastAsia="ru-RU"/>
        </w:rPr>
        <w:t xml:space="preserve"> С. 281-285.</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Сільський відпочинок для неповносправних: посібник для власників </w:t>
      </w:r>
      <w:proofErr w:type="spellStart"/>
      <w:r>
        <w:rPr>
          <w:rFonts w:ascii="Times New Roman" w:eastAsia="Times New Roman" w:hAnsi="Times New Roman" w:cs="Times New Roman"/>
          <w:sz w:val="24"/>
          <w:szCs w:val="24"/>
          <w:lang w:val="uk-UA" w:eastAsia="ru-RU"/>
        </w:rPr>
        <w:t>агроосель</w:t>
      </w:r>
      <w:proofErr w:type="spellEnd"/>
      <w:r>
        <w:rPr>
          <w:rFonts w:ascii="Times New Roman" w:eastAsia="Times New Roman" w:hAnsi="Times New Roman" w:cs="Times New Roman"/>
          <w:sz w:val="24"/>
          <w:szCs w:val="24"/>
          <w:lang w:val="uk-UA" w:eastAsia="ru-RU"/>
        </w:rPr>
        <w:t xml:space="preserve"> та людей з інвалідністю, котрі бажають розпочати власну справу / [</w:t>
      </w:r>
      <w:proofErr w:type="spellStart"/>
      <w:r>
        <w:rPr>
          <w:rFonts w:ascii="Times New Roman" w:eastAsia="Times New Roman" w:hAnsi="Times New Roman" w:cs="Times New Roman"/>
          <w:sz w:val="24"/>
          <w:szCs w:val="24"/>
          <w:lang w:val="uk-UA" w:eastAsia="ru-RU"/>
        </w:rPr>
        <w:t>Волошинський</w:t>
      </w:r>
      <w:proofErr w:type="spellEnd"/>
      <w:r>
        <w:rPr>
          <w:rFonts w:ascii="Times New Roman" w:eastAsia="Times New Roman" w:hAnsi="Times New Roman" w:cs="Times New Roman"/>
          <w:sz w:val="24"/>
          <w:szCs w:val="24"/>
          <w:lang w:val="uk-UA" w:eastAsia="ru-RU"/>
        </w:rPr>
        <w:t xml:space="preserve"> О., </w:t>
      </w:r>
      <w:proofErr w:type="spellStart"/>
      <w:r>
        <w:rPr>
          <w:rFonts w:ascii="Times New Roman" w:eastAsia="Times New Roman" w:hAnsi="Times New Roman" w:cs="Times New Roman"/>
          <w:sz w:val="24"/>
          <w:szCs w:val="24"/>
          <w:lang w:val="uk-UA" w:eastAsia="ru-RU"/>
        </w:rPr>
        <w:t>Каспрук</w:t>
      </w:r>
      <w:proofErr w:type="spellEnd"/>
      <w:r>
        <w:rPr>
          <w:rFonts w:ascii="Times New Roman" w:eastAsia="Times New Roman" w:hAnsi="Times New Roman" w:cs="Times New Roman"/>
          <w:sz w:val="24"/>
          <w:szCs w:val="24"/>
          <w:lang w:val="uk-UA" w:eastAsia="ru-RU"/>
        </w:rPr>
        <w:t xml:space="preserve"> І., </w:t>
      </w:r>
      <w:proofErr w:type="spellStart"/>
      <w:r>
        <w:rPr>
          <w:rFonts w:ascii="Times New Roman" w:eastAsia="Times New Roman" w:hAnsi="Times New Roman" w:cs="Times New Roman"/>
          <w:sz w:val="24"/>
          <w:szCs w:val="24"/>
          <w:lang w:val="uk-UA" w:eastAsia="ru-RU"/>
        </w:rPr>
        <w:t>Малинович</w:t>
      </w:r>
      <w:proofErr w:type="spellEnd"/>
      <w:r>
        <w:rPr>
          <w:rFonts w:ascii="Times New Roman" w:eastAsia="Times New Roman" w:hAnsi="Times New Roman" w:cs="Times New Roman"/>
          <w:sz w:val="24"/>
          <w:szCs w:val="24"/>
          <w:lang w:val="uk-UA" w:eastAsia="ru-RU"/>
        </w:rPr>
        <w:t xml:space="preserve"> Л., </w:t>
      </w:r>
      <w:proofErr w:type="spellStart"/>
      <w:r>
        <w:rPr>
          <w:rFonts w:ascii="Times New Roman" w:eastAsia="Times New Roman" w:hAnsi="Times New Roman" w:cs="Times New Roman"/>
          <w:sz w:val="24"/>
          <w:szCs w:val="24"/>
          <w:lang w:val="uk-UA" w:eastAsia="ru-RU"/>
        </w:rPr>
        <w:t>Сварник</w:t>
      </w:r>
      <w:proofErr w:type="spellEnd"/>
      <w:r>
        <w:rPr>
          <w:rFonts w:ascii="Times New Roman" w:eastAsia="Times New Roman" w:hAnsi="Times New Roman" w:cs="Times New Roman"/>
          <w:sz w:val="24"/>
          <w:szCs w:val="24"/>
          <w:lang w:val="uk-UA" w:eastAsia="ru-RU"/>
        </w:rPr>
        <w:t xml:space="preserve"> М.]. – Львів: Ліга-Прес, 2011. – 232 с.</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Сінчук</w:t>
      </w:r>
      <w:proofErr w:type="spellEnd"/>
      <w:r>
        <w:rPr>
          <w:rFonts w:ascii="Times New Roman" w:eastAsia="Times New Roman" w:hAnsi="Times New Roman" w:cs="Times New Roman"/>
          <w:sz w:val="24"/>
          <w:szCs w:val="24"/>
          <w:lang w:val="uk-UA" w:eastAsia="ru-RU"/>
        </w:rPr>
        <w:t xml:space="preserve"> О. Правові засади реабілітації інвалідів в Україні / О. </w:t>
      </w:r>
      <w:proofErr w:type="spellStart"/>
      <w:r>
        <w:rPr>
          <w:rFonts w:ascii="Times New Roman" w:eastAsia="Times New Roman" w:hAnsi="Times New Roman" w:cs="Times New Roman"/>
          <w:sz w:val="24"/>
          <w:szCs w:val="24"/>
          <w:lang w:val="uk-UA" w:eastAsia="ru-RU"/>
        </w:rPr>
        <w:t>Сінчук</w:t>
      </w:r>
      <w:proofErr w:type="spellEnd"/>
      <w:r>
        <w:rPr>
          <w:rFonts w:ascii="Times New Roman" w:eastAsia="Times New Roman" w:hAnsi="Times New Roman" w:cs="Times New Roman"/>
          <w:sz w:val="24"/>
          <w:szCs w:val="24"/>
          <w:lang w:val="uk-UA" w:eastAsia="ru-RU"/>
        </w:rPr>
        <w:t xml:space="preserve"> // Вісник Пенсійного фонду України. – 2007. – № 12. – С. 22-23.</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Топалова О.І. Використання </w:t>
      </w:r>
      <w:proofErr w:type="spellStart"/>
      <w:r>
        <w:rPr>
          <w:rFonts w:ascii="Times New Roman" w:eastAsia="Times New Roman" w:hAnsi="Times New Roman" w:cs="Times New Roman"/>
          <w:sz w:val="24"/>
          <w:szCs w:val="24"/>
          <w:lang w:val="uk-UA" w:eastAsia="ru-RU"/>
        </w:rPr>
        <w:t>етноландшафтних</w:t>
      </w:r>
      <w:proofErr w:type="spellEnd"/>
      <w:r>
        <w:rPr>
          <w:rFonts w:ascii="Times New Roman" w:eastAsia="Times New Roman" w:hAnsi="Times New Roman" w:cs="Times New Roman"/>
          <w:sz w:val="24"/>
          <w:szCs w:val="24"/>
          <w:lang w:val="uk-UA" w:eastAsia="ru-RU"/>
        </w:rPr>
        <w:t xml:space="preserve"> об’єктів в організації адаптивного туризму в Україні / О.І. Топалова // Науковий часопис Національного педагогічного університету ім. М.П. Драгоманова. – 2015. – </w:t>
      </w:r>
      <w:proofErr w:type="spellStart"/>
      <w:r>
        <w:rPr>
          <w:rFonts w:ascii="Times New Roman" w:eastAsia="Times New Roman" w:hAnsi="Times New Roman" w:cs="Times New Roman"/>
          <w:sz w:val="24"/>
          <w:szCs w:val="24"/>
          <w:lang w:val="uk-UA" w:eastAsia="ru-RU"/>
        </w:rPr>
        <w:t>Вип</w:t>
      </w:r>
      <w:proofErr w:type="spellEnd"/>
      <w:r>
        <w:rPr>
          <w:rFonts w:ascii="Times New Roman" w:eastAsia="Times New Roman" w:hAnsi="Times New Roman" w:cs="Times New Roman"/>
          <w:sz w:val="24"/>
          <w:szCs w:val="24"/>
          <w:lang w:val="uk-UA" w:eastAsia="ru-RU"/>
        </w:rPr>
        <w:t>. 33.– С. 243-250.</w:t>
      </w:r>
    </w:p>
    <w:p w:rsidR="00E831B1"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Топалова О. І. Демографічні чинники формування адаптивного туризму в Україні / О. І. Топалова // Часопис картографії: – 2015. – Вип.12. – С.193-197.</w:t>
      </w:r>
    </w:p>
    <w:p w:rsidR="00E831B1" w:rsidRPr="00CB710F" w:rsidRDefault="00E831B1" w:rsidP="00E831B1">
      <w:pPr>
        <w:pStyle w:val="a4"/>
        <w:numPr>
          <w:ilvl w:val="0"/>
          <w:numId w:val="38"/>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Топалова О.І. Суспільно-географічні передумови та перспективи розвитку адаптивного туризму в Україні: </w:t>
      </w:r>
      <w:proofErr w:type="spellStart"/>
      <w:r>
        <w:rPr>
          <w:rFonts w:ascii="Times New Roman" w:eastAsia="Times New Roman" w:hAnsi="Times New Roman" w:cs="Times New Roman"/>
          <w:sz w:val="24"/>
          <w:szCs w:val="24"/>
          <w:lang w:val="uk-UA" w:eastAsia="ru-RU"/>
        </w:rPr>
        <w:t>автореф</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дис</w:t>
      </w:r>
      <w:proofErr w:type="spellEnd"/>
      <w:r>
        <w:rPr>
          <w:rFonts w:ascii="Times New Roman" w:eastAsia="Times New Roman" w:hAnsi="Times New Roman" w:cs="Times New Roman"/>
          <w:sz w:val="24"/>
          <w:szCs w:val="24"/>
          <w:lang w:val="uk-UA" w:eastAsia="ru-RU"/>
        </w:rPr>
        <w:t xml:space="preserve">. … </w:t>
      </w:r>
      <w:proofErr w:type="spellStart"/>
      <w:r>
        <w:rPr>
          <w:rFonts w:ascii="Times New Roman" w:eastAsia="Times New Roman" w:hAnsi="Times New Roman" w:cs="Times New Roman"/>
          <w:sz w:val="24"/>
          <w:szCs w:val="24"/>
          <w:lang w:val="uk-UA" w:eastAsia="ru-RU"/>
        </w:rPr>
        <w:t>канд</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геогр</w:t>
      </w:r>
      <w:proofErr w:type="spellEnd"/>
      <w:r>
        <w:rPr>
          <w:rFonts w:ascii="Times New Roman" w:eastAsia="Times New Roman" w:hAnsi="Times New Roman" w:cs="Times New Roman"/>
          <w:sz w:val="24"/>
          <w:szCs w:val="24"/>
          <w:lang w:val="uk-UA" w:eastAsia="ru-RU"/>
        </w:rPr>
        <w:t>. наук; спец. : 11.00.02 – економічна та соціальна географія / Олеся Іллівна Топалова – К., 2016. – 175 с.</w:t>
      </w:r>
    </w:p>
    <w:p w:rsidR="00AD3B0F" w:rsidRPr="00C20259" w:rsidRDefault="00473CB4" w:rsidP="00C20259">
      <w:pPr>
        <w:ind w:right="-6"/>
        <w:contextualSpacing/>
        <w:jc w:val="center"/>
        <w:rPr>
          <w:rFonts w:ascii="Times New Roman" w:eastAsia="Times New Roman" w:hAnsi="Times New Roman" w:cs="Times New Roman"/>
          <w:b/>
          <w:sz w:val="24"/>
          <w:szCs w:val="24"/>
          <w:lang w:eastAsia="ru-RU"/>
        </w:rPr>
      </w:pPr>
      <w:r w:rsidRPr="00C20259">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r w:rsidRPr="00C20259">
        <w:rPr>
          <w:rFonts w:ascii="Times New Roman" w:eastAsia="Times New Roman" w:hAnsi="Times New Roman" w:cs="Times New Roman"/>
          <w:b/>
          <w:sz w:val="24"/>
          <w:szCs w:val="24"/>
          <w:lang w:eastAsia="ru-RU"/>
        </w:rPr>
        <w:t>.ІНФОРМАЦІЙНІ РЕСУРСИ В ІНТЕРНЕТ</w:t>
      </w:r>
    </w:p>
    <w:p w:rsidR="00464092" w:rsidRPr="00C20259" w:rsidRDefault="00464092" w:rsidP="00C20259">
      <w:pPr>
        <w:ind w:right="-6"/>
        <w:contextualSpacing/>
        <w:jc w:val="center"/>
        <w:rPr>
          <w:rFonts w:ascii="Times New Roman" w:eastAsia="Times New Roman" w:hAnsi="Times New Roman" w:cs="Times New Roman"/>
          <w:b/>
          <w:sz w:val="24"/>
          <w:szCs w:val="24"/>
          <w:lang w:eastAsia="ru-RU"/>
        </w:rPr>
      </w:pPr>
    </w:p>
    <w:p w:rsidR="00464092" w:rsidRDefault="00464092" w:rsidP="00942614">
      <w:pPr>
        <w:pStyle w:val="a4"/>
        <w:numPr>
          <w:ilvl w:val="0"/>
          <w:numId w:val="32"/>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C20259">
        <w:rPr>
          <w:rFonts w:ascii="Times New Roman" w:eastAsia="Times New Roman" w:hAnsi="Times New Roman" w:cs="Times New Roman"/>
          <w:sz w:val="24"/>
          <w:szCs w:val="24"/>
          <w:lang w:eastAsia="ru-RU"/>
        </w:rPr>
        <w:t>Адаптивная двигательная рекреация - один из главных способов социальной интеграции инвалидов [Электронный ресурс].</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 xml:space="preserve"> Режим доступа: </w:t>
      </w:r>
      <w:r w:rsidR="009C5027">
        <w:rPr>
          <w:rFonts w:ascii="Times New Roman" w:eastAsia="Times New Roman" w:hAnsi="Times New Roman" w:cs="Times New Roman"/>
          <w:sz w:val="24"/>
          <w:szCs w:val="24"/>
          <w:lang w:val="en-US" w:eastAsia="ru-RU"/>
        </w:rPr>
        <w:fldChar w:fldCharType="begin"/>
      </w:r>
      <w:r w:rsidR="009C5027" w:rsidRPr="009C5027">
        <w:rPr>
          <w:rFonts w:ascii="Times New Roman" w:eastAsia="Times New Roman" w:hAnsi="Times New Roman" w:cs="Times New Roman"/>
          <w:sz w:val="24"/>
          <w:szCs w:val="24"/>
          <w:lang w:eastAsia="ru-RU"/>
        </w:rPr>
        <w:instrText xml:space="preserve"> </w:instrText>
      </w:r>
      <w:r w:rsidR="009C5027">
        <w:rPr>
          <w:rFonts w:ascii="Times New Roman" w:eastAsia="Times New Roman" w:hAnsi="Times New Roman" w:cs="Times New Roman"/>
          <w:sz w:val="24"/>
          <w:szCs w:val="24"/>
          <w:lang w:val="en-US" w:eastAsia="ru-RU"/>
        </w:rPr>
        <w:instrText>HYPERLINK</w:instrText>
      </w:r>
      <w:r w:rsidR="009C5027" w:rsidRPr="009C5027">
        <w:rPr>
          <w:rFonts w:ascii="Times New Roman" w:eastAsia="Times New Roman" w:hAnsi="Times New Roman" w:cs="Times New Roman"/>
          <w:sz w:val="24"/>
          <w:szCs w:val="24"/>
          <w:lang w:eastAsia="ru-RU"/>
        </w:rPr>
        <w:instrText xml:space="preserve"> "</w:instrText>
      </w:r>
      <w:r w:rsidR="009C5027">
        <w:rPr>
          <w:rFonts w:ascii="Times New Roman" w:eastAsia="Times New Roman" w:hAnsi="Times New Roman" w:cs="Times New Roman"/>
          <w:sz w:val="24"/>
          <w:szCs w:val="24"/>
          <w:lang w:val="en-US" w:eastAsia="ru-RU"/>
        </w:rPr>
        <w:instrText>http</w:instrText>
      </w:r>
      <w:r w:rsidR="009C5027" w:rsidRPr="009C5027">
        <w:rPr>
          <w:rFonts w:ascii="Times New Roman" w:eastAsia="Times New Roman" w:hAnsi="Times New Roman" w:cs="Times New Roman"/>
          <w:sz w:val="24"/>
          <w:szCs w:val="24"/>
          <w:lang w:eastAsia="ru-RU"/>
        </w:rPr>
        <w:instrText>://</w:instrText>
      </w:r>
      <w:r w:rsidR="009C5027">
        <w:rPr>
          <w:rFonts w:ascii="Times New Roman" w:eastAsia="Times New Roman" w:hAnsi="Times New Roman" w:cs="Times New Roman"/>
          <w:sz w:val="24"/>
          <w:szCs w:val="24"/>
          <w:lang w:val="en-US" w:eastAsia="ru-RU"/>
        </w:rPr>
        <w:instrText>bmsi</w:instrText>
      </w:r>
      <w:r w:rsidR="009C5027" w:rsidRPr="009C5027">
        <w:rPr>
          <w:rFonts w:ascii="Times New Roman" w:eastAsia="Times New Roman" w:hAnsi="Times New Roman" w:cs="Times New Roman"/>
          <w:sz w:val="24"/>
          <w:szCs w:val="24"/>
          <w:lang w:eastAsia="ru-RU"/>
        </w:rPr>
        <w:instrText>.</w:instrText>
      </w:r>
      <w:r w:rsidR="009C5027">
        <w:rPr>
          <w:rFonts w:ascii="Times New Roman" w:eastAsia="Times New Roman" w:hAnsi="Times New Roman" w:cs="Times New Roman"/>
          <w:sz w:val="24"/>
          <w:szCs w:val="24"/>
          <w:lang w:val="en-US" w:eastAsia="ru-RU"/>
        </w:rPr>
        <w:instrText>ru</w:instrText>
      </w:r>
      <w:r w:rsidR="009C5027" w:rsidRPr="009C5027">
        <w:rPr>
          <w:rFonts w:ascii="Times New Roman" w:eastAsia="Times New Roman" w:hAnsi="Times New Roman" w:cs="Times New Roman"/>
          <w:sz w:val="24"/>
          <w:szCs w:val="24"/>
          <w:lang w:eastAsia="ru-RU"/>
        </w:rPr>
        <w:instrText>/</w:instrText>
      </w:r>
      <w:r w:rsidR="009C5027">
        <w:rPr>
          <w:rFonts w:ascii="Times New Roman" w:eastAsia="Times New Roman" w:hAnsi="Times New Roman" w:cs="Times New Roman"/>
          <w:sz w:val="24"/>
          <w:szCs w:val="24"/>
          <w:lang w:val="en-US" w:eastAsia="ru-RU"/>
        </w:rPr>
        <w:instrText>doc</w:instrText>
      </w:r>
      <w:r w:rsidR="009C5027" w:rsidRPr="009C5027">
        <w:rPr>
          <w:rFonts w:ascii="Times New Roman" w:eastAsia="Times New Roman" w:hAnsi="Times New Roman" w:cs="Times New Roman"/>
          <w:sz w:val="24"/>
          <w:szCs w:val="24"/>
          <w:lang w:eastAsia="ru-RU"/>
        </w:rPr>
        <w:instrText>/</w:instrText>
      </w:r>
      <w:r w:rsidR="009C5027">
        <w:rPr>
          <w:rFonts w:ascii="Times New Roman" w:eastAsia="Times New Roman" w:hAnsi="Times New Roman" w:cs="Times New Roman"/>
          <w:sz w:val="24"/>
          <w:szCs w:val="24"/>
          <w:lang w:val="en-US" w:eastAsia="ru-RU"/>
        </w:rPr>
        <w:instrText>a</w:instrText>
      </w:r>
      <w:r w:rsidR="009C5027" w:rsidRPr="009C5027">
        <w:rPr>
          <w:rFonts w:ascii="Times New Roman" w:eastAsia="Times New Roman" w:hAnsi="Times New Roman" w:cs="Times New Roman"/>
          <w:sz w:val="24"/>
          <w:szCs w:val="24"/>
          <w:lang w:eastAsia="ru-RU"/>
        </w:rPr>
        <w:instrText>449780</w:instrText>
      </w:r>
      <w:r w:rsidR="009C5027">
        <w:rPr>
          <w:rFonts w:ascii="Times New Roman" w:eastAsia="Times New Roman" w:hAnsi="Times New Roman" w:cs="Times New Roman"/>
          <w:sz w:val="24"/>
          <w:szCs w:val="24"/>
          <w:lang w:val="en-US" w:eastAsia="ru-RU"/>
        </w:rPr>
        <w:instrText>d</w:instrText>
      </w:r>
      <w:r w:rsidR="009C5027" w:rsidRPr="009C5027">
        <w:rPr>
          <w:rFonts w:ascii="Times New Roman" w:eastAsia="Times New Roman" w:hAnsi="Times New Roman" w:cs="Times New Roman"/>
          <w:sz w:val="24"/>
          <w:szCs w:val="24"/>
          <w:lang w:eastAsia="ru-RU"/>
        </w:rPr>
        <w:instrText>-0140-4</w:instrText>
      </w:r>
      <w:r w:rsidR="009C5027">
        <w:rPr>
          <w:rFonts w:ascii="Times New Roman" w:eastAsia="Times New Roman" w:hAnsi="Times New Roman" w:cs="Times New Roman"/>
          <w:sz w:val="24"/>
          <w:szCs w:val="24"/>
          <w:lang w:val="en-US" w:eastAsia="ru-RU"/>
        </w:rPr>
        <w:instrText>ecc</w:instrText>
      </w:r>
      <w:r w:rsidR="009C5027" w:rsidRPr="009C5027">
        <w:rPr>
          <w:rFonts w:ascii="Times New Roman" w:eastAsia="Times New Roman" w:hAnsi="Times New Roman" w:cs="Times New Roman"/>
          <w:sz w:val="24"/>
          <w:szCs w:val="24"/>
          <w:lang w:eastAsia="ru-RU"/>
        </w:rPr>
        <w:instrText>-</w:instrText>
      </w:r>
      <w:r w:rsidR="009C5027">
        <w:rPr>
          <w:rFonts w:ascii="Times New Roman" w:eastAsia="Times New Roman" w:hAnsi="Times New Roman" w:cs="Times New Roman"/>
          <w:sz w:val="24"/>
          <w:szCs w:val="24"/>
          <w:lang w:val="en-US" w:eastAsia="ru-RU"/>
        </w:rPr>
        <w:instrText>a</w:instrText>
      </w:r>
      <w:r w:rsidR="009C5027" w:rsidRPr="009C5027">
        <w:rPr>
          <w:rFonts w:ascii="Times New Roman" w:eastAsia="Times New Roman" w:hAnsi="Times New Roman" w:cs="Times New Roman"/>
          <w:sz w:val="24"/>
          <w:szCs w:val="24"/>
          <w:lang w:eastAsia="ru-RU"/>
        </w:rPr>
        <w:instrText>371-494383</w:instrText>
      </w:r>
      <w:r w:rsidR="009C5027">
        <w:rPr>
          <w:rFonts w:ascii="Times New Roman" w:eastAsia="Times New Roman" w:hAnsi="Times New Roman" w:cs="Times New Roman"/>
          <w:sz w:val="24"/>
          <w:szCs w:val="24"/>
          <w:lang w:val="en-US" w:eastAsia="ru-RU"/>
        </w:rPr>
        <w:instrText>a</w:instrText>
      </w:r>
      <w:r w:rsidR="009C5027" w:rsidRPr="009C5027">
        <w:rPr>
          <w:rFonts w:ascii="Times New Roman" w:eastAsia="Times New Roman" w:hAnsi="Times New Roman" w:cs="Times New Roman"/>
          <w:sz w:val="24"/>
          <w:szCs w:val="24"/>
          <w:lang w:eastAsia="ru-RU"/>
        </w:rPr>
        <w:instrText>082</w:instrText>
      </w:r>
      <w:r w:rsidR="009C5027">
        <w:rPr>
          <w:rFonts w:ascii="Times New Roman" w:eastAsia="Times New Roman" w:hAnsi="Times New Roman" w:cs="Times New Roman"/>
          <w:sz w:val="24"/>
          <w:szCs w:val="24"/>
          <w:lang w:val="en-US" w:eastAsia="ru-RU"/>
        </w:rPr>
        <w:instrText>c</w:instrText>
      </w:r>
      <w:r w:rsidR="009C5027" w:rsidRPr="009C5027">
        <w:rPr>
          <w:rFonts w:ascii="Times New Roman" w:eastAsia="Times New Roman" w:hAnsi="Times New Roman" w:cs="Times New Roman"/>
          <w:sz w:val="24"/>
          <w:szCs w:val="24"/>
          <w:lang w:eastAsia="ru-RU"/>
        </w:rPr>
        <w:instrText xml:space="preserve">" </w:instrText>
      </w:r>
      <w:r w:rsidR="009C5027">
        <w:rPr>
          <w:rFonts w:ascii="Times New Roman" w:eastAsia="Times New Roman" w:hAnsi="Times New Roman" w:cs="Times New Roman"/>
          <w:sz w:val="24"/>
          <w:szCs w:val="24"/>
          <w:lang w:val="en-US" w:eastAsia="ru-RU"/>
        </w:rPr>
        <w:fldChar w:fldCharType="separate"/>
      </w:r>
      <w:r w:rsidRPr="00C20259">
        <w:rPr>
          <w:rFonts w:ascii="Times New Roman" w:eastAsia="Times New Roman" w:hAnsi="Times New Roman" w:cs="Times New Roman"/>
          <w:sz w:val="24"/>
          <w:szCs w:val="24"/>
          <w:lang w:val="en-US" w:eastAsia="ru-RU"/>
        </w:rPr>
        <w:t>http</w:t>
      </w:r>
      <w:r w:rsidRPr="00C20259">
        <w:rPr>
          <w:rFonts w:ascii="Times New Roman" w:eastAsia="Times New Roman" w:hAnsi="Times New Roman" w:cs="Times New Roman"/>
          <w:sz w:val="24"/>
          <w:szCs w:val="24"/>
          <w:lang w:eastAsia="ru-RU"/>
        </w:rPr>
        <w:t>:</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w:t>
      </w:r>
      <w:proofErr w:type="spellStart"/>
      <w:r w:rsidRPr="00C20259">
        <w:rPr>
          <w:rFonts w:ascii="Times New Roman" w:eastAsia="Times New Roman" w:hAnsi="Times New Roman" w:cs="Times New Roman"/>
          <w:sz w:val="24"/>
          <w:szCs w:val="24"/>
          <w:lang w:val="en-US" w:eastAsia="ru-RU"/>
        </w:rPr>
        <w:t>bmsi</w:t>
      </w:r>
      <w:proofErr w:type="spellEnd"/>
      <w:r w:rsidRPr="00C20259">
        <w:rPr>
          <w:rFonts w:ascii="Times New Roman" w:eastAsia="Times New Roman" w:hAnsi="Times New Roman" w:cs="Times New Roman"/>
          <w:sz w:val="24"/>
          <w:szCs w:val="24"/>
          <w:lang w:eastAsia="ru-RU"/>
        </w:rPr>
        <w:t>.</w:t>
      </w:r>
      <w:proofErr w:type="spellStart"/>
      <w:r w:rsidRPr="00C20259">
        <w:rPr>
          <w:rFonts w:ascii="Times New Roman" w:eastAsia="Times New Roman" w:hAnsi="Times New Roman" w:cs="Times New Roman"/>
          <w:sz w:val="24"/>
          <w:szCs w:val="24"/>
          <w:lang w:val="en-US" w:eastAsia="ru-RU"/>
        </w:rPr>
        <w:t>ru</w:t>
      </w:r>
      <w:proofErr w:type="spellEnd"/>
      <w:r w:rsidRPr="00C20259">
        <w:rPr>
          <w:rFonts w:ascii="Times New Roman" w:eastAsia="Times New Roman" w:hAnsi="Times New Roman" w:cs="Times New Roman"/>
          <w:sz w:val="24"/>
          <w:szCs w:val="24"/>
          <w:lang w:eastAsia="ru-RU"/>
        </w:rPr>
        <w:t>/</w:t>
      </w:r>
      <w:r w:rsidRPr="00C20259">
        <w:rPr>
          <w:rFonts w:ascii="Times New Roman" w:eastAsia="Times New Roman" w:hAnsi="Times New Roman" w:cs="Times New Roman"/>
          <w:sz w:val="24"/>
          <w:szCs w:val="24"/>
          <w:lang w:val="en-US" w:eastAsia="ru-RU"/>
        </w:rPr>
        <w:t>doc</w:t>
      </w:r>
      <w:r w:rsidRPr="00C20259">
        <w:rPr>
          <w:rFonts w:ascii="Times New Roman" w:eastAsia="Times New Roman" w:hAnsi="Times New Roman" w:cs="Times New Roman"/>
          <w:sz w:val="24"/>
          <w:szCs w:val="24"/>
          <w:lang w:eastAsia="ru-RU"/>
        </w:rPr>
        <w:t>/</w:t>
      </w:r>
      <w:r w:rsidRPr="00C20259">
        <w:rPr>
          <w:rFonts w:ascii="Times New Roman" w:eastAsia="Times New Roman" w:hAnsi="Times New Roman" w:cs="Times New Roman"/>
          <w:sz w:val="24"/>
          <w:szCs w:val="24"/>
          <w:lang w:val="en-US" w:eastAsia="ru-RU"/>
        </w:rPr>
        <w:t>a</w:t>
      </w:r>
      <w:r w:rsidRPr="00C20259">
        <w:rPr>
          <w:rFonts w:ascii="Times New Roman" w:eastAsia="Times New Roman" w:hAnsi="Times New Roman" w:cs="Times New Roman"/>
          <w:sz w:val="24"/>
          <w:szCs w:val="24"/>
          <w:lang w:eastAsia="ru-RU"/>
        </w:rPr>
        <w:t>449780</w:t>
      </w:r>
      <w:r w:rsidRPr="00C20259">
        <w:rPr>
          <w:rFonts w:ascii="Times New Roman" w:eastAsia="Times New Roman" w:hAnsi="Times New Roman" w:cs="Times New Roman"/>
          <w:sz w:val="24"/>
          <w:szCs w:val="24"/>
          <w:lang w:val="en-US" w:eastAsia="ru-RU"/>
        </w:rPr>
        <w:t>d</w:t>
      </w:r>
      <w:r w:rsidRPr="00C20259">
        <w:rPr>
          <w:rFonts w:ascii="Times New Roman" w:eastAsia="Times New Roman" w:hAnsi="Times New Roman" w:cs="Times New Roman"/>
          <w:sz w:val="24"/>
          <w:szCs w:val="24"/>
          <w:lang w:eastAsia="ru-RU"/>
        </w:rPr>
        <w:t>-0140-4</w:t>
      </w:r>
      <w:proofErr w:type="spellStart"/>
      <w:r w:rsidRPr="00C20259">
        <w:rPr>
          <w:rFonts w:ascii="Times New Roman" w:eastAsia="Times New Roman" w:hAnsi="Times New Roman" w:cs="Times New Roman"/>
          <w:sz w:val="24"/>
          <w:szCs w:val="24"/>
          <w:lang w:val="en-US" w:eastAsia="ru-RU"/>
        </w:rPr>
        <w:t>ecc</w:t>
      </w:r>
      <w:proofErr w:type="spellEnd"/>
      <w:r w:rsidRPr="00C20259">
        <w:rPr>
          <w:rFonts w:ascii="Times New Roman" w:eastAsia="Times New Roman" w:hAnsi="Times New Roman" w:cs="Times New Roman"/>
          <w:sz w:val="24"/>
          <w:szCs w:val="24"/>
          <w:lang w:eastAsia="ru-RU"/>
        </w:rPr>
        <w:t>-</w:t>
      </w:r>
      <w:r w:rsidRPr="00C20259">
        <w:rPr>
          <w:rFonts w:ascii="Times New Roman" w:eastAsia="Times New Roman" w:hAnsi="Times New Roman" w:cs="Times New Roman"/>
          <w:sz w:val="24"/>
          <w:szCs w:val="24"/>
          <w:lang w:val="en-US" w:eastAsia="ru-RU"/>
        </w:rPr>
        <w:t>a</w:t>
      </w:r>
      <w:r w:rsidRPr="00C20259">
        <w:rPr>
          <w:rFonts w:ascii="Times New Roman" w:eastAsia="Times New Roman" w:hAnsi="Times New Roman" w:cs="Times New Roman"/>
          <w:sz w:val="24"/>
          <w:szCs w:val="24"/>
          <w:lang w:eastAsia="ru-RU"/>
        </w:rPr>
        <w:t>371-494383</w:t>
      </w:r>
      <w:r w:rsidRPr="00C20259">
        <w:rPr>
          <w:rFonts w:ascii="Times New Roman" w:eastAsia="Times New Roman" w:hAnsi="Times New Roman" w:cs="Times New Roman"/>
          <w:sz w:val="24"/>
          <w:szCs w:val="24"/>
          <w:lang w:val="en-US" w:eastAsia="ru-RU"/>
        </w:rPr>
        <w:t>a</w:t>
      </w:r>
      <w:r w:rsidRPr="00C20259">
        <w:rPr>
          <w:rFonts w:ascii="Times New Roman" w:eastAsia="Times New Roman" w:hAnsi="Times New Roman" w:cs="Times New Roman"/>
          <w:sz w:val="24"/>
          <w:szCs w:val="24"/>
          <w:lang w:eastAsia="ru-RU"/>
        </w:rPr>
        <w:t>082</w:t>
      </w:r>
      <w:r w:rsidRPr="00C20259">
        <w:rPr>
          <w:rFonts w:ascii="Times New Roman" w:eastAsia="Times New Roman" w:hAnsi="Times New Roman" w:cs="Times New Roman"/>
          <w:sz w:val="24"/>
          <w:szCs w:val="24"/>
          <w:lang w:val="en-US" w:eastAsia="ru-RU"/>
        </w:rPr>
        <w:t>c</w:t>
      </w:r>
      <w:r w:rsidR="009C5027">
        <w:rPr>
          <w:rFonts w:ascii="Times New Roman" w:eastAsia="Times New Roman" w:hAnsi="Times New Roman" w:cs="Times New Roman"/>
          <w:sz w:val="24"/>
          <w:szCs w:val="24"/>
          <w:lang w:val="en-US" w:eastAsia="ru-RU"/>
        </w:rPr>
        <w:fldChar w:fldCharType="end"/>
      </w:r>
      <w:r w:rsidRPr="00C20259">
        <w:rPr>
          <w:rFonts w:ascii="Times New Roman" w:eastAsia="Times New Roman" w:hAnsi="Times New Roman" w:cs="Times New Roman"/>
          <w:sz w:val="24"/>
          <w:szCs w:val="24"/>
          <w:lang w:val="uk-UA" w:eastAsia="ru-RU"/>
        </w:rPr>
        <w:t>.</w:t>
      </w:r>
    </w:p>
    <w:p w:rsidR="00464092" w:rsidRDefault="00464092" w:rsidP="00942614">
      <w:pPr>
        <w:pStyle w:val="a4"/>
        <w:numPr>
          <w:ilvl w:val="0"/>
          <w:numId w:val="32"/>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942614">
        <w:rPr>
          <w:rFonts w:ascii="Times New Roman" w:eastAsia="Times New Roman" w:hAnsi="Times New Roman" w:cs="Times New Roman"/>
          <w:sz w:val="24"/>
          <w:szCs w:val="24"/>
          <w:lang w:val="uk-UA" w:eastAsia="ru-RU"/>
        </w:rPr>
        <w:lastRenderedPageBreak/>
        <w:t>Бердвочинг</w:t>
      </w:r>
      <w:proofErr w:type="spellEnd"/>
      <w:r w:rsidRPr="00942614">
        <w:rPr>
          <w:rFonts w:ascii="Times New Roman" w:eastAsia="Times New Roman" w:hAnsi="Times New Roman" w:cs="Times New Roman"/>
          <w:sz w:val="24"/>
          <w:szCs w:val="24"/>
          <w:lang w:val="uk-UA" w:eastAsia="ru-RU"/>
        </w:rPr>
        <w:t xml:space="preserve"> – </w:t>
      </w:r>
      <w:proofErr w:type="spellStart"/>
      <w:r w:rsidRPr="00942614">
        <w:rPr>
          <w:rFonts w:ascii="Times New Roman" w:eastAsia="Times New Roman" w:hAnsi="Times New Roman" w:cs="Times New Roman"/>
          <w:sz w:val="24"/>
          <w:szCs w:val="24"/>
          <w:lang w:val="uk-UA" w:eastAsia="ru-RU"/>
        </w:rPr>
        <w:t>новый</w:t>
      </w:r>
      <w:proofErr w:type="spellEnd"/>
      <w:r w:rsidRPr="00942614">
        <w:rPr>
          <w:rFonts w:ascii="Times New Roman" w:eastAsia="Times New Roman" w:hAnsi="Times New Roman" w:cs="Times New Roman"/>
          <w:sz w:val="24"/>
          <w:szCs w:val="24"/>
          <w:lang w:val="uk-UA" w:eastAsia="ru-RU"/>
        </w:rPr>
        <w:t xml:space="preserve"> туризм [Електронний ресурс]. – Режим доступу: </w:t>
      </w:r>
      <w:proofErr w:type="spellStart"/>
      <w:r w:rsidRPr="00942614">
        <w:rPr>
          <w:rFonts w:ascii="Times New Roman" w:eastAsia="Times New Roman" w:hAnsi="Times New Roman" w:cs="Times New Roman"/>
          <w:sz w:val="24"/>
          <w:szCs w:val="24"/>
          <w:lang w:eastAsia="ru-RU"/>
        </w:rPr>
        <w:t>http</w:t>
      </w:r>
      <w:proofErr w:type="spellEnd"/>
      <w:r w:rsidRPr="00942614">
        <w:rPr>
          <w:rFonts w:ascii="Times New Roman" w:eastAsia="Times New Roman" w:hAnsi="Times New Roman" w:cs="Times New Roman"/>
          <w:sz w:val="24"/>
          <w:szCs w:val="24"/>
          <w:lang w:val="uk-UA" w:eastAsia="ru-RU"/>
        </w:rPr>
        <w:t xml:space="preserve">:// </w:t>
      </w:r>
      <w:proofErr w:type="spellStart"/>
      <w:r w:rsidRPr="00942614">
        <w:rPr>
          <w:rFonts w:ascii="Times New Roman" w:eastAsia="Times New Roman" w:hAnsi="Times New Roman" w:cs="Times New Roman"/>
          <w:sz w:val="24"/>
          <w:szCs w:val="24"/>
          <w:lang w:val="en-US" w:eastAsia="ru-RU"/>
        </w:rPr>
        <w:t>xvatit</w:t>
      </w:r>
      <w:proofErr w:type="spellEnd"/>
      <w:r w:rsidRPr="00942614">
        <w:rPr>
          <w:rFonts w:ascii="Times New Roman" w:eastAsia="Times New Roman" w:hAnsi="Times New Roman" w:cs="Times New Roman"/>
          <w:sz w:val="24"/>
          <w:szCs w:val="24"/>
          <w:lang w:val="uk-UA" w:eastAsia="ru-RU"/>
        </w:rPr>
        <w:t xml:space="preserve">. </w:t>
      </w:r>
      <w:proofErr w:type="gramStart"/>
      <w:r w:rsidRPr="00942614">
        <w:rPr>
          <w:rFonts w:ascii="Times New Roman" w:eastAsia="Times New Roman" w:hAnsi="Times New Roman" w:cs="Times New Roman"/>
          <w:sz w:val="24"/>
          <w:szCs w:val="24"/>
          <w:lang w:val="en-US" w:eastAsia="ru-RU"/>
        </w:rPr>
        <w:t>com</w:t>
      </w:r>
      <w:r w:rsidRPr="00942614">
        <w:rPr>
          <w:rFonts w:ascii="Times New Roman" w:eastAsia="Times New Roman" w:hAnsi="Times New Roman" w:cs="Times New Roman"/>
          <w:sz w:val="24"/>
          <w:szCs w:val="24"/>
          <w:lang w:val="uk-UA" w:eastAsia="ru-RU"/>
        </w:rPr>
        <w:t>/</w:t>
      </w:r>
      <w:proofErr w:type="spellStart"/>
      <w:r w:rsidRPr="00942614">
        <w:rPr>
          <w:rFonts w:ascii="Times New Roman" w:eastAsia="Times New Roman" w:hAnsi="Times New Roman" w:cs="Times New Roman"/>
          <w:sz w:val="24"/>
          <w:szCs w:val="24"/>
          <w:lang w:val="en-US" w:eastAsia="ru-RU"/>
        </w:rPr>
        <w:t>schod</w:t>
      </w:r>
      <w:proofErr w:type="spellEnd"/>
      <w:r w:rsidRPr="00942614">
        <w:rPr>
          <w:rFonts w:ascii="Times New Roman" w:eastAsia="Times New Roman" w:hAnsi="Times New Roman" w:cs="Times New Roman"/>
          <w:sz w:val="24"/>
          <w:szCs w:val="24"/>
          <w:lang w:val="uk-UA" w:eastAsia="ru-RU"/>
        </w:rPr>
        <w:t>/</w:t>
      </w:r>
      <w:proofErr w:type="spellStart"/>
      <w:r w:rsidRPr="00942614">
        <w:rPr>
          <w:rFonts w:ascii="Times New Roman" w:eastAsia="Times New Roman" w:hAnsi="Times New Roman" w:cs="Times New Roman"/>
          <w:sz w:val="24"/>
          <w:szCs w:val="24"/>
          <w:lang w:val="en-US" w:eastAsia="ru-RU"/>
        </w:rPr>
        <w:t>sch</w:t>
      </w:r>
      <w:proofErr w:type="spellEnd"/>
      <w:r w:rsidRPr="00942614">
        <w:rPr>
          <w:rFonts w:ascii="Times New Roman" w:eastAsia="Times New Roman" w:hAnsi="Times New Roman" w:cs="Times New Roman"/>
          <w:sz w:val="24"/>
          <w:szCs w:val="24"/>
          <w:lang w:val="uk-UA" w:eastAsia="ru-RU"/>
        </w:rPr>
        <w:t>-</w:t>
      </w:r>
      <w:r w:rsidRPr="00942614">
        <w:rPr>
          <w:rFonts w:ascii="Times New Roman" w:eastAsia="Times New Roman" w:hAnsi="Times New Roman" w:cs="Times New Roman"/>
          <w:sz w:val="24"/>
          <w:szCs w:val="24"/>
          <w:lang w:val="en-US" w:eastAsia="ru-RU"/>
        </w:rPr>
        <w:t>online</w:t>
      </w:r>
      <w:r w:rsidRPr="00942614">
        <w:rPr>
          <w:rFonts w:ascii="Times New Roman" w:eastAsia="Times New Roman" w:hAnsi="Times New Roman" w:cs="Times New Roman"/>
          <w:sz w:val="24"/>
          <w:szCs w:val="24"/>
          <w:lang w:val="uk-UA" w:eastAsia="ru-RU"/>
        </w:rPr>
        <w:t>/</w:t>
      </w:r>
      <w:r w:rsidRPr="00942614">
        <w:rPr>
          <w:rFonts w:ascii="Times New Roman" w:eastAsia="Times New Roman" w:hAnsi="Times New Roman" w:cs="Times New Roman"/>
          <w:sz w:val="24"/>
          <w:szCs w:val="24"/>
          <w:lang w:val="en-US" w:eastAsia="ru-RU"/>
        </w:rPr>
        <w:t>comp</w:t>
      </w:r>
      <w:proofErr w:type="gramEnd"/>
      <w:r w:rsidRPr="00942614">
        <w:rPr>
          <w:rFonts w:ascii="Times New Roman" w:eastAsia="Times New Roman" w:hAnsi="Times New Roman" w:cs="Times New Roman"/>
          <w:sz w:val="24"/>
          <w:szCs w:val="24"/>
          <w:lang w:val="uk-UA" w:eastAsia="ru-RU"/>
        </w:rPr>
        <w:t>.</w:t>
      </w:r>
    </w:p>
    <w:p w:rsidR="00464092" w:rsidRDefault="00464092" w:rsidP="00942614">
      <w:pPr>
        <w:pStyle w:val="a4"/>
        <w:numPr>
          <w:ilvl w:val="0"/>
          <w:numId w:val="32"/>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942614">
        <w:rPr>
          <w:rFonts w:ascii="Times New Roman" w:eastAsia="Times New Roman" w:hAnsi="Times New Roman" w:cs="Times New Roman"/>
          <w:sz w:val="24"/>
          <w:szCs w:val="24"/>
          <w:lang w:val="uk-UA" w:eastAsia="ru-RU"/>
        </w:rPr>
        <w:t xml:space="preserve">Безбар’єрне середовище [Електронний ресурс]. – Режим доступу: </w:t>
      </w:r>
      <w:proofErr w:type="spellStart"/>
      <w:r w:rsidRPr="00942614">
        <w:rPr>
          <w:rFonts w:ascii="Times New Roman" w:eastAsia="Times New Roman" w:hAnsi="Times New Roman" w:cs="Times New Roman"/>
          <w:sz w:val="24"/>
          <w:szCs w:val="24"/>
          <w:lang w:eastAsia="ru-RU"/>
        </w:rPr>
        <w:t>http</w:t>
      </w:r>
      <w:proofErr w:type="spellEnd"/>
      <w:r w:rsidRPr="00942614">
        <w:rPr>
          <w:rFonts w:ascii="Times New Roman" w:eastAsia="Times New Roman" w:hAnsi="Times New Roman" w:cs="Times New Roman"/>
          <w:sz w:val="24"/>
          <w:szCs w:val="24"/>
          <w:lang w:val="uk-UA" w:eastAsia="ru-RU"/>
        </w:rPr>
        <w:t xml:space="preserve">:// </w:t>
      </w:r>
      <w:proofErr w:type="spellStart"/>
      <w:r w:rsidRPr="00942614">
        <w:rPr>
          <w:rFonts w:ascii="Times New Roman" w:eastAsia="Times New Roman" w:hAnsi="Times New Roman" w:cs="Times New Roman"/>
          <w:sz w:val="24"/>
          <w:szCs w:val="24"/>
          <w:lang w:val="en-US" w:eastAsia="ru-RU"/>
        </w:rPr>
        <w:t>mediline</w:t>
      </w:r>
      <w:proofErr w:type="spellEnd"/>
      <w:r w:rsidRPr="00942614">
        <w:rPr>
          <w:rFonts w:ascii="Times New Roman" w:eastAsia="Times New Roman" w:hAnsi="Times New Roman" w:cs="Times New Roman"/>
          <w:sz w:val="24"/>
          <w:szCs w:val="24"/>
          <w:lang w:val="uk-UA" w:eastAsia="ru-RU"/>
        </w:rPr>
        <w:t xml:space="preserve">. </w:t>
      </w:r>
      <w:proofErr w:type="gramStart"/>
      <w:r w:rsidRPr="00942614">
        <w:rPr>
          <w:rFonts w:ascii="Times New Roman" w:eastAsia="Times New Roman" w:hAnsi="Times New Roman" w:cs="Times New Roman"/>
          <w:sz w:val="24"/>
          <w:szCs w:val="24"/>
          <w:lang w:val="en-US" w:eastAsia="ru-RU"/>
        </w:rPr>
        <w:t>com</w:t>
      </w:r>
      <w:r w:rsidRPr="00942614">
        <w:rPr>
          <w:rFonts w:ascii="Times New Roman" w:eastAsia="Times New Roman" w:hAnsi="Times New Roman" w:cs="Times New Roman"/>
          <w:sz w:val="24"/>
          <w:szCs w:val="24"/>
          <w:lang w:val="uk-UA" w:eastAsia="ru-RU"/>
        </w:rPr>
        <w:t>.</w:t>
      </w:r>
      <w:proofErr w:type="spellStart"/>
      <w:r w:rsidRPr="00942614">
        <w:rPr>
          <w:rFonts w:ascii="Times New Roman" w:eastAsia="Times New Roman" w:hAnsi="Times New Roman" w:cs="Times New Roman"/>
          <w:sz w:val="24"/>
          <w:szCs w:val="24"/>
          <w:lang w:val="en-US" w:eastAsia="ru-RU"/>
        </w:rPr>
        <w:t>ua</w:t>
      </w:r>
      <w:proofErr w:type="spellEnd"/>
      <w:r w:rsidRPr="00942614">
        <w:rPr>
          <w:rFonts w:ascii="Times New Roman" w:eastAsia="Times New Roman" w:hAnsi="Times New Roman" w:cs="Times New Roman"/>
          <w:sz w:val="24"/>
          <w:szCs w:val="24"/>
          <w:lang w:val="uk-UA" w:eastAsia="ru-RU"/>
        </w:rPr>
        <w:t>/</w:t>
      </w:r>
      <w:proofErr w:type="spellStart"/>
      <w:r w:rsidRPr="00942614">
        <w:rPr>
          <w:rFonts w:ascii="Times New Roman" w:eastAsia="Times New Roman" w:hAnsi="Times New Roman" w:cs="Times New Roman"/>
          <w:sz w:val="24"/>
          <w:szCs w:val="24"/>
          <w:lang w:val="en-US" w:eastAsia="ru-RU"/>
        </w:rPr>
        <w:t>bezbaryernist</w:t>
      </w:r>
      <w:proofErr w:type="spellEnd"/>
      <w:proofErr w:type="gramEnd"/>
      <w:r w:rsidRPr="00942614">
        <w:rPr>
          <w:rFonts w:ascii="Times New Roman" w:eastAsia="Times New Roman" w:hAnsi="Times New Roman" w:cs="Times New Roman"/>
          <w:sz w:val="24"/>
          <w:szCs w:val="24"/>
          <w:lang w:val="uk-UA" w:eastAsia="ru-RU"/>
        </w:rPr>
        <w:t>.</w:t>
      </w:r>
    </w:p>
    <w:p w:rsidR="00464092" w:rsidRDefault="00464092" w:rsidP="00942614">
      <w:pPr>
        <w:pStyle w:val="a4"/>
        <w:numPr>
          <w:ilvl w:val="0"/>
          <w:numId w:val="32"/>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942614">
        <w:rPr>
          <w:rFonts w:ascii="Times New Roman" w:eastAsia="Times New Roman" w:hAnsi="Times New Roman" w:cs="Times New Roman"/>
          <w:sz w:val="24"/>
          <w:szCs w:val="24"/>
          <w:lang w:val="uk-UA" w:eastAsia="ru-RU"/>
        </w:rPr>
        <w:t xml:space="preserve">Безбар’єрна Україна [Електронний ресурс]. – Режим доступу: </w:t>
      </w:r>
      <w:hyperlink r:id="rId7" w:history="1">
        <w:r w:rsidRPr="00942614">
          <w:rPr>
            <w:rStyle w:val="a3"/>
            <w:rFonts w:ascii="Times New Roman" w:eastAsia="Times New Roman" w:hAnsi="Times New Roman" w:cs="Times New Roman"/>
            <w:sz w:val="24"/>
            <w:szCs w:val="24"/>
            <w:lang w:val="uk-UA" w:eastAsia="ru-RU"/>
          </w:rPr>
          <w:t>http://netbaryerov.org.ua/zaporizka/895-q-q-37</w:t>
        </w:r>
      </w:hyperlink>
      <w:r w:rsidRPr="00942614">
        <w:rPr>
          <w:rFonts w:ascii="Times New Roman" w:eastAsia="Times New Roman" w:hAnsi="Times New Roman" w:cs="Times New Roman"/>
          <w:sz w:val="24"/>
          <w:szCs w:val="24"/>
          <w:lang w:val="uk-UA" w:eastAsia="ru-RU"/>
        </w:rPr>
        <w:t>.</w:t>
      </w:r>
    </w:p>
    <w:p w:rsidR="00464092" w:rsidRPr="00942614" w:rsidRDefault="00464092" w:rsidP="00942614">
      <w:pPr>
        <w:pStyle w:val="a4"/>
        <w:numPr>
          <w:ilvl w:val="0"/>
          <w:numId w:val="32"/>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942614">
        <w:rPr>
          <w:rFonts w:ascii="Times New Roman" w:eastAsia="Times New Roman" w:hAnsi="Times New Roman" w:cs="Times New Roman"/>
          <w:sz w:val="24"/>
          <w:szCs w:val="24"/>
          <w:lang w:val="uk-UA" w:eastAsia="ru-RU"/>
        </w:rPr>
        <w:t xml:space="preserve">Всеукраїнська профспілка працездатних інвалідів [Електронний ресурс]. – Режим доступу: </w:t>
      </w:r>
      <w:proofErr w:type="spellStart"/>
      <w:r w:rsidRPr="00942614">
        <w:rPr>
          <w:rFonts w:ascii="Times New Roman" w:eastAsia="Times New Roman" w:hAnsi="Times New Roman" w:cs="Times New Roman"/>
          <w:sz w:val="24"/>
          <w:szCs w:val="24"/>
          <w:lang w:eastAsia="ru-RU"/>
        </w:rPr>
        <w:t>http</w:t>
      </w:r>
      <w:proofErr w:type="spellEnd"/>
      <w:r w:rsidRPr="00942614">
        <w:rPr>
          <w:rFonts w:ascii="Times New Roman" w:eastAsia="Times New Roman" w:hAnsi="Times New Roman" w:cs="Times New Roman"/>
          <w:sz w:val="24"/>
          <w:szCs w:val="24"/>
          <w:lang w:val="uk-UA" w:eastAsia="ru-RU"/>
        </w:rPr>
        <w:t xml:space="preserve">: // </w:t>
      </w:r>
      <w:proofErr w:type="spellStart"/>
      <w:r w:rsidRPr="00942614">
        <w:rPr>
          <w:rFonts w:ascii="Times New Roman" w:eastAsia="Times New Roman" w:hAnsi="Times New Roman" w:cs="Times New Roman"/>
          <w:sz w:val="24"/>
          <w:szCs w:val="24"/>
          <w:lang w:eastAsia="ru-RU"/>
        </w:rPr>
        <w:t>kvpu</w:t>
      </w:r>
      <w:proofErr w:type="spellEnd"/>
      <w:r w:rsidRPr="00942614">
        <w:rPr>
          <w:rFonts w:ascii="Times New Roman" w:eastAsia="Times New Roman" w:hAnsi="Times New Roman" w:cs="Times New Roman"/>
          <w:sz w:val="24"/>
          <w:szCs w:val="24"/>
          <w:lang w:val="uk-UA" w:eastAsia="ru-RU"/>
        </w:rPr>
        <w:t xml:space="preserve">. </w:t>
      </w:r>
      <w:proofErr w:type="spellStart"/>
      <w:r w:rsidRPr="00942614">
        <w:rPr>
          <w:rFonts w:ascii="Times New Roman" w:eastAsia="Times New Roman" w:hAnsi="Times New Roman" w:cs="Times New Roman"/>
          <w:sz w:val="24"/>
          <w:szCs w:val="24"/>
          <w:lang w:eastAsia="ru-RU"/>
        </w:rPr>
        <w:t>org</w:t>
      </w:r>
      <w:proofErr w:type="spellEnd"/>
      <w:r w:rsidRPr="00942614">
        <w:rPr>
          <w:rFonts w:ascii="Times New Roman" w:eastAsia="Times New Roman" w:hAnsi="Times New Roman" w:cs="Times New Roman"/>
          <w:sz w:val="24"/>
          <w:szCs w:val="24"/>
          <w:lang w:val="uk-UA" w:eastAsia="ru-RU"/>
        </w:rPr>
        <w:t xml:space="preserve">. </w:t>
      </w:r>
      <w:proofErr w:type="spellStart"/>
      <w:r w:rsidRPr="00942614">
        <w:rPr>
          <w:rFonts w:ascii="Times New Roman" w:eastAsia="Times New Roman" w:hAnsi="Times New Roman" w:cs="Times New Roman"/>
          <w:sz w:val="24"/>
          <w:szCs w:val="24"/>
          <w:lang w:eastAsia="ru-RU"/>
        </w:rPr>
        <w:t>ua</w:t>
      </w:r>
      <w:proofErr w:type="spellEnd"/>
      <w:r w:rsidRPr="00942614">
        <w:rPr>
          <w:rFonts w:ascii="Times New Roman" w:eastAsia="Times New Roman" w:hAnsi="Times New Roman" w:cs="Times New Roman"/>
          <w:sz w:val="24"/>
          <w:szCs w:val="24"/>
          <w:lang w:val="uk-UA" w:eastAsia="ru-RU"/>
        </w:rPr>
        <w:t xml:space="preserve"> / </w:t>
      </w:r>
      <w:proofErr w:type="spellStart"/>
      <w:r w:rsidRPr="00942614">
        <w:rPr>
          <w:rFonts w:ascii="Times New Roman" w:eastAsia="Times New Roman" w:hAnsi="Times New Roman" w:cs="Times New Roman"/>
          <w:sz w:val="24"/>
          <w:szCs w:val="24"/>
          <w:lang w:eastAsia="ru-RU"/>
        </w:rPr>
        <w:t>uk</w:t>
      </w:r>
      <w:proofErr w:type="spellEnd"/>
      <w:r w:rsidRPr="00942614">
        <w:rPr>
          <w:rFonts w:ascii="Times New Roman" w:eastAsia="Times New Roman" w:hAnsi="Times New Roman" w:cs="Times New Roman"/>
          <w:sz w:val="24"/>
          <w:szCs w:val="24"/>
          <w:lang w:val="uk-UA" w:eastAsia="ru-RU"/>
        </w:rPr>
        <w:t xml:space="preserve"> / </w:t>
      </w:r>
      <w:proofErr w:type="spellStart"/>
      <w:r w:rsidRPr="00942614">
        <w:rPr>
          <w:rFonts w:ascii="Times New Roman" w:eastAsia="Times New Roman" w:hAnsi="Times New Roman" w:cs="Times New Roman"/>
          <w:sz w:val="24"/>
          <w:szCs w:val="24"/>
          <w:lang w:eastAsia="ru-RU"/>
        </w:rPr>
        <w:t>about</w:t>
      </w:r>
      <w:proofErr w:type="spellEnd"/>
      <w:r w:rsidRPr="00942614">
        <w:rPr>
          <w:rFonts w:ascii="Times New Roman" w:eastAsia="Times New Roman" w:hAnsi="Times New Roman" w:cs="Times New Roman"/>
          <w:sz w:val="24"/>
          <w:szCs w:val="24"/>
          <w:lang w:val="uk-UA" w:eastAsia="ru-RU"/>
        </w:rPr>
        <w:t xml:space="preserve"> / </w:t>
      </w:r>
      <w:proofErr w:type="spellStart"/>
      <w:r w:rsidRPr="00942614">
        <w:rPr>
          <w:rFonts w:ascii="Times New Roman" w:eastAsia="Times New Roman" w:hAnsi="Times New Roman" w:cs="Times New Roman"/>
          <w:sz w:val="24"/>
          <w:szCs w:val="24"/>
          <w:lang w:eastAsia="ru-RU"/>
        </w:rPr>
        <w:t>profunions</w:t>
      </w:r>
      <w:proofErr w:type="spellEnd"/>
      <w:r w:rsidRPr="00942614">
        <w:rPr>
          <w:rFonts w:ascii="Times New Roman" w:eastAsia="Times New Roman" w:hAnsi="Times New Roman" w:cs="Times New Roman"/>
          <w:sz w:val="24"/>
          <w:szCs w:val="24"/>
          <w:lang w:val="uk-UA" w:eastAsia="ru-RU"/>
        </w:rPr>
        <w:t xml:space="preserve"> / 18/ </w:t>
      </w:r>
      <w:proofErr w:type="spellStart"/>
      <w:r w:rsidRPr="00942614">
        <w:rPr>
          <w:rFonts w:ascii="Times New Roman" w:eastAsia="Times New Roman" w:hAnsi="Times New Roman" w:cs="Times New Roman"/>
          <w:sz w:val="24"/>
          <w:szCs w:val="24"/>
          <w:lang w:eastAsia="ru-RU"/>
        </w:rPr>
        <w:t>vseukrainska</w:t>
      </w:r>
      <w:proofErr w:type="spellEnd"/>
      <w:r w:rsidRPr="00942614">
        <w:rPr>
          <w:rFonts w:ascii="Times New Roman" w:eastAsia="Times New Roman" w:hAnsi="Times New Roman" w:cs="Times New Roman"/>
          <w:sz w:val="24"/>
          <w:szCs w:val="24"/>
          <w:lang w:val="uk-UA" w:eastAsia="ru-RU"/>
        </w:rPr>
        <w:t>-</w:t>
      </w:r>
      <w:proofErr w:type="spellStart"/>
      <w:r w:rsidRPr="00942614">
        <w:rPr>
          <w:rFonts w:ascii="Times New Roman" w:eastAsia="Times New Roman" w:hAnsi="Times New Roman" w:cs="Times New Roman"/>
          <w:sz w:val="24"/>
          <w:szCs w:val="24"/>
          <w:lang w:eastAsia="ru-RU"/>
        </w:rPr>
        <w:t>profspilka</w:t>
      </w:r>
      <w:proofErr w:type="spellEnd"/>
      <w:r w:rsidRPr="00942614">
        <w:rPr>
          <w:rFonts w:ascii="Times New Roman" w:eastAsia="Times New Roman" w:hAnsi="Times New Roman" w:cs="Times New Roman"/>
          <w:sz w:val="24"/>
          <w:szCs w:val="24"/>
          <w:lang w:val="uk-UA" w:eastAsia="ru-RU"/>
        </w:rPr>
        <w:t>-</w:t>
      </w:r>
      <w:proofErr w:type="spellStart"/>
      <w:r w:rsidRPr="00942614">
        <w:rPr>
          <w:rFonts w:ascii="Times New Roman" w:eastAsia="Times New Roman" w:hAnsi="Times New Roman" w:cs="Times New Roman"/>
          <w:sz w:val="24"/>
          <w:szCs w:val="24"/>
          <w:lang w:eastAsia="ru-RU"/>
        </w:rPr>
        <w:t>pracezdatnikh</w:t>
      </w:r>
      <w:proofErr w:type="spellEnd"/>
      <w:r w:rsidRPr="00942614">
        <w:rPr>
          <w:rFonts w:ascii="Times New Roman" w:eastAsia="Times New Roman" w:hAnsi="Times New Roman" w:cs="Times New Roman"/>
          <w:sz w:val="24"/>
          <w:szCs w:val="24"/>
          <w:lang w:val="uk-UA" w:eastAsia="ru-RU"/>
        </w:rPr>
        <w:t>-</w:t>
      </w:r>
      <w:proofErr w:type="spellStart"/>
      <w:r w:rsidRPr="00942614">
        <w:rPr>
          <w:rFonts w:ascii="Times New Roman" w:eastAsia="Times New Roman" w:hAnsi="Times New Roman" w:cs="Times New Roman"/>
          <w:sz w:val="24"/>
          <w:szCs w:val="24"/>
          <w:lang w:eastAsia="ru-RU"/>
        </w:rPr>
        <w:t>invalidiv</w:t>
      </w:r>
      <w:proofErr w:type="spellEnd"/>
    </w:p>
    <w:p w:rsidR="00464092" w:rsidRDefault="00464092" w:rsidP="00942614">
      <w:pPr>
        <w:pStyle w:val="a4"/>
        <w:numPr>
          <w:ilvl w:val="0"/>
          <w:numId w:val="32"/>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942614">
        <w:rPr>
          <w:rFonts w:ascii="Times New Roman" w:eastAsia="Times New Roman" w:hAnsi="Times New Roman" w:cs="Times New Roman"/>
          <w:sz w:val="24"/>
          <w:szCs w:val="24"/>
          <w:lang w:val="uk-UA" w:eastAsia="ru-RU"/>
        </w:rPr>
        <w:t>Закон України «Про основи соціальної захищеності інвалідів в Україні» [Електронний ресурс]. – Режим доступу: http://zakon4.rada.gov.ua/laws/show/ 875-12.</w:t>
      </w:r>
    </w:p>
    <w:p w:rsidR="00464092" w:rsidRPr="00942614" w:rsidRDefault="00464092" w:rsidP="00942614">
      <w:pPr>
        <w:pStyle w:val="a4"/>
        <w:numPr>
          <w:ilvl w:val="0"/>
          <w:numId w:val="32"/>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942614">
        <w:rPr>
          <w:rFonts w:ascii="Times New Roman" w:eastAsia="Times New Roman" w:hAnsi="Times New Roman" w:cs="Times New Roman"/>
          <w:sz w:val="24"/>
          <w:szCs w:val="24"/>
          <w:lang w:eastAsia="ru-RU"/>
        </w:rPr>
        <w:t xml:space="preserve"> Закон </w:t>
      </w:r>
      <w:proofErr w:type="spellStart"/>
      <w:r w:rsidRPr="00942614">
        <w:rPr>
          <w:rFonts w:ascii="Times New Roman" w:eastAsia="Times New Roman" w:hAnsi="Times New Roman" w:cs="Times New Roman"/>
          <w:sz w:val="24"/>
          <w:szCs w:val="24"/>
          <w:lang w:eastAsia="ru-RU"/>
        </w:rPr>
        <w:t>України</w:t>
      </w:r>
      <w:proofErr w:type="spellEnd"/>
      <w:r w:rsidRPr="00942614">
        <w:rPr>
          <w:rFonts w:ascii="Times New Roman" w:eastAsia="Times New Roman" w:hAnsi="Times New Roman" w:cs="Times New Roman"/>
          <w:sz w:val="24"/>
          <w:szCs w:val="24"/>
          <w:lang w:eastAsia="ru-RU"/>
        </w:rPr>
        <w:t xml:space="preserve"> «Про </w:t>
      </w:r>
      <w:proofErr w:type="spellStart"/>
      <w:r w:rsidRPr="00942614">
        <w:rPr>
          <w:rFonts w:ascii="Times New Roman" w:eastAsia="Times New Roman" w:hAnsi="Times New Roman" w:cs="Times New Roman"/>
          <w:sz w:val="24"/>
          <w:szCs w:val="24"/>
          <w:lang w:eastAsia="ru-RU"/>
        </w:rPr>
        <w:t>реабілітацію</w:t>
      </w:r>
      <w:proofErr w:type="spellEnd"/>
      <w:r w:rsidRPr="00942614">
        <w:rPr>
          <w:rFonts w:ascii="Times New Roman" w:eastAsia="Times New Roman" w:hAnsi="Times New Roman" w:cs="Times New Roman"/>
          <w:sz w:val="24"/>
          <w:szCs w:val="24"/>
          <w:lang w:eastAsia="ru-RU"/>
        </w:rPr>
        <w:t xml:space="preserve"> </w:t>
      </w:r>
      <w:proofErr w:type="spellStart"/>
      <w:r w:rsidRPr="00942614">
        <w:rPr>
          <w:rFonts w:ascii="Times New Roman" w:eastAsia="Times New Roman" w:hAnsi="Times New Roman" w:cs="Times New Roman"/>
          <w:sz w:val="24"/>
          <w:szCs w:val="24"/>
          <w:lang w:eastAsia="ru-RU"/>
        </w:rPr>
        <w:t>інвалідів</w:t>
      </w:r>
      <w:proofErr w:type="spellEnd"/>
      <w:r w:rsidRPr="00942614">
        <w:rPr>
          <w:rFonts w:ascii="Times New Roman" w:eastAsia="Times New Roman" w:hAnsi="Times New Roman" w:cs="Times New Roman"/>
          <w:sz w:val="24"/>
          <w:szCs w:val="24"/>
          <w:lang w:eastAsia="ru-RU"/>
        </w:rPr>
        <w:t xml:space="preserve"> в </w:t>
      </w:r>
      <w:proofErr w:type="spellStart"/>
      <w:r w:rsidRPr="00942614">
        <w:rPr>
          <w:rFonts w:ascii="Times New Roman" w:eastAsia="Times New Roman" w:hAnsi="Times New Roman" w:cs="Times New Roman"/>
          <w:sz w:val="24"/>
          <w:szCs w:val="24"/>
          <w:lang w:eastAsia="ru-RU"/>
        </w:rPr>
        <w:t>Україні</w:t>
      </w:r>
      <w:proofErr w:type="spellEnd"/>
      <w:r w:rsidRPr="00942614">
        <w:rPr>
          <w:rFonts w:ascii="Times New Roman" w:eastAsia="Times New Roman" w:hAnsi="Times New Roman" w:cs="Times New Roman"/>
          <w:sz w:val="24"/>
          <w:szCs w:val="24"/>
          <w:lang w:eastAsia="ru-RU"/>
        </w:rPr>
        <w:t>» [</w:t>
      </w:r>
      <w:proofErr w:type="spellStart"/>
      <w:r w:rsidRPr="00942614">
        <w:rPr>
          <w:rFonts w:ascii="Times New Roman" w:eastAsia="Times New Roman" w:hAnsi="Times New Roman" w:cs="Times New Roman"/>
          <w:sz w:val="24"/>
          <w:szCs w:val="24"/>
          <w:lang w:eastAsia="ru-RU"/>
        </w:rPr>
        <w:t>Електронний</w:t>
      </w:r>
      <w:proofErr w:type="spellEnd"/>
      <w:r w:rsidRPr="00942614">
        <w:rPr>
          <w:rFonts w:ascii="Times New Roman" w:eastAsia="Times New Roman" w:hAnsi="Times New Roman" w:cs="Times New Roman"/>
          <w:sz w:val="24"/>
          <w:szCs w:val="24"/>
          <w:lang w:eastAsia="ru-RU"/>
        </w:rPr>
        <w:t xml:space="preserve"> ресурс]. – Режим </w:t>
      </w:r>
      <w:proofErr w:type="spellStart"/>
      <w:r w:rsidRPr="00942614">
        <w:rPr>
          <w:rFonts w:ascii="Times New Roman" w:eastAsia="Times New Roman" w:hAnsi="Times New Roman" w:cs="Times New Roman"/>
          <w:sz w:val="24"/>
          <w:szCs w:val="24"/>
          <w:lang w:eastAsia="ru-RU"/>
        </w:rPr>
        <w:t>доступу:http</w:t>
      </w:r>
      <w:proofErr w:type="spellEnd"/>
      <w:r w:rsidRPr="00942614">
        <w:rPr>
          <w:rFonts w:ascii="Times New Roman" w:eastAsia="Times New Roman" w:hAnsi="Times New Roman" w:cs="Times New Roman"/>
          <w:sz w:val="24"/>
          <w:szCs w:val="24"/>
          <w:lang w:eastAsia="ru-RU"/>
        </w:rPr>
        <w:t>://zakon4.rada.gov.ua/</w:t>
      </w:r>
      <w:proofErr w:type="spellStart"/>
      <w:r w:rsidRPr="00942614">
        <w:rPr>
          <w:rFonts w:ascii="Times New Roman" w:eastAsia="Times New Roman" w:hAnsi="Times New Roman" w:cs="Times New Roman"/>
          <w:sz w:val="24"/>
          <w:szCs w:val="24"/>
          <w:lang w:eastAsia="ru-RU"/>
        </w:rPr>
        <w:t>laws</w:t>
      </w:r>
      <w:proofErr w:type="spellEnd"/>
      <w:r w:rsidRPr="00942614">
        <w:rPr>
          <w:rFonts w:ascii="Times New Roman" w:eastAsia="Times New Roman" w:hAnsi="Times New Roman" w:cs="Times New Roman"/>
          <w:sz w:val="24"/>
          <w:szCs w:val="24"/>
          <w:lang w:eastAsia="ru-RU"/>
        </w:rPr>
        <w:t>/</w:t>
      </w:r>
      <w:proofErr w:type="spellStart"/>
      <w:r w:rsidRPr="00942614">
        <w:rPr>
          <w:rFonts w:ascii="Times New Roman" w:eastAsia="Times New Roman" w:hAnsi="Times New Roman" w:cs="Times New Roman"/>
          <w:sz w:val="24"/>
          <w:szCs w:val="24"/>
          <w:lang w:eastAsia="ru-RU"/>
        </w:rPr>
        <w:t>show</w:t>
      </w:r>
      <w:proofErr w:type="spellEnd"/>
      <w:r w:rsidRPr="00942614">
        <w:rPr>
          <w:rFonts w:ascii="Times New Roman" w:eastAsia="Times New Roman" w:hAnsi="Times New Roman" w:cs="Times New Roman"/>
          <w:sz w:val="24"/>
          <w:szCs w:val="24"/>
          <w:lang w:eastAsia="ru-RU"/>
        </w:rPr>
        <w:t>/2961-15.</w:t>
      </w:r>
    </w:p>
    <w:p w:rsidR="00464092" w:rsidRPr="00942614" w:rsidRDefault="00464092" w:rsidP="00942614">
      <w:pPr>
        <w:pStyle w:val="a4"/>
        <w:numPr>
          <w:ilvl w:val="0"/>
          <w:numId w:val="32"/>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942614">
        <w:rPr>
          <w:rFonts w:ascii="Times New Roman" w:eastAsia="Times New Roman" w:hAnsi="Times New Roman" w:cs="Times New Roman"/>
          <w:sz w:val="24"/>
          <w:szCs w:val="24"/>
          <w:lang w:eastAsia="ru-RU"/>
        </w:rPr>
        <w:t xml:space="preserve">Закон </w:t>
      </w:r>
      <w:proofErr w:type="spellStart"/>
      <w:r w:rsidRPr="00942614">
        <w:rPr>
          <w:rFonts w:ascii="Times New Roman" w:eastAsia="Times New Roman" w:hAnsi="Times New Roman" w:cs="Times New Roman"/>
          <w:sz w:val="24"/>
          <w:szCs w:val="24"/>
          <w:lang w:eastAsia="ru-RU"/>
        </w:rPr>
        <w:t>України</w:t>
      </w:r>
      <w:proofErr w:type="spellEnd"/>
      <w:r w:rsidRPr="00942614">
        <w:rPr>
          <w:rFonts w:ascii="Times New Roman" w:eastAsia="Times New Roman" w:hAnsi="Times New Roman" w:cs="Times New Roman"/>
          <w:sz w:val="24"/>
          <w:szCs w:val="24"/>
          <w:lang w:eastAsia="ru-RU"/>
        </w:rPr>
        <w:t xml:space="preserve"> «Про туризм» [</w:t>
      </w:r>
      <w:proofErr w:type="spellStart"/>
      <w:r w:rsidRPr="00942614">
        <w:rPr>
          <w:rFonts w:ascii="Times New Roman" w:eastAsia="Times New Roman" w:hAnsi="Times New Roman" w:cs="Times New Roman"/>
          <w:sz w:val="24"/>
          <w:szCs w:val="24"/>
          <w:lang w:eastAsia="ru-RU"/>
        </w:rPr>
        <w:t>Електронний</w:t>
      </w:r>
      <w:proofErr w:type="spellEnd"/>
      <w:r w:rsidRPr="00942614">
        <w:rPr>
          <w:rFonts w:ascii="Times New Roman" w:eastAsia="Times New Roman" w:hAnsi="Times New Roman" w:cs="Times New Roman"/>
          <w:sz w:val="24"/>
          <w:szCs w:val="24"/>
          <w:lang w:eastAsia="ru-RU"/>
        </w:rPr>
        <w:t xml:space="preserve"> ресурс]. – Режим доступу: </w:t>
      </w:r>
      <w:hyperlink r:id="rId8" w:history="1">
        <w:r w:rsidR="00942614" w:rsidRPr="007F2D70">
          <w:rPr>
            <w:rStyle w:val="a3"/>
            <w:rFonts w:ascii="Times New Roman" w:eastAsia="Times New Roman" w:hAnsi="Times New Roman" w:cs="Times New Roman"/>
            <w:sz w:val="24"/>
            <w:szCs w:val="24"/>
            <w:lang w:eastAsia="ru-RU"/>
          </w:rPr>
          <w:t>http://zakon4.rada.gov.ua/laws/show/324/95-вр</w:t>
        </w:r>
      </w:hyperlink>
      <w:r w:rsidRPr="00942614">
        <w:rPr>
          <w:rFonts w:ascii="Times New Roman" w:eastAsia="Times New Roman" w:hAnsi="Times New Roman" w:cs="Times New Roman"/>
          <w:sz w:val="24"/>
          <w:szCs w:val="24"/>
          <w:lang w:eastAsia="ru-RU"/>
        </w:rPr>
        <w:t>.</w:t>
      </w:r>
    </w:p>
    <w:p w:rsidR="00464092" w:rsidRDefault="00464092" w:rsidP="00942614">
      <w:pPr>
        <w:pStyle w:val="a4"/>
        <w:numPr>
          <w:ilvl w:val="0"/>
          <w:numId w:val="32"/>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942614">
        <w:rPr>
          <w:rFonts w:ascii="Times New Roman" w:eastAsia="Times New Roman" w:hAnsi="Times New Roman" w:cs="Times New Roman"/>
          <w:sz w:val="24"/>
          <w:szCs w:val="24"/>
          <w:lang w:val="uk-UA" w:eastAsia="ru-RU"/>
        </w:rPr>
        <w:t>Законодавство України щодо соціального захисту інвалідів: декларація прав чи гарантія. Громадський моніторинг / ВГС</w:t>
      </w:r>
      <w:r w:rsidR="00E831B1">
        <w:rPr>
          <w:rFonts w:ascii="Times New Roman" w:eastAsia="Times New Roman" w:hAnsi="Times New Roman" w:cs="Times New Roman"/>
          <w:sz w:val="24"/>
          <w:szCs w:val="24"/>
          <w:lang w:val="uk-UA" w:eastAsia="ru-RU"/>
        </w:rPr>
        <w:t>ПО НАІУ, МФ «Відродження». – К.</w:t>
      </w:r>
      <w:r w:rsidRPr="00942614">
        <w:rPr>
          <w:rFonts w:ascii="Times New Roman" w:eastAsia="Times New Roman" w:hAnsi="Times New Roman" w:cs="Times New Roman"/>
          <w:sz w:val="24"/>
          <w:szCs w:val="24"/>
          <w:lang w:val="uk-UA" w:eastAsia="ru-RU"/>
        </w:rPr>
        <w:t>: Міжнародний фонд «Відродження», 2008. – 56 с.</w:t>
      </w:r>
    </w:p>
    <w:p w:rsidR="00464092" w:rsidRDefault="00464092" w:rsidP="00942614">
      <w:pPr>
        <w:pStyle w:val="a4"/>
        <w:numPr>
          <w:ilvl w:val="0"/>
          <w:numId w:val="32"/>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942614">
        <w:rPr>
          <w:rFonts w:ascii="Times New Roman" w:eastAsia="Times New Roman" w:hAnsi="Times New Roman" w:cs="Times New Roman"/>
          <w:sz w:val="24"/>
          <w:szCs w:val="24"/>
          <w:lang w:val="uk-UA" w:eastAsia="ru-RU"/>
        </w:rPr>
        <w:t>Звіт Львівського товариства «Зелений хрест» [</w:t>
      </w:r>
      <w:proofErr w:type="spellStart"/>
      <w:r w:rsidRPr="00942614">
        <w:rPr>
          <w:rFonts w:ascii="Times New Roman" w:eastAsia="Times New Roman" w:hAnsi="Times New Roman" w:cs="Times New Roman"/>
          <w:sz w:val="24"/>
          <w:szCs w:val="24"/>
          <w:lang w:val="uk-UA" w:eastAsia="ru-RU"/>
        </w:rPr>
        <w:t>Елекроний</w:t>
      </w:r>
      <w:proofErr w:type="spellEnd"/>
      <w:r w:rsidRPr="00942614">
        <w:rPr>
          <w:rFonts w:ascii="Times New Roman" w:eastAsia="Times New Roman" w:hAnsi="Times New Roman" w:cs="Times New Roman"/>
          <w:sz w:val="24"/>
          <w:szCs w:val="24"/>
          <w:lang w:val="uk-UA" w:eastAsia="ru-RU"/>
        </w:rPr>
        <w:t xml:space="preserve"> ресурс]. – Режим доступу: </w:t>
      </w:r>
      <w:hyperlink r:id="rId9" w:history="1">
        <w:r w:rsidRPr="00942614">
          <w:rPr>
            <w:rStyle w:val="a3"/>
            <w:rFonts w:ascii="Times New Roman" w:eastAsia="Times New Roman" w:hAnsi="Times New Roman" w:cs="Times New Roman"/>
            <w:sz w:val="24"/>
            <w:szCs w:val="24"/>
            <w:lang w:val="uk-UA" w:eastAsia="ru-RU"/>
          </w:rPr>
          <w:t>http://www.gcs.org.ua/ukr</w:t>
        </w:r>
      </w:hyperlink>
      <w:r w:rsidRPr="00942614">
        <w:rPr>
          <w:rFonts w:ascii="Times New Roman" w:eastAsia="Times New Roman" w:hAnsi="Times New Roman" w:cs="Times New Roman"/>
          <w:sz w:val="24"/>
          <w:szCs w:val="24"/>
          <w:lang w:val="uk-UA" w:eastAsia="ru-RU"/>
        </w:rPr>
        <w:t>.</w:t>
      </w:r>
    </w:p>
    <w:p w:rsidR="00464092" w:rsidRDefault="00464092" w:rsidP="00942614">
      <w:pPr>
        <w:pStyle w:val="a4"/>
        <w:numPr>
          <w:ilvl w:val="0"/>
          <w:numId w:val="32"/>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942614">
        <w:rPr>
          <w:rFonts w:ascii="Times New Roman" w:eastAsia="Times New Roman" w:hAnsi="Times New Roman" w:cs="Times New Roman"/>
          <w:sz w:val="24"/>
          <w:szCs w:val="24"/>
          <w:lang w:val="uk-UA" w:eastAsia="ru-RU"/>
        </w:rPr>
        <w:t xml:space="preserve">Зміни методологічних підходів до формування стратегій регіонального розвитку [Електронний ресурс]. - Режим доступу: </w:t>
      </w:r>
      <w:proofErr w:type="spellStart"/>
      <w:r w:rsidRPr="00942614">
        <w:rPr>
          <w:rFonts w:ascii="Times New Roman" w:eastAsia="Times New Roman" w:hAnsi="Times New Roman" w:cs="Times New Roman"/>
          <w:sz w:val="24"/>
          <w:szCs w:val="24"/>
          <w:lang w:eastAsia="ru-RU"/>
        </w:rPr>
        <w:t>http</w:t>
      </w:r>
      <w:proofErr w:type="spellEnd"/>
      <w:r w:rsidRPr="00942614">
        <w:rPr>
          <w:rFonts w:ascii="Times New Roman" w:eastAsia="Times New Roman" w:hAnsi="Times New Roman" w:cs="Times New Roman"/>
          <w:sz w:val="24"/>
          <w:szCs w:val="24"/>
          <w:lang w:val="uk-UA" w:eastAsia="ru-RU"/>
        </w:rPr>
        <w:t>://</w:t>
      </w:r>
      <w:proofErr w:type="spellStart"/>
      <w:r w:rsidRPr="00942614">
        <w:rPr>
          <w:rFonts w:ascii="Times New Roman" w:eastAsia="Times New Roman" w:hAnsi="Times New Roman" w:cs="Times New Roman"/>
          <w:sz w:val="24"/>
          <w:szCs w:val="24"/>
          <w:lang w:eastAsia="ru-RU"/>
        </w:rPr>
        <w:t>www</w:t>
      </w:r>
      <w:proofErr w:type="spellEnd"/>
      <w:r w:rsidRPr="00942614">
        <w:rPr>
          <w:rFonts w:ascii="Times New Roman" w:eastAsia="Times New Roman" w:hAnsi="Times New Roman" w:cs="Times New Roman"/>
          <w:sz w:val="24"/>
          <w:szCs w:val="24"/>
          <w:lang w:val="uk-UA" w:eastAsia="ru-RU"/>
        </w:rPr>
        <w:t xml:space="preserve">. </w:t>
      </w:r>
      <w:r w:rsidRPr="00942614">
        <w:rPr>
          <w:rFonts w:ascii="Times New Roman" w:eastAsia="Times New Roman" w:hAnsi="Times New Roman" w:cs="Times New Roman"/>
          <w:sz w:val="24"/>
          <w:szCs w:val="24"/>
          <w:lang w:eastAsia="ru-RU"/>
        </w:rPr>
        <w:t>m</w:t>
      </w:r>
      <w:r w:rsidRPr="00942614">
        <w:rPr>
          <w:rFonts w:ascii="Times New Roman" w:eastAsia="Times New Roman" w:hAnsi="Times New Roman" w:cs="Times New Roman"/>
          <w:sz w:val="24"/>
          <w:szCs w:val="24"/>
          <w:lang w:val="uk-UA" w:eastAsia="ru-RU"/>
        </w:rPr>
        <w:t xml:space="preserve">. </w:t>
      </w:r>
      <w:proofErr w:type="spellStart"/>
      <w:r w:rsidRPr="00942614">
        <w:rPr>
          <w:rFonts w:ascii="Times New Roman" w:eastAsia="Times New Roman" w:hAnsi="Times New Roman" w:cs="Times New Roman"/>
          <w:sz w:val="24"/>
          <w:szCs w:val="24"/>
          <w:lang w:eastAsia="ru-RU"/>
        </w:rPr>
        <w:t>nayka</w:t>
      </w:r>
      <w:proofErr w:type="spellEnd"/>
      <w:r w:rsidRPr="00942614">
        <w:rPr>
          <w:rFonts w:ascii="Times New Roman" w:eastAsia="Times New Roman" w:hAnsi="Times New Roman" w:cs="Times New Roman"/>
          <w:sz w:val="24"/>
          <w:szCs w:val="24"/>
          <w:lang w:val="uk-UA" w:eastAsia="ru-RU"/>
        </w:rPr>
        <w:t xml:space="preserve">. </w:t>
      </w:r>
      <w:proofErr w:type="spellStart"/>
      <w:r w:rsidRPr="00942614">
        <w:rPr>
          <w:rFonts w:ascii="Times New Roman" w:eastAsia="Times New Roman" w:hAnsi="Times New Roman" w:cs="Times New Roman"/>
          <w:sz w:val="24"/>
          <w:szCs w:val="24"/>
          <w:lang w:eastAsia="ru-RU"/>
        </w:rPr>
        <w:t>com</w:t>
      </w:r>
      <w:proofErr w:type="spellEnd"/>
      <w:r w:rsidRPr="00942614">
        <w:rPr>
          <w:rFonts w:ascii="Times New Roman" w:eastAsia="Times New Roman" w:hAnsi="Times New Roman" w:cs="Times New Roman"/>
          <w:sz w:val="24"/>
          <w:szCs w:val="24"/>
          <w:lang w:val="uk-UA" w:eastAsia="ru-RU"/>
        </w:rPr>
        <w:t>.</w:t>
      </w:r>
      <w:proofErr w:type="spellStart"/>
      <w:r w:rsidRPr="00942614">
        <w:rPr>
          <w:rFonts w:ascii="Times New Roman" w:eastAsia="Times New Roman" w:hAnsi="Times New Roman" w:cs="Times New Roman"/>
          <w:sz w:val="24"/>
          <w:szCs w:val="24"/>
          <w:lang w:eastAsia="ru-RU"/>
        </w:rPr>
        <w:t>ua</w:t>
      </w:r>
      <w:proofErr w:type="spellEnd"/>
      <w:r w:rsidRPr="00942614">
        <w:rPr>
          <w:rFonts w:ascii="Times New Roman" w:eastAsia="Times New Roman" w:hAnsi="Times New Roman" w:cs="Times New Roman"/>
          <w:sz w:val="24"/>
          <w:szCs w:val="24"/>
          <w:lang w:val="uk-UA" w:eastAsia="ru-RU"/>
        </w:rPr>
        <w:t xml:space="preserve">/? </w:t>
      </w:r>
      <w:proofErr w:type="spellStart"/>
      <w:r w:rsidRPr="00942614">
        <w:rPr>
          <w:rFonts w:ascii="Times New Roman" w:eastAsia="Times New Roman" w:hAnsi="Times New Roman" w:cs="Times New Roman"/>
          <w:sz w:val="24"/>
          <w:szCs w:val="24"/>
          <w:lang w:eastAsia="ru-RU"/>
        </w:rPr>
        <w:t>op</w:t>
      </w:r>
      <w:proofErr w:type="spellEnd"/>
      <w:r w:rsidRPr="00942614">
        <w:rPr>
          <w:rFonts w:ascii="Times New Roman" w:eastAsia="Times New Roman" w:hAnsi="Times New Roman" w:cs="Times New Roman"/>
          <w:sz w:val="24"/>
          <w:szCs w:val="24"/>
          <w:lang w:val="uk-UA" w:eastAsia="ru-RU"/>
        </w:rPr>
        <w:t>=1&amp;</w:t>
      </w:r>
      <w:r w:rsidRPr="00942614">
        <w:rPr>
          <w:rFonts w:ascii="Times New Roman" w:eastAsia="Times New Roman" w:hAnsi="Times New Roman" w:cs="Times New Roman"/>
          <w:sz w:val="24"/>
          <w:szCs w:val="24"/>
          <w:lang w:eastAsia="ru-RU"/>
        </w:rPr>
        <w:t>j</w:t>
      </w:r>
      <w:r w:rsidRPr="00942614">
        <w:rPr>
          <w:rFonts w:ascii="Times New Roman" w:eastAsia="Times New Roman" w:hAnsi="Times New Roman" w:cs="Times New Roman"/>
          <w:sz w:val="24"/>
          <w:szCs w:val="24"/>
          <w:lang w:val="uk-UA" w:eastAsia="ru-RU"/>
        </w:rPr>
        <w:t>=</w:t>
      </w:r>
      <w:proofErr w:type="spellStart"/>
      <w:r w:rsidRPr="00942614">
        <w:rPr>
          <w:rFonts w:ascii="Times New Roman" w:eastAsia="Times New Roman" w:hAnsi="Times New Roman" w:cs="Times New Roman"/>
          <w:sz w:val="24"/>
          <w:szCs w:val="24"/>
          <w:lang w:eastAsia="ru-RU"/>
        </w:rPr>
        <w:t>efektyvna</w:t>
      </w:r>
      <w:proofErr w:type="spellEnd"/>
      <w:r w:rsidRPr="00942614">
        <w:rPr>
          <w:rFonts w:ascii="Times New Roman" w:eastAsia="Times New Roman" w:hAnsi="Times New Roman" w:cs="Times New Roman"/>
          <w:sz w:val="24"/>
          <w:szCs w:val="24"/>
          <w:lang w:val="uk-UA" w:eastAsia="ru-RU"/>
        </w:rPr>
        <w:t xml:space="preserve"> </w:t>
      </w:r>
      <w:proofErr w:type="spellStart"/>
      <w:r w:rsidRPr="00942614">
        <w:rPr>
          <w:rFonts w:ascii="Times New Roman" w:eastAsia="Times New Roman" w:hAnsi="Times New Roman" w:cs="Times New Roman"/>
          <w:sz w:val="24"/>
          <w:szCs w:val="24"/>
          <w:lang w:eastAsia="ru-RU"/>
        </w:rPr>
        <w:t>ekonomika</w:t>
      </w:r>
      <w:proofErr w:type="spellEnd"/>
      <w:r w:rsidRPr="00942614">
        <w:rPr>
          <w:rFonts w:ascii="Times New Roman" w:eastAsia="Times New Roman" w:hAnsi="Times New Roman" w:cs="Times New Roman"/>
          <w:sz w:val="24"/>
          <w:szCs w:val="24"/>
          <w:lang w:val="uk-UA" w:eastAsia="ru-RU"/>
        </w:rPr>
        <w:t xml:space="preserve"> &amp;</w:t>
      </w:r>
      <w:r w:rsidRPr="00942614">
        <w:rPr>
          <w:rFonts w:ascii="Times New Roman" w:eastAsia="Times New Roman" w:hAnsi="Times New Roman" w:cs="Times New Roman"/>
          <w:sz w:val="24"/>
          <w:szCs w:val="24"/>
          <w:lang w:eastAsia="ru-RU"/>
        </w:rPr>
        <w:t>s</w:t>
      </w:r>
      <w:r w:rsidRPr="00942614">
        <w:rPr>
          <w:rFonts w:ascii="Times New Roman" w:eastAsia="Times New Roman" w:hAnsi="Times New Roman" w:cs="Times New Roman"/>
          <w:sz w:val="24"/>
          <w:szCs w:val="24"/>
          <w:lang w:val="uk-UA" w:eastAsia="ru-RU"/>
        </w:rPr>
        <w:t>=%3</w:t>
      </w:r>
      <w:r w:rsidRPr="00942614">
        <w:rPr>
          <w:rFonts w:ascii="Times New Roman" w:eastAsia="Times New Roman" w:hAnsi="Times New Roman" w:cs="Times New Roman"/>
          <w:sz w:val="24"/>
          <w:szCs w:val="24"/>
          <w:lang w:eastAsia="ru-RU"/>
        </w:rPr>
        <w:t>C</w:t>
      </w:r>
      <w:r w:rsidRPr="00942614">
        <w:rPr>
          <w:rFonts w:ascii="Times New Roman" w:eastAsia="Times New Roman" w:hAnsi="Times New Roman" w:cs="Times New Roman"/>
          <w:sz w:val="24"/>
          <w:szCs w:val="24"/>
          <w:lang w:val="uk-UA" w:eastAsia="ru-RU"/>
        </w:rPr>
        <w:t>/</w:t>
      </w:r>
      <w:r w:rsidRPr="00942614">
        <w:rPr>
          <w:rFonts w:ascii="Times New Roman" w:eastAsia="Times New Roman" w:hAnsi="Times New Roman" w:cs="Times New Roman"/>
          <w:sz w:val="24"/>
          <w:szCs w:val="24"/>
          <w:lang w:eastAsia="ru-RU"/>
        </w:rPr>
        <w:t>p</w:t>
      </w:r>
      <w:r w:rsidRPr="00942614">
        <w:rPr>
          <w:rFonts w:ascii="Times New Roman" w:eastAsia="Times New Roman" w:hAnsi="Times New Roman" w:cs="Times New Roman"/>
          <w:sz w:val="24"/>
          <w:szCs w:val="24"/>
          <w:lang w:val="uk-UA" w:eastAsia="ru-RU"/>
        </w:rPr>
        <w:t>%3</w:t>
      </w:r>
      <w:r w:rsidRPr="00942614">
        <w:rPr>
          <w:rFonts w:ascii="Times New Roman" w:eastAsia="Times New Roman" w:hAnsi="Times New Roman" w:cs="Times New Roman"/>
          <w:sz w:val="24"/>
          <w:szCs w:val="24"/>
          <w:lang w:eastAsia="ru-RU"/>
        </w:rPr>
        <w:t>E</w:t>
      </w:r>
      <w:r w:rsidRPr="00942614">
        <w:rPr>
          <w:rFonts w:ascii="Times New Roman" w:eastAsia="Times New Roman" w:hAnsi="Times New Roman" w:cs="Times New Roman"/>
          <w:sz w:val="24"/>
          <w:szCs w:val="24"/>
          <w:lang w:val="uk-UA" w:eastAsia="ru-RU"/>
        </w:rPr>
        <w:t>%3</w:t>
      </w:r>
      <w:proofErr w:type="spellStart"/>
      <w:r w:rsidRPr="00942614">
        <w:rPr>
          <w:rFonts w:ascii="Times New Roman" w:eastAsia="Times New Roman" w:hAnsi="Times New Roman" w:cs="Times New Roman"/>
          <w:sz w:val="24"/>
          <w:szCs w:val="24"/>
          <w:lang w:eastAsia="ru-RU"/>
        </w:rPr>
        <w:t>Cp</w:t>
      </w:r>
      <w:proofErr w:type="spellEnd"/>
      <w:r w:rsidRPr="00942614">
        <w:rPr>
          <w:rFonts w:ascii="Times New Roman" w:eastAsia="Times New Roman" w:hAnsi="Times New Roman" w:cs="Times New Roman"/>
          <w:sz w:val="24"/>
          <w:szCs w:val="24"/>
          <w:lang w:val="uk-UA" w:eastAsia="ru-RU"/>
        </w:rPr>
        <w:t>%20</w:t>
      </w:r>
      <w:proofErr w:type="spellStart"/>
      <w:r w:rsidRPr="00942614">
        <w:rPr>
          <w:rFonts w:ascii="Times New Roman" w:eastAsia="Times New Roman" w:hAnsi="Times New Roman" w:cs="Times New Roman"/>
          <w:sz w:val="24"/>
          <w:szCs w:val="24"/>
          <w:lang w:eastAsia="ru-RU"/>
        </w:rPr>
        <w:t>id</w:t>
      </w:r>
      <w:proofErr w:type="spellEnd"/>
      <w:r w:rsidRPr="00942614">
        <w:rPr>
          <w:rFonts w:ascii="Times New Roman" w:eastAsia="Times New Roman" w:hAnsi="Times New Roman" w:cs="Times New Roman"/>
          <w:sz w:val="24"/>
          <w:szCs w:val="24"/>
          <w:lang w:val="uk-UA" w:eastAsia="ru-RU"/>
        </w:rPr>
        <w:t>=&amp;</w:t>
      </w:r>
      <w:r w:rsidRPr="00942614">
        <w:rPr>
          <w:rFonts w:ascii="Times New Roman" w:eastAsia="Times New Roman" w:hAnsi="Times New Roman" w:cs="Times New Roman"/>
          <w:sz w:val="24"/>
          <w:szCs w:val="24"/>
          <w:lang w:eastAsia="ru-RU"/>
        </w:rPr>
        <w:t>z</w:t>
      </w:r>
      <w:r w:rsidRPr="00942614">
        <w:rPr>
          <w:rFonts w:ascii="Times New Roman" w:eastAsia="Times New Roman" w:hAnsi="Times New Roman" w:cs="Times New Roman"/>
          <w:sz w:val="24"/>
          <w:szCs w:val="24"/>
          <w:lang w:val="uk-UA" w:eastAsia="ru-RU"/>
        </w:rPr>
        <w:t>=32.</w:t>
      </w:r>
    </w:p>
    <w:p w:rsidR="00464092" w:rsidRDefault="00464092" w:rsidP="00942614">
      <w:pPr>
        <w:pStyle w:val="a4"/>
        <w:numPr>
          <w:ilvl w:val="0"/>
          <w:numId w:val="32"/>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942614">
        <w:rPr>
          <w:rFonts w:ascii="Times New Roman" w:eastAsia="Times New Roman" w:hAnsi="Times New Roman" w:cs="Times New Roman"/>
          <w:sz w:val="24"/>
          <w:szCs w:val="24"/>
          <w:lang w:val="uk-UA" w:eastAsia="ru-RU"/>
        </w:rPr>
        <w:t xml:space="preserve">Наказ МОЗ України від 16.09.2011 р. № 595 [Електронний ресурс]. – Режим доступу : http:// </w:t>
      </w:r>
      <w:proofErr w:type="spellStart"/>
      <w:r w:rsidRPr="00942614">
        <w:rPr>
          <w:rFonts w:ascii="Times New Roman" w:eastAsia="Times New Roman" w:hAnsi="Times New Roman" w:cs="Times New Roman"/>
          <w:sz w:val="24"/>
          <w:szCs w:val="24"/>
          <w:lang w:eastAsia="ru-RU"/>
        </w:rPr>
        <w:t>apteka</w:t>
      </w:r>
      <w:proofErr w:type="spellEnd"/>
      <w:r w:rsidRPr="00942614">
        <w:rPr>
          <w:rFonts w:ascii="Times New Roman" w:eastAsia="Times New Roman" w:hAnsi="Times New Roman" w:cs="Times New Roman"/>
          <w:sz w:val="24"/>
          <w:szCs w:val="24"/>
          <w:lang w:val="uk-UA" w:eastAsia="ru-RU"/>
        </w:rPr>
        <w:t>.</w:t>
      </w:r>
      <w:proofErr w:type="spellStart"/>
      <w:r w:rsidRPr="00942614">
        <w:rPr>
          <w:rFonts w:ascii="Times New Roman" w:eastAsia="Times New Roman" w:hAnsi="Times New Roman" w:cs="Times New Roman"/>
          <w:sz w:val="24"/>
          <w:szCs w:val="24"/>
          <w:lang w:eastAsia="ru-RU"/>
        </w:rPr>
        <w:t>ua</w:t>
      </w:r>
      <w:proofErr w:type="spellEnd"/>
      <w:r w:rsidRPr="00942614">
        <w:rPr>
          <w:rFonts w:ascii="Times New Roman" w:eastAsia="Times New Roman" w:hAnsi="Times New Roman" w:cs="Times New Roman"/>
          <w:sz w:val="24"/>
          <w:szCs w:val="24"/>
          <w:lang w:val="uk-UA" w:eastAsia="ru-RU"/>
        </w:rPr>
        <w:t>/</w:t>
      </w:r>
      <w:r w:rsidRPr="00942614">
        <w:rPr>
          <w:rFonts w:ascii="Times New Roman" w:eastAsia="Times New Roman" w:hAnsi="Times New Roman" w:cs="Times New Roman"/>
          <w:sz w:val="24"/>
          <w:szCs w:val="24"/>
          <w:lang w:val="en-US" w:eastAsia="ru-RU"/>
        </w:rPr>
        <w:t>article</w:t>
      </w:r>
      <w:r w:rsidRPr="00942614">
        <w:rPr>
          <w:rFonts w:ascii="Times New Roman" w:eastAsia="Times New Roman" w:hAnsi="Times New Roman" w:cs="Times New Roman"/>
          <w:sz w:val="24"/>
          <w:szCs w:val="24"/>
          <w:lang w:val="uk-UA" w:eastAsia="ru-RU"/>
        </w:rPr>
        <w:t>/101939.</w:t>
      </w:r>
    </w:p>
    <w:p w:rsidR="00464092" w:rsidRDefault="00464092" w:rsidP="00942614">
      <w:pPr>
        <w:pStyle w:val="a4"/>
        <w:numPr>
          <w:ilvl w:val="0"/>
          <w:numId w:val="32"/>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942614">
        <w:rPr>
          <w:rFonts w:ascii="Times New Roman" w:eastAsia="Times New Roman" w:hAnsi="Times New Roman" w:cs="Times New Roman"/>
          <w:sz w:val="24"/>
          <w:szCs w:val="24"/>
          <w:lang w:val="uk-UA" w:eastAsia="ru-RU"/>
        </w:rPr>
        <w:t>Національна асамблея інвалідів України [Електронний ресурс]. – Режим доступу : http: // naiu.org.ua /</w:t>
      </w:r>
      <w:proofErr w:type="spellStart"/>
      <w:r w:rsidRPr="00942614">
        <w:rPr>
          <w:rFonts w:ascii="Times New Roman" w:eastAsia="Times New Roman" w:hAnsi="Times New Roman" w:cs="Times New Roman"/>
          <w:sz w:val="24"/>
          <w:szCs w:val="24"/>
          <w:lang w:val="uk-UA" w:eastAsia="ru-RU"/>
        </w:rPr>
        <w:t>news-naiu</w:t>
      </w:r>
      <w:proofErr w:type="spellEnd"/>
      <w:r w:rsidRPr="00942614">
        <w:rPr>
          <w:rFonts w:ascii="Times New Roman" w:eastAsia="Times New Roman" w:hAnsi="Times New Roman" w:cs="Times New Roman"/>
          <w:sz w:val="24"/>
          <w:szCs w:val="24"/>
          <w:lang w:val="uk-UA" w:eastAsia="ru-RU"/>
        </w:rPr>
        <w:t xml:space="preserve"> /11-lyutoho-2015-r-u-mizhnarodna-konferentsiya-nabuttya-osobystoji-mobilnosti-osobamy-z </w:t>
      </w:r>
      <w:proofErr w:type="spellStart"/>
      <w:r w:rsidRPr="00942614">
        <w:rPr>
          <w:rFonts w:ascii="Times New Roman" w:eastAsia="Times New Roman" w:hAnsi="Times New Roman" w:cs="Times New Roman"/>
          <w:sz w:val="24"/>
          <w:szCs w:val="24"/>
          <w:lang w:val="uk-UA" w:eastAsia="ru-RU"/>
        </w:rPr>
        <w:t>invalid</w:t>
      </w:r>
      <w:proofErr w:type="spellEnd"/>
      <w:r w:rsidRPr="00942614">
        <w:rPr>
          <w:rFonts w:ascii="Times New Roman" w:eastAsia="Times New Roman" w:hAnsi="Times New Roman" w:cs="Times New Roman"/>
          <w:sz w:val="24"/>
          <w:szCs w:val="24"/>
          <w:lang w:val="uk-UA" w:eastAsia="ru-RU"/>
        </w:rPr>
        <w:t xml:space="preserve"> </w:t>
      </w:r>
      <w:proofErr w:type="spellStart"/>
      <w:r w:rsidRPr="00942614">
        <w:rPr>
          <w:rFonts w:ascii="Times New Roman" w:eastAsia="Times New Roman" w:hAnsi="Times New Roman" w:cs="Times New Roman"/>
          <w:sz w:val="24"/>
          <w:szCs w:val="24"/>
          <w:lang w:val="uk-UA" w:eastAsia="ru-RU"/>
        </w:rPr>
        <w:t>nistyu-zabezpechennya-vizkamy</w:t>
      </w:r>
      <w:proofErr w:type="spellEnd"/>
      <w:r w:rsidRPr="00942614">
        <w:rPr>
          <w:rFonts w:ascii="Times New Roman" w:eastAsia="Times New Roman" w:hAnsi="Times New Roman" w:cs="Times New Roman"/>
          <w:sz w:val="24"/>
          <w:szCs w:val="24"/>
          <w:lang w:val="uk-UA" w:eastAsia="ru-RU"/>
        </w:rPr>
        <w:t>.</w:t>
      </w:r>
    </w:p>
    <w:p w:rsidR="00F91E9D" w:rsidRPr="009F5EC5" w:rsidRDefault="00F91E9D" w:rsidP="009F5EC5">
      <w:pPr>
        <w:pStyle w:val="a4"/>
        <w:numPr>
          <w:ilvl w:val="0"/>
          <w:numId w:val="32"/>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9F5EC5">
        <w:rPr>
          <w:rFonts w:ascii="Times New Roman" w:eastAsia="Times New Roman" w:hAnsi="Times New Roman" w:cs="Times New Roman"/>
          <w:sz w:val="24"/>
          <w:szCs w:val="24"/>
          <w:lang w:val="en-US" w:eastAsia="ru-RU"/>
        </w:rPr>
        <w:t xml:space="preserve">San Marino Declaration on Accessible Tourism [Electronic resource]. – Access mode: </w:t>
      </w:r>
      <w:hyperlink r:id="rId10" w:history="1">
        <w:r w:rsidRPr="009F5EC5">
          <w:rPr>
            <w:rFonts w:ascii="Times New Roman" w:eastAsia="Times New Roman" w:hAnsi="Times New Roman" w:cs="Times New Roman"/>
            <w:sz w:val="24"/>
            <w:szCs w:val="24"/>
            <w:lang w:val="en-US" w:eastAsia="ru-RU"/>
          </w:rPr>
          <w:t>http://www.accessibletourism.org/?i=enat.en.themes.224</w:t>
        </w:r>
      </w:hyperlink>
      <w:r w:rsidRPr="009F5EC5">
        <w:rPr>
          <w:rFonts w:ascii="Times New Roman" w:eastAsia="Times New Roman" w:hAnsi="Times New Roman" w:cs="Times New Roman"/>
          <w:sz w:val="24"/>
          <w:szCs w:val="24"/>
          <w:lang w:val="en-US" w:eastAsia="ru-RU"/>
        </w:rPr>
        <w:t>.</w:t>
      </w:r>
    </w:p>
    <w:p w:rsidR="00F91E9D" w:rsidRPr="009F5EC5" w:rsidRDefault="00F91E9D" w:rsidP="009F5EC5">
      <w:pPr>
        <w:pStyle w:val="a4"/>
        <w:numPr>
          <w:ilvl w:val="0"/>
          <w:numId w:val="32"/>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9F5EC5">
        <w:rPr>
          <w:rFonts w:ascii="Times New Roman" w:eastAsia="Times New Roman" w:hAnsi="Times New Roman" w:cs="Times New Roman"/>
          <w:sz w:val="24"/>
          <w:szCs w:val="24"/>
          <w:lang w:val="en-US" w:eastAsia="ru-RU"/>
        </w:rPr>
        <w:t xml:space="preserve">Sport Tourism: </w:t>
      </w:r>
      <w:proofErr w:type="gramStart"/>
      <w:r w:rsidRPr="009F5EC5">
        <w:rPr>
          <w:rFonts w:ascii="Times New Roman" w:eastAsia="Times New Roman" w:hAnsi="Times New Roman" w:cs="Times New Roman"/>
          <w:sz w:val="24"/>
          <w:szCs w:val="24"/>
          <w:lang w:val="en-US" w:eastAsia="ru-RU"/>
        </w:rPr>
        <w:t>Physically-disabled</w:t>
      </w:r>
      <w:proofErr w:type="gramEnd"/>
      <w:r w:rsidRPr="009F5EC5">
        <w:rPr>
          <w:rFonts w:ascii="Times New Roman" w:eastAsia="Times New Roman" w:hAnsi="Times New Roman" w:cs="Times New Roman"/>
          <w:sz w:val="24"/>
          <w:szCs w:val="24"/>
          <w:lang w:val="en-US" w:eastAsia="ru-RU"/>
        </w:rPr>
        <w:t xml:space="preserve"> Sport Tourists’ Orientation [Electronic resource]. – Access mode: http://ec.europa.eu/ enterprise/sectors/tourism/ files/ studies/ improving information _on accessibility/improving_accessibility_en.pdf.</w:t>
      </w:r>
    </w:p>
    <w:sectPr w:rsidR="00F91E9D" w:rsidRPr="009F5EC5" w:rsidSect="009343CD">
      <w:pgSz w:w="16838" w:h="11906" w:orient="landscape"/>
      <w:pgMar w:top="1701" w:right="1134" w:bottom="991" w:left="1134" w:header="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0"/>
    <w:lvl w:ilvl="0">
      <w:start w:val="1"/>
      <w:numFmt w:val="decimal"/>
      <w:lvlText w:val="%1."/>
      <w:lvlJc w:val="left"/>
      <w:pPr>
        <w:tabs>
          <w:tab w:val="num" w:pos="360"/>
        </w:tabs>
        <w:ind w:left="360" w:hanging="360"/>
      </w:pPr>
      <w:rPr>
        <w:b w:val="0"/>
        <w:i w:val="0"/>
      </w:rPr>
    </w:lvl>
  </w:abstractNum>
  <w:abstractNum w:abstractNumId="1" w15:restartNumberingAfterBreak="0">
    <w:nsid w:val="00697363"/>
    <w:multiLevelType w:val="hybridMultilevel"/>
    <w:tmpl w:val="EC4CC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21161C"/>
    <w:multiLevelType w:val="hybridMultilevel"/>
    <w:tmpl w:val="9B28E6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7712612"/>
    <w:multiLevelType w:val="hybridMultilevel"/>
    <w:tmpl w:val="6882A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122DFC"/>
    <w:multiLevelType w:val="hybridMultilevel"/>
    <w:tmpl w:val="C8A4D6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9634408"/>
    <w:multiLevelType w:val="multilevel"/>
    <w:tmpl w:val="5B12236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bullet"/>
      <w:lvlText w:val=""/>
      <w:lvlJc w:val="left"/>
      <w:pPr>
        <w:ind w:left="2880" w:hanging="360"/>
      </w:pPr>
      <w:rPr>
        <w:rFonts w:ascii="Symbol" w:hAnsi="Symbol"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D330A2A"/>
    <w:multiLevelType w:val="hybridMultilevel"/>
    <w:tmpl w:val="FCC4A626"/>
    <w:lvl w:ilvl="0" w:tplc="B4A217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A0276E"/>
    <w:multiLevelType w:val="multilevel"/>
    <w:tmpl w:val="03F4032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AB83159"/>
    <w:multiLevelType w:val="hybridMultilevel"/>
    <w:tmpl w:val="A9B4CC7A"/>
    <w:lvl w:ilvl="0" w:tplc="AE34ABB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B81060"/>
    <w:multiLevelType w:val="multilevel"/>
    <w:tmpl w:val="BBFADA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43D6613"/>
    <w:multiLevelType w:val="multilevel"/>
    <w:tmpl w:val="5B12236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bullet"/>
      <w:lvlText w:val=""/>
      <w:lvlJc w:val="left"/>
      <w:pPr>
        <w:ind w:left="2880" w:hanging="360"/>
      </w:pPr>
      <w:rPr>
        <w:rFonts w:ascii="Symbol" w:hAnsi="Symbol"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47147D8"/>
    <w:multiLevelType w:val="multilevel"/>
    <w:tmpl w:val="BE26489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15:restartNumberingAfterBreak="0">
    <w:nsid w:val="2A1D4622"/>
    <w:multiLevelType w:val="hybridMultilevel"/>
    <w:tmpl w:val="9C587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FE4A7F"/>
    <w:multiLevelType w:val="hybridMultilevel"/>
    <w:tmpl w:val="7D967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C083B"/>
    <w:multiLevelType w:val="hybridMultilevel"/>
    <w:tmpl w:val="D9949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E15362"/>
    <w:multiLevelType w:val="hybridMultilevel"/>
    <w:tmpl w:val="41F85168"/>
    <w:lvl w:ilvl="0" w:tplc="67D6F282">
      <w:start w:val="1"/>
      <w:numFmt w:val="decimal"/>
      <w:lvlText w:val="%1."/>
      <w:lvlJc w:val="left"/>
      <w:pPr>
        <w:ind w:left="360" w:hanging="360"/>
      </w:pPr>
      <w:rPr>
        <w:lang w:val="uk-UA"/>
      </w:rPr>
    </w:lvl>
    <w:lvl w:ilvl="1" w:tplc="04190019">
      <w:start w:val="1"/>
      <w:numFmt w:val="lowerLetter"/>
      <w:lvlText w:val="%2."/>
      <w:lvlJc w:val="left"/>
      <w:pPr>
        <w:ind w:left="3491" w:hanging="360"/>
      </w:pPr>
    </w:lvl>
    <w:lvl w:ilvl="2" w:tplc="0419001B">
      <w:start w:val="1"/>
      <w:numFmt w:val="lowerRoman"/>
      <w:lvlText w:val="%3."/>
      <w:lvlJc w:val="right"/>
      <w:pPr>
        <w:ind w:left="4211" w:hanging="180"/>
      </w:pPr>
    </w:lvl>
    <w:lvl w:ilvl="3" w:tplc="0419000F">
      <w:start w:val="1"/>
      <w:numFmt w:val="decimal"/>
      <w:lvlText w:val="%4."/>
      <w:lvlJc w:val="left"/>
      <w:pPr>
        <w:ind w:left="4931" w:hanging="360"/>
      </w:pPr>
    </w:lvl>
    <w:lvl w:ilvl="4" w:tplc="04190019">
      <w:start w:val="1"/>
      <w:numFmt w:val="lowerLetter"/>
      <w:lvlText w:val="%5."/>
      <w:lvlJc w:val="left"/>
      <w:pPr>
        <w:ind w:left="5651" w:hanging="360"/>
      </w:pPr>
    </w:lvl>
    <w:lvl w:ilvl="5" w:tplc="0419001B">
      <w:start w:val="1"/>
      <w:numFmt w:val="lowerRoman"/>
      <w:lvlText w:val="%6."/>
      <w:lvlJc w:val="right"/>
      <w:pPr>
        <w:ind w:left="6371" w:hanging="180"/>
      </w:pPr>
    </w:lvl>
    <w:lvl w:ilvl="6" w:tplc="0419000F">
      <w:start w:val="1"/>
      <w:numFmt w:val="decimal"/>
      <w:lvlText w:val="%7."/>
      <w:lvlJc w:val="left"/>
      <w:pPr>
        <w:ind w:left="7091" w:hanging="360"/>
      </w:pPr>
    </w:lvl>
    <w:lvl w:ilvl="7" w:tplc="04190019">
      <w:start w:val="1"/>
      <w:numFmt w:val="lowerLetter"/>
      <w:lvlText w:val="%8."/>
      <w:lvlJc w:val="left"/>
      <w:pPr>
        <w:ind w:left="7811" w:hanging="360"/>
      </w:pPr>
    </w:lvl>
    <w:lvl w:ilvl="8" w:tplc="0419001B">
      <w:start w:val="1"/>
      <w:numFmt w:val="lowerRoman"/>
      <w:lvlText w:val="%9."/>
      <w:lvlJc w:val="right"/>
      <w:pPr>
        <w:ind w:left="8531" w:hanging="180"/>
      </w:pPr>
    </w:lvl>
  </w:abstractNum>
  <w:abstractNum w:abstractNumId="17" w15:restartNumberingAfterBreak="0">
    <w:nsid w:val="40E30F63"/>
    <w:multiLevelType w:val="hybridMultilevel"/>
    <w:tmpl w:val="DBBEAF18"/>
    <w:lvl w:ilvl="0" w:tplc="67D6F282">
      <w:start w:val="1"/>
      <w:numFmt w:val="decimal"/>
      <w:lvlText w:val="%1."/>
      <w:lvlJc w:val="left"/>
      <w:pPr>
        <w:ind w:left="360" w:hanging="360"/>
      </w:pPr>
      <w:rPr>
        <w:lang w:val="uk-UA"/>
      </w:rPr>
    </w:lvl>
    <w:lvl w:ilvl="1" w:tplc="04190019">
      <w:start w:val="1"/>
      <w:numFmt w:val="lowerLetter"/>
      <w:lvlText w:val="%2."/>
      <w:lvlJc w:val="left"/>
      <w:pPr>
        <w:ind w:left="3491" w:hanging="360"/>
      </w:pPr>
    </w:lvl>
    <w:lvl w:ilvl="2" w:tplc="0419001B">
      <w:start w:val="1"/>
      <w:numFmt w:val="lowerRoman"/>
      <w:lvlText w:val="%3."/>
      <w:lvlJc w:val="right"/>
      <w:pPr>
        <w:ind w:left="4211" w:hanging="180"/>
      </w:pPr>
    </w:lvl>
    <w:lvl w:ilvl="3" w:tplc="0419000F">
      <w:start w:val="1"/>
      <w:numFmt w:val="decimal"/>
      <w:lvlText w:val="%4."/>
      <w:lvlJc w:val="left"/>
      <w:pPr>
        <w:ind w:left="4931" w:hanging="360"/>
      </w:pPr>
    </w:lvl>
    <w:lvl w:ilvl="4" w:tplc="04190019">
      <w:start w:val="1"/>
      <w:numFmt w:val="lowerLetter"/>
      <w:lvlText w:val="%5."/>
      <w:lvlJc w:val="left"/>
      <w:pPr>
        <w:ind w:left="5651" w:hanging="360"/>
      </w:pPr>
    </w:lvl>
    <w:lvl w:ilvl="5" w:tplc="0419001B">
      <w:start w:val="1"/>
      <w:numFmt w:val="lowerRoman"/>
      <w:lvlText w:val="%6."/>
      <w:lvlJc w:val="right"/>
      <w:pPr>
        <w:ind w:left="6371" w:hanging="180"/>
      </w:pPr>
    </w:lvl>
    <w:lvl w:ilvl="6" w:tplc="0419000F">
      <w:start w:val="1"/>
      <w:numFmt w:val="decimal"/>
      <w:lvlText w:val="%7."/>
      <w:lvlJc w:val="left"/>
      <w:pPr>
        <w:ind w:left="7091" w:hanging="360"/>
      </w:pPr>
    </w:lvl>
    <w:lvl w:ilvl="7" w:tplc="04190019">
      <w:start w:val="1"/>
      <w:numFmt w:val="lowerLetter"/>
      <w:lvlText w:val="%8."/>
      <w:lvlJc w:val="left"/>
      <w:pPr>
        <w:ind w:left="7811" w:hanging="360"/>
      </w:pPr>
    </w:lvl>
    <w:lvl w:ilvl="8" w:tplc="0419001B">
      <w:start w:val="1"/>
      <w:numFmt w:val="lowerRoman"/>
      <w:lvlText w:val="%9."/>
      <w:lvlJc w:val="right"/>
      <w:pPr>
        <w:ind w:left="8531" w:hanging="180"/>
      </w:pPr>
    </w:lvl>
  </w:abstractNum>
  <w:abstractNum w:abstractNumId="18" w15:restartNumberingAfterBreak="0">
    <w:nsid w:val="41B45CCB"/>
    <w:multiLevelType w:val="hybridMultilevel"/>
    <w:tmpl w:val="DBBEAF18"/>
    <w:lvl w:ilvl="0" w:tplc="67D6F282">
      <w:start w:val="1"/>
      <w:numFmt w:val="decimal"/>
      <w:lvlText w:val="%1."/>
      <w:lvlJc w:val="left"/>
      <w:pPr>
        <w:ind w:left="360" w:hanging="360"/>
      </w:pPr>
      <w:rPr>
        <w:lang w:val="uk-UA"/>
      </w:rPr>
    </w:lvl>
    <w:lvl w:ilvl="1" w:tplc="04190019">
      <w:start w:val="1"/>
      <w:numFmt w:val="lowerLetter"/>
      <w:lvlText w:val="%2."/>
      <w:lvlJc w:val="left"/>
      <w:pPr>
        <w:ind w:left="3491" w:hanging="360"/>
      </w:pPr>
    </w:lvl>
    <w:lvl w:ilvl="2" w:tplc="0419001B">
      <w:start w:val="1"/>
      <w:numFmt w:val="lowerRoman"/>
      <w:lvlText w:val="%3."/>
      <w:lvlJc w:val="right"/>
      <w:pPr>
        <w:ind w:left="4211" w:hanging="180"/>
      </w:pPr>
    </w:lvl>
    <w:lvl w:ilvl="3" w:tplc="0419000F">
      <w:start w:val="1"/>
      <w:numFmt w:val="decimal"/>
      <w:lvlText w:val="%4."/>
      <w:lvlJc w:val="left"/>
      <w:pPr>
        <w:ind w:left="4931" w:hanging="360"/>
      </w:pPr>
    </w:lvl>
    <w:lvl w:ilvl="4" w:tplc="04190019">
      <w:start w:val="1"/>
      <w:numFmt w:val="lowerLetter"/>
      <w:lvlText w:val="%5."/>
      <w:lvlJc w:val="left"/>
      <w:pPr>
        <w:ind w:left="5651" w:hanging="360"/>
      </w:pPr>
    </w:lvl>
    <w:lvl w:ilvl="5" w:tplc="0419001B">
      <w:start w:val="1"/>
      <w:numFmt w:val="lowerRoman"/>
      <w:lvlText w:val="%6."/>
      <w:lvlJc w:val="right"/>
      <w:pPr>
        <w:ind w:left="6371" w:hanging="180"/>
      </w:pPr>
    </w:lvl>
    <w:lvl w:ilvl="6" w:tplc="0419000F">
      <w:start w:val="1"/>
      <w:numFmt w:val="decimal"/>
      <w:lvlText w:val="%7."/>
      <w:lvlJc w:val="left"/>
      <w:pPr>
        <w:ind w:left="7091" w:hanging="360"/>
      </w:pPr>
    </w:lvl>
    <w:lvl w:ilvl="7" w:tplc="04190019">
      <w:start w:val="1"/>
      <w:numFmt w:val="lowerLetter"/>
      <w:lvlText w:val="%8."/>
      <w:lvlJc w:val="left"/>
      <w:pPr>
        <w:ind w:left="7811" w:hanging="360"/>
      </w:pPr>
    </w:lvl>
    <w:lvl w:ilvl="8" w:tplc="0419001B">
      <w:start w:val="1"/>
      <w:numFmt w:val="lowerRoman"/>
      <w:lvlText w:val="%9."/>
      <w:lvlJc w:val="right"/>
      <w:pPr>
        <w:ind w:left="8531" w:hanging="180"/>
      </w:pPr>
    </w:lvl>
  </w:abstractNum>
  <w:abstractNum w:abstractNumId="19" w15:restartNumberingAfterBreak="0">
    <w:nsid w:val="42323C75"/>
    <w:multiLevelType w:val="hybridMultilevel"/>
    <w:tmpl w:val="DBBEAF18"/>
    <w:lvl w:ilvl="0" w:tplc="67D6F282">
      <w:start w:val="1"/>
      <w:numFmt w:val="decimal"/>
      <w:lvlText w:val="%1."/>
      <w:lvlJc w:val="left"/>
      <w:pPr>
        <w:ind w:left="360" w:hanging="360"/>
      </w:pPr>
      <w:rPr>
        <w:lang w:val="uk-UA"/>
      </w:rPr>
    </w:lvl>
    <w:lvl w:ilvl="1" w:tplc="04190019">
      <w:start w:val="1"/>
      <w:numFmt w:val="lowerLetter"/>
      <w:lvlText w:val="%2."/>
      <w:lvlJc w:val="left"/>
      <w:pPr>
        <w:ind w:left="3491" w:hanging="360"/>
      </w:pPr>
    </w:lvl>
    <w:lvl w:ilvl="2" w:tplc="0419001B">
      <w:start w:val="1"/>
      <w:numFmt w:val="lowerRoman"/>
      <w:lvlText w:val="%3."/>
      <w:lvlJc w:val="right"/>
      <w:pPr>
        <w:ind w:left="4211" w:hanging="180"/>
      </w:pPr>
    </w:lvl>
    <w:lvl w:ilvl="3" w:tplc="0419000F">
      <w:start w:val="1"/>
      <w:numFmt w:val="decimal"/>
      <w:lvlText w:val="%4."/>
      <w:lvlJc w:val="left"/>
      <w:pPr>
        <w:ind w:left="4931" w:hanging="360"/>
      </w:pPr>
    </w:lvl>
    <w:lvl w:ilvl="4" w:tplc="04190019">
      <w:start w:val="1"/>
      <w:numFmt w:val="lowerLetter"/>
      <w:lvlText w:val="%5."/>
      <w:lvlJc w:val="left"/>
      <w:pPr>
        <w:ind w:left="5651" w:hanging="360"/>
      </w:pPr>
    </w:lvl>
    <w:lvl w:ilvl="5" w:tplc="0419001B">
      <w:start w:val="1"/>
      <w:numFmt w:val="lowerRoman"/>
      <w:lvlText w:val="%6."/>
      <w:lvlJc w:val="right"/>
      <w:pPr>
        <w:ind w:left="6371" w:hanging="180"/>
      </w:pPr>
    </w:lvl>
    <w:lvl w:ilvl="6" w:tplc="0419000F">
      <w:start w:val="1"/>
      <w:numFmt w:val="decimal"/>
      <w:lvlText w:val="%7."/>
      <w:lvlJc w:val="left"/>
      <w:pPr>
        <w:ind w:left="7091" w:hanging="360"/>
      </w:pPr>
    </w:lvl>
    <w:lvl w:ilvl="7" w:tplc="04190019">
      <w:start w:val="1"/>
      <w:numFmt w:val="lowerLetter"/>
      <w:lvlText w:val="%8."/>
      <w:lvlJc w:val="left"/>
      <w:pPr>
        <w:ind w:left="7811" w:hanging="360"/>
      </w:pPr>
    </w:lvl>
    <w:lvl w:ilvl="8" w:tplc="0419001B">
      <w:start w:val="1"/>
      <w:numFmt w:val="lowerRoman"/>
      <w:lvlText w:val="%9."/>
      <w:lvlJc w:val="right"/>
      <w:pPr>
        <w:ind w:left="8531" w:hanging="180"/>
      </w:pPr>
    </w:lvl>
  </w:abstractNum>
  <w:abstractNum w:abstractNumId="20" w15:restartNumberingAfterBreak="0">
    <w:nsid w:val="424C11F5"/>
    <w:multiLevelType w:val="hybridMultilevel"/>
    <w:tmpl w:val="AA365ACA"/>
    <w:lvl w:ilvl="0" w:tplc="7D966942">
      <w:start w:val="1"/>
      <w:numFmt w:val="decimal"/>
      <w:lvlText w:val="%1."/>
      <w:lvlJc w:val="left"/>
      <w:pPr>
        <w:ind w:left="291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4535EC6"/>
    <w:multiLevelType w:val="hybridMultilevel"/>
    <w:tmpl w:val="8728AE94"/>
    <w:lvl w:ilvl="0" w:tplc="0F36DB2A">
      <w:start w:val="1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647B71"/>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43410F5"/>
    <w:multiLevelType w:val="hybridMultilevel"/>
    <w:tmpl w:val="26E0CC84"/>
    <w:lvl w:ilvl="0" w:tplc="F9327D5E">
      <w:start w:val="1"/>
      <w:numFmt w:val="bullet"/>
      <w:lvlText w:val="-"/>
      <w:lvlJc w:val="left"/>
      <w:pPr>
        <w:ind w:left="717" w:hanging="360"/>
      </w:pPr>
      <w:rPr>
        <w:rFonts w:ascii="Times New Roman" w:eastAsia="Times New Roman"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4" w15:restartNumberingAfterBreak="0">
    <w:nsid w:val="54946C61"/>
    <w:multiLevelType w:val="multilevel"/>
    <w:tmpl w:val="5B12236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bullet"/>
      <w:lvlText w:val=""/>
      <w:lvlJc w:val="left"/>
      <w:pPr>
        <w:ind w:left="2880" w:hanging="360"/>
      </w:pPr>
      <w:rPr>
        <w:rFonts w:ascii="Symbol" w:hAnsi="Symbol"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66064FE"/>
    <w:multiLevelType w:val="hybridMultilevel"/>
    <w:tmpl w:val="433CA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7" w15:restartNumberingAfterBreak="0">
    <w:nsid w:val="5E5D61E0"/>
    <w:multiLevelType w:val="hybridMultilevel"/>
    <w:tmpl w:val="41F85168"/>
    <w:lvl w:ilvl="0" w:tplc="67D6F282">
      <w:start w:val="1"/>
      <w:numFmt w:val="decimal"/>
      <w:lvlText w:val="%1."/>
      <w:lvlJc w:val="left"/>
      <w:pPr>
        <w:ind w:left="360" w:hanging="360"/>
      </w:pPr>
      <w:rPr>
        <w:lang w:val="uk-UA"/>
      </w:rPr>
    </w:lvl>
    <w:lvl w:ilvl="1" w:tplc="04190019">
      <w:start w:val="1"/>
      <w:numFmt w:val="lowerLetter"/>
      <w:lvlText w:val="%2."/>
      <w:lvlJc w:val="left"/>
      <w:pPr>
        <w:ind w:left="3491" w:hanging="360"/>
      </w:pPr>
    </w:lvl>
    <w:lvl w:ilvl="2" w:tplc="0419001B">
      <w:start w:val="1"/>
      <w:numFmt w:val="lowerRoman"/>
      <w:lvlText w:val="%3."/>
      <w:lvlJc w:val="right"/>
      <w:pPr>
        <w:ind w:left="4211" w:hanging="180"/>
      </w:pPr>
    </w:lvl>
    <w:lvl w:ilvl="3" w:tplc="0419000F">
      <w:start w:val="1"/>
      <w:numFmt w:val="decimal"/>
      <w:lvlText w:val="%4."/>
      <w:lvlJc w:val="left"/>
      <w:pPr>
        <w:ind w:left="4931" w:hanging="360"/>
      </w:pPr>
    </w:lvl>
    <w:lvl w:ilvl="4" w:tplc="04190019">
      <w:start w:val="1"/>
      <w:numFmt w:val="lowerLetter"/>
      <w:lvlText w:val="%5."/>
      <w:lvlJc w:val="left"/>
      <w:pPr>
        <w:ind w:left="5651" w:hanging="360"/>
      </w:pPr>
    </w:lvl>
    <w:lvl w:ilvl="5" w:tplc="0419001B">
      <w:start w:val="1"/>
      <w:numFmt w:val="lowerRoman"/>
      <w:lvlText w:val="%6."/>
      <w:lvlJc w:val="right"/>
      <w:pPr>
        <w:ind w:left="6371" w:hanging="180"/>
      </w:pPr>
    </w:lvl>
    <w:lvl w:ilvl="6" w:tplc="0419000F">
      <w:start w:val="1"/>
      <w:numFmt w:val="decimal"/>
      <w:lvlText w:val="%7."/>
      <w:lvlJc w:val="left"/>
      <w:pPr>
        <w:ind w:left="7091" w:hanging="360"/>
      </w:pPr>
    </w:lvl>
    <w:lvl w:ilvl="7" w:tplc="04190019">
      <w:start w:val="1"/>
      <w:numFmt w:val="lowerLetter"/>
      <w:lvlText w:val="%8."/>
      <w:lvlJc w:val="left"/>
      <w:pPr>
        <w:ind w:left="7811" w:hanging="360"/>
      </w:pPr>
    </w:lvl>
    <w:lvl w:ilvl="8" w:tplc="0419001B">
      <w:start w:val="1"/>
      <w:numFmt w:val="lowerRoman"/>
      <w:lvlText w:val="%9."/>
      <w:lvlJc w:val="right"/>
      <w:pPr>
        <w:ind w:left="8531" w:hanging="180"/>
      </w:pPr>
    </w:lvl>
  </w:abstractNum>
  <w:abstractNum w:abstractNumId="28" w15:restartNumberingAfterBreak="0">
    <w:nsid w:val="60613F01"/>
    <w:multiLevelType w:val="hybridMultilevel"/>
    <w:tmpl w:val="41F85168"/>
    <w:lvl w:ilvl="0" w:tplc="67D6F282">
      <w:start w:val="1"/>
      <w:numFmt w:val="decimal"/>
      <w:lvlText w:val="%1."/>
      <w:lvlJc w:val="left"/>
      <w:pPr>
        <w:ind w:left="360" w:hanging="360"/>
      </w:pPr>
      <w:rPr>
        <w:lang w:val="uk-UA"/>
      </w:rPr>
    </w:lvl>
    <w:lvl w:ilvl="1" w:tplc="04190019">
      <w:start w:val="1"/>
      <w:numFmt w:val="lowerLetter"/>
      <w:lvlText w:val="%2."/>
      <w:lvlJc w:val="left"/>
      <w:pPr>
        <w:ind w:left="3491" w:hanging="360"/>
      </w:pPr>
    </w:lvl>
    <w:lvl w:ilvl="2" w:tplc="0419001B">
      <w:start w:val="1"/>
      <w:numFmt w:val="lowerRoman"/>
      <w:lvlText w:val="%3."/>
      <w:lvlJc w:val="right"/>
      <w:pPr>
        <w:ind w:left="4211" w:hanging="180"/>
      </w:pPr>
    </w:lvl>
    <w:lvl w:ilvl="3" w:tplc="0419000F">
      <w:start w:val="1"/>
      <w:numFmt w:val="decimal"/>
      <w:lvlText w:val="%4."/>
      <w:lvlJc w:val="left"/>
      <w:pPr>
        <w:ind w:left="4931" w:hanging="360"/>
      </w:pPr>
    </w:lvl>
    <w:lvl w:ilvl="4" w:tplc="04190019">
      <w:start w:val="1"/>
      <w:numFmt w:val="lowerLetter"/>
      <w:lvlText w:val="%5."/>
      <w:lvlJc w:val="left"/>
      <w:pPr>
        <w:ind w:left="5651" w:hanging="360"/>
      </w:pPr>
    </w:lvl>
    <w:lvl w:ilvl="5" w:tplc="0419001B">
      <w:start w:val="1"/>
      <w:numFmt w:val="lowerRoman"/>
      <w:lvlText w:val="%6."/>
      <w:lvlJc w:val="right"/>
      <w:pPr>
        <w:ind w:left="6371" w:hanging="180"/>
      </w:pPr>
    </w:lvl>
    <w:lvl w:ilvl="6" w:tplc="0419000F">
      <w:start w:val="1"/>
      <w:numFmt w:val="decimal"/>
      <w:lvlText w:val="%7."/>
      <w:lvlJc w:val="left"/>
      <w:pPr>
        <w:ind w:left="7091" w:hanging="360"/>
      </w:pPr>
    </w:lvl>
    <w:lvl w:ilvl="7" w:tplc="04190019">
      <w:start w:val="1"/>
      <w:numFmt w:val="lowerLetter"/>
      <w:lvlText w:val="%8."/>
      <w:lvlJc w:val="left"/>
      <w:pPr>
        <w:ind w:left="7811" w:hanging="360"/>
      </w:pPr>
    </w:lvl>
    <w:lvl w:ilvl="8" w:tplc="0419001B">
      <w:start w:val="1"/>
      <w:numFmt w:val="lowerRoman"/>
      <w:lvlText w:val="%9."/>
      <w:lvlJc w:val="right"/>
      <w:pPr>
        <w:ind w:left="8531" w:hanging="180"/>
      </w:pPr>
    </w:lvl>
  </w:abstractNum>
  <w:abstractNum w:abstractNumId="29" w15:restartNumberingAfterBreak="0">
    <w:nsid w:val="6BCA60AF"/>
    <w:multiLevelType w:val="hybridMultilevel"/>
    <w:tmpl w:val="C92AF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E6028A"/>
    <w:multiLevelType w:val="hybridMultilevel"/>
    <w:tmpl w:val="2EE43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BF0E1E"/>
    <w:multiLevelType w:val="hybridMultilevel"/>
    <w:tmpl w:val="DBBEAF18"/>
    <w:lvl w:ilvl="0" w:tplc="67D6F282">
      <w:start w:val="1"/>
      <w:numFmt w:val="decimal"/>
      <w:lvlText w:val="%1."/>
      <w:lvlJc w:val="left"/>
      <w:pPr>
        <w:ind w:left="360" w:hanging="360"/>
      </w:pPr>
      <w:rPr>
        <w:lang w:val="uk-UA"/>
      </w:rPr>
    </w:lvl>
    <w:lvl w:ilvl="1" w:tplc="04190019">
      <w:start w:val="1"/>
      <w:numFmt w:val="lowerLetter"/>
      <w:lvlText w:val="%2."/>
      <w:lvlJc w:val="left"/>
      <w:pPr>
        <w:ind w:left="3491" w:hanging="360"/>
      </w:pPr>
    </w:lvl>
    <w:lvl w:ilvl="2" w:tplc="0419001B">
      <w:start w:val="1"/>
      <w:numFmt w:val="lowerRoman"/>
      <w:lvlText w:val="%3."/>
      <w:lvlJc w:val="right"/>
      <w:pPr>
        <w:ind w:left="4211" w:hanging="180"/>
      </w:pPr>
    </w:lvl>
    <w:lvl w:ilvl="3" w:tplc="0419000F">
      <w:start w:val="1"/>
      <w:numFmt w:val="decimal"/>
      <w:lvlText w:val="%4."/>
      <w:lvlJc w:val="left"/>
      <w:pPr>
        <w:ind w:left="4931" w:hanging="360"/>
      </w:pPr>
    </w:lvl>
    <w:lvl w:ilvl="4" w:tplc="04190019">
      <w:start w:val="1"/>
      <w:numFmt w:val="lowerLetter"/>
      <w:lvlText w:val="%5."/>
      <w:lvlJc w:val="left"/>
      <w:pPr>
        <w:ind w:left="5651" w:hanging="360"/>
      </w:pPr>
    </w:lvl>
    <w:lvl w:ilvl="5" w:tplc="0419001B">
      <w:start w:val="1"/>
      <w:numFmt w:val="lowerRoman"/>
      <w:lvlText w:val="%6."/>
      <w:lvlJc w:val="right"/>
      <w:pPr>
        <w:ind w:left="6371" w:hanging="180"/>
      </w:pPr>
    </w:lvl>
    <w:lvl w:ilvl="6" w:tplc="0419000F">
      <w:start w:val="1"/>
      <w:numFmt w:val="decimal"/>
      <w:lvlText w:val="%7."/>
      <w:lvlJc w:val="left"/>
      <w:pPr>
        <w:ind w:left="7091" w:hanging="360"/>
      </w:pPr>
    </w:lvl>
    <w:lvl w:ilvl="7" w:tplc="04190019">
      <w:start w:val="1"/>
      <w:numFmt w:val="lowerLetter"/>
      <w:lvlText w:val="%8."/>
      <w:lvlJc w:val="left"/>
      <w:pPr>
        <w:ind w:left="7811" w:hanging="360"/>
      </w:pPr>
    </w:lvl>
    <w:lvl w:ilvl="8" w:tplc="0419001B">
      <w:start w:val="1"/>
      <w:numFmt w:val="lowerRoman"/>
      <w:lvlText w:val="%9."/>
      <w:lvlJc w:val="right"/>
      <w:pPr>
        <w:ind w:left="8531" w:hanging="180"/>
      </w:pPr>
    </w:lvl>
  </w:abstractNum>
  <w:abstractNum w:abstractNumId="32"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846742D"/>
    <w:multiLevelType w:val="multilevel"/>
    <w:tmpl w:val="5B12236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bullet"/>
      <w:lvlText w:val=""/>
      <w:lvlJc w:val="left"/>
      <w:pPr>
        <w:ind w:left="2880" w:hanging="360"/>
      </w:pPr>
      <w:rPr>
        <w:rFonts w:ascii="Symbol" w:hAnsi="Symbol"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91B4137"/>
    <w:multiLevelType w:val="hybridMultilevel"/>
    <w:tmpl w:val="16A64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9377BA"/>
    <w:multiLevelType w:val="hybridMultilevel"/>
    <w:tmpl w:val="BE66E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E86F68"/>
    <w:multiLevelType w:val="hybridMultilevel"/>
    <w:tmpl w:val="0DFE42D4"/>
    <w:lvl w:ilvl="0" w:tplc="CCDE0D5E">
      <w:start w:val="1"/>
      <w:numFmt w:val="bullet"/>
      <w:lvlText w:val="-"/>
      <w:lvlJc w:val="left"/>
      <w:pPr>
        <w:ind w:left="717"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num w:numId="1">
    <w:abstractNumId w:val="7"/>
  </w:num>
  <w:num w:numId="2">
    <w:abstractNumId w:val="26"/>
  </w:num>
  <w:num w:numId="3">
    <w:abstractNumId w:val="8"/>
  </w:num>
  <w:num w:numId="4">
    <w:abstractNumId w:val="12"/>
  </w:num>
  <w:num w:numId="5">
    <w:abstractNumId w:val="4"/>
  </w:num>
  <w:num w:numId="6">
    <w:abstractNumId w:val="29"/>
  </w:num>
  <w:num w:numId="7">
    <w:abstractNumId w:val="25"/>
  </w:num>
  <w:num w:numId="8">
    <w:abstractNumId w:val="3"/>
  </w:num>
  <w:num w:numId="9">
    <w:abstractNumId w:val="35"/>
  </w:num>
  <w:num w:numId="10">
    <w:abstractNumId w:val="11"/>
  </w:num>
  <w:num w:numId="11">
    <w:abstractNumId w:val="24"/>
  </w:num>
  <w:num w:numId="12">
    <w:abstractNumId w:val="33"/>
  </w:num>
  <w:num w:numId="13">
    <w:abstractNumId w:val="5"/>
  </w:num>
  <w:num w:numId="14">
    <w:abstractNumId w:val="10"/>
  </w:num>
  <w:num w:numId="15">
    <w:abstractNumId w:val="32"/>
  </w:num>
  <w:num w:numId="16">
    <w:abstractNumId w:val="22"/>
  </w:num>
  <w:num w:numId="17">
    <w:abstractNumId w:val="30"/>
  </w:num>
  <w:num w:numId="18">
    <w:abstractNumId w:val="13"/>
  </w:num>
  <w:num w:numId="19">
    <w:abstractNumId w:val="15"/>
  </w:num>
  <w:num w:numId="20">
    <w:abstractNumId w:val="34"/>
  </w:num>
  <w:num w:numId="21">
    <w:abstractNumId w:val="1"/>
  </w:num>
  <w:num w:numId="22">
    <w:abstractNumId w:val="14"/>
  </w:num>
  <w:num w:numId="23">
    <w:abstractNumId w:val="20"/>
  </w:num>
  <w:num w:numId="24">
    <w:abstractNumId w:val="6"/>
  </w:num>
  <w:num w:numId="25">
    <w:abstractNumId w:val="2"/>
  </w:num>
  <w:num w:numId="26">
    <w:abstractNumId w:val="0"/>
  </w:num>
  <w:num w:numId="27">
    <w:abstractNumId w:val="23"/>
  </w:num>
  <w:num w:numId="28">
    <w:abstractNumId w:val="36"/>
  </w:num>
  <w:num w:numId="29">
    <w:abstractNumId w:val="18"/>
  </w:num>
  <w:num w:numId="30">
    <w:abstractNumId w:val="16"/>
  </w:num>
  <w:num w:numId="31">
    <w:abstractNumId w:val="28"/>
  </w:num>
  <w:num w:numId="32">
    <w:abstractNumId w:val="27"/>
  </w:num>
  <w:num w:numId="33">
    <w:abstractNumId w:val="17"/>
  </w:num>
  <w:num w:numId="34">
    <w:abstractNumId w:val="31"/>
  </w:num>
  <w:num w:numId="35">
    <w:abstractNumId w:val="19"/>
  </w:num>
  <w:num w:numId="36">
    <w:abstractNumId w:val="21"/>
  </w:num>
  <w:num w:numId="37">
    <w:abstractNumId w:val="9"/>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6D"/>
    <w:rsid w:val="0000231E"/>
    <w:rsid w:val="00013E2A"/>
    <w:rsid w:val="00022315"/>
    <w:rsid w:val="0002661A"/>
    <w:rsid w:val="000514D6"/>
    <w:rsid w:val="000640B6"/>
    <w:rsid w:val="0008589A"/>
    <w:rsid w:val="000A57A0"/>
    <w:rsid w:val="000E516F"/>
    <w:rsid w:val="000F25FB"/>
    <w:rsid w:val="000F398E"/>
    <w:rsid w:val="000F5C9C"/>
    <w:rsid w:val="001001CE"/>
    <w:rsid w:val="001402C4"/>
    <w:rsid w:val="00151552"/>
    <w:rsid w:val="00153DD0"/>
    <w:rsid w:val="001579D5"/>
    <w:rsid w:val="00161DB8"/>
    <w:rsid w:val="00182F5F"/>
    <w:rsid w:val="00196B56"/>
    <w:rsid w:val="001A3582"/>
    <w:rsid w:val="001B7BAB"/>
    <w:rsid w:val="001C7184"/>
    <w:rsid w:val="001D2E65"/>
    <w:rsid w:val="001F5D4F"/>
    <w:rsid w:val="00214C11"/>
    <w:rsid w:val="00215F03"/>
    <w:rsid w:val="00236FC2"/>
    <w:rsid w:val="0026348A"/>
    <w:rsid w:val="00274DEF"/>
    <w:rsid w:val="002A1C0D"/>
    <w:rsid w:val="002A785B"/>
    <w:rsid w:val="002B074F"/>
    <w:rsid w:val="002B39B8"/>
    <w:rsid w:val="002C1A4B"/>
    <w:rsid w:val="002C4C63"/>
    <w:rsid w:val="002D1415"/>
    <w:rsid w:val="002D7FF1"/>
    <w:rsid w:val="002F1F26"/>
    <w:rsid w:val="00300989"/>
    <w:rsid w:val="00302E27"/>
    <w:rsid w:val="00311308"/>
    <w:rsid w:val="00314912"/>
    <w:rsid w:val="00325B52"/>
    <w:rsid w:val="003B0BC4"/>
    <w:rsid w:val="003D03D1"/>
    <w:rsid w:val="003E59C2"/>
    <w:rsid w:val="003F17EC"/>
    <w:rsid w:val="003F3E91"/>
    <w:rsid w:val="00414647"/>
    <w:rsid w:val="004357D2"/>
    <w:rsid w:val="0046201E"/>
    <w:rsid w:val="00464092"/>
    <w:rsid w:val="00473CB4"/>
    <w:rsid w:val="004954DF"/>
    <w:rsid w:val="004B4F0E"/>
    <w:rsid w:val="004E079B"/>
    <w:rsid w:val="004E5F55"/>
    <w:rsid w:val="004F7855"/>
    <w:rsid w:val="005302DE"/>
    <w:rsid w:val="00546155"/>
    <w:rsid w:val="0054666D"/>
    <w:rsid w:val="00562339"/>
    <w:rsid w:val="005638B0"/>
    <w:rsid w:val="00576B83"/>
    <w:rsid w:val="00595DAB"/>
    <w:rsid w:val="005A1D30"/>
    <w:rsid w:val="005A2F62"/>
    <w:rsid w:val="005B5EA0"/>
    <w:rsid w:val="005C0A1A"/>
    <w:rsid w:val="00601FE7"/>
    <w:rsid w:val="00617F31"/>
    <w:rsid w:val="006308FE"/>
    <w:rsid w:val="006316B6"/>
    <w:rsid w:val="0063530D"/>
    <w:rsid w:val="00656448"/>
    <w:rsid w:val="00686F33"/>
    <w:rsid w:val="006A7B14"/>
    <w:rsid w:val="006B4244"/>
    <w:rsid w:val="006E0E74"/>
    <w:rsid w:val="00702205"/>
    <w:rsid w:val="007028DA"/>
    <w:rsid w:val="007043A0"/>
    <w:rsid w:val="00710B10"/>
    <w:rsid w:val="00712969"/>
    <w:rsid w:val="00713FC9"/>
    <w:rsid w:val="00714F9F"/>
    <w:rsid w:val="00717E24"/>
    <w:rsid w:val="00724890"/>
    <w:rsid w:val="007552CA"/>
    <w:rsid w:val="00757D97"/>
    <w:rsid w:val="00772ED9"/>
    <w:rsid w:val="00780977"/>
    <w:rsid w:val="007A47D3"/>
    <w:rsid w:val="007A4947"/>
    <w:rsid w:val="007B10D8"/>
    <w:rsid w:val="007B6A18"/>
    <w:rsid w:val="007D284E"/>
    <w:rsid w:val="007D5836"/>
    <w:rsid w:val="007D7E40"/>
    <w:rsid w:val="007F1B4A"/>
    <w:rsid w:val="00815D11"/>
    <w:rsid w:val="00866E0A"/>
    <w:rsid w:val="00872A0C"/>
    <w:rsid w:val="00876B67"/>
    <w:rsid w:val="0088057C"/>
    <w:rsid w:val="008A5D52"/>
    <w:rsid w:val="008B04A4"/>
    <w:rsid w:val="008C182B"/>
    <w:rsid w:val="008C6036"/>
    <w:rsid w:val="008E6942"/>
    <w:rsid w:val="008F00C3"/>
    <w:rsid w:val="008F12BA"/>
    <w:rsid w:val="008F6BDC"/>
    <w:rsid w:val="00911CF0"/>
    <w:rsid w:val="009343CD"/>
    <w:rsid w:val="009421AD"/>
    <w:rsid w:val="00942614"/>
    <w:rsid w:val="00945DDA"/>
    <w:rsid w:val="0095407E"/>
    <w:rsid w:val="00961663"/>
    <w:rsid w:val="00975F65"/>
    <w:rsid w:val="00990B97"/>
    <w:rsid w:val="009A03D2"/>
    <w:rsid w:val="009C2434"/>
    <w:rsid w:val="009C5027"/>
    <w:rsid w:val="009C6C30"/>
    <w:rsid w:val="009D6319"/>
    <w:rsid w:val="009F5EC5"/>
    <w:rsid w:val="00A07089"/>
    <w:rsid w:val="00A240F2"/>
    <w:rsid w:val="00A3462A"/>
    <w:rsid w:val="00A36B98"/>
    <w:rsid w:val="00A44DF0"/>
    <w:rsid w:val="00A574A2"/>
    <w:rsid w:val="00A62C0F"/>
    <w:rsid w:val="00A908D4"/>
    <w:rsid w:val="00A910EF"/>
    <w:rsid w:val="00A97F56"/>
    <w:rsid w:val="00AD3B0F"/>
    <w:rsid w:val="00AE419A"/>
    <w:rsid w:val="00AF252E"/>
    <w:rsid w:val="00AF2982"/>
    <w:rsid w:val="00B1308B"/>
    <w:rsid w:val="00B25AD4"/>
    <w:rsid w:val="00B3259D"/>
    <w:rsid w:val="00B33D98"/>
    <w:rsid w:val="00B42F67"/>
    <w:rsid w:val="00B5284D"/>
    <w:rsid w:val="00B65D8C"/>
    <w:rsid w:val="00B87AEB"/>
    <w:rsid w:val="00B95421"/>
    <w:rsid w:val="00BE1AAB"/>
    <w:rsid w:val="00BF0D71"/>
    <w:rsid w:val="00C17DDB"/>
    <w:rsid w:val="00C20259"/>
    <w:rsid w:val="00C347D3"/>
    <w:rsid w:val="00C54987"/>
    <w:rsid w:val="00C73F9B"/>
    <w:rsid w:val="00C87AC3"/>
    <w:rsid w:val="00CB710F"/>
    <w:rsid w:val="00CC56F1"/>
    <w:rsid w:val="00CE1828"/>
    <w:rsid w:val="00CE7A36"/>
    <w:rsid w:val="00CF6014"/>
    <w:rsid w:val="00D00A1C"/>
    <w:rsid w:val="00D049B8"/>
    <w:rsid w:val="00D13992"/>
    <w:rsid w:val="00D13D88"/>
    <w:rsid w:val="00D172FD"/>
    <w:rsid w:val="00DA2293"/>
    <w:rsid w:val="00DA6B84"/>
    <w:rsid w:val="00DD7685"/>
    <w:rsid w:val="00DF5D4C"/>
    <w:rsid w:val="00DF6DD4"/>
    <w:rsid w:val="00E21F93"/>
    <w:rsid w:val="00E26959"/>
    <w:rsid w:val="00E34258"/>
    <w:rsid w:val="00E37454"/>
    <w:rsid w:val="00E56361"/>
    <w:rsid w:val="00E623A1"/>
    <w:rsid w:val="00E64C38"/>
    <w:rsid w:val="00E826C8"/>
    <w:rsid w:val="00E831B1"/>
    <w:rsid w:val="00E87C47"/>
    <w:rsid w:val="00EA2DFE"/>
    <w:rsid w:val="00EB0D70"/>
    <w:rsid w:val="00EE7621"/>
    <w:rsid w:val="00F01F8A"/>
    <w:rsid w:val="00F156E7"/>
    <w:rsid w:val="00F46C43"/>
    <w:rsid w:val="00F5685E"/>
    <w:rsid w:val="00F712BB"/>
    <w:rsid w:val="00F90489"/>
    <w:rsid w:val="00F91E9D"/>
    <w:rsid w:val="00FB12A8"/>
    <w:rsid w:val="00FD1774"/>
    <w:rsid w:val="00FD2E2F"/>
    <w:rsid w:val="00FD6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17C3A-E477-4682-9B93-A2C5697F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A03D2"/>
    <w:pPr>
      <w:spacing w:after="0" w:line="240" w:lineRule="auto"/>
    </w:pPr>
    <w:rPr>
      <w:rFonts w:ascii="Calibri" w:eastAsia="Calibri" w:hAnsi="Calibri" w:cs="Calibri"/>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A1D30"/>
    <w:rPr>
      <w:color w:val="0000FF"/>
      <w:u w:val="single"/>
    </w:rPr>
  </w:style>
  <w:style w:type="paragraph" w:styleId="a4">
    <w:name w:val="List Paragraph"/>
    <w:basedOn w:val="a"/>
    <w:uiPriority w:val="34"/>
    <w:qFormat/>
    <w:rsid w:val="005A1D30"/>
    <w:pPr>
      <w:spacing w:after="200" w:line="276" w:lineRule="auto"/>
      <w:ind w:left="720"/>
      <w:contextualSpacing/>
    </w:pPr>
    <w:rPr>
      <w:rFonts w:asciiTheme="minorHAnsi" w:eastAsiaTheme="minorHAnsi" w:hAnsiTheme="minorHAnsi" w:cstheme="minorBidi"/>
      <w:sz w:val="22"/>
      <w:szCs w:val="22"/>
      <w:lang w:val="ru-RU"/>
    </w:rPr>
  </w:style>
  <w:style w:type="paragraph" w:customStyle="1" w:styleId="1">
    <w:name w:val="Обычный1"/>
    <w:rsid w:val="001B7BAB"/>
    <w:pPr>
      <w:spacing w:after="0" w:line="276" w:lineRule="auto"/>
    </w:pPr>
    <w:rPr>
      <w:rFonts w:ascii="Arial" w:eastAsia="Times New Roman" w:hAnsi="Arial" w:cs="Arial"/>
      <w:sz w:val="22"/>
      <w:lang w:eastAsia="ru-RU"/>
    </w:rPr>
  </w:style>
  <w:style w:type="character" w:customStyle="1" w:styleId="Bodytext2">
    <w:name w:val="Body text (2)"/>
    <w:rsid w:val="00BE1AAB"/>
    <w:rPr>
      <w:rFonts w:ascii="Times New Roman" w:hAnsi="Times New Roman" w:cs="Times New Roman"/>
      <w:b/>
      <w:bCs/>
      <w:color w:val="000000"/>
      <w:spacing w:val="0"/>
      <w:w w:val="100"/>
      <w:position w:val="0"/>
      <w:sz w:val="24"/>
      <w:szCs w:val="24"/>
      <w:u w:val="none"/>
      <w:lang w:val="uk-UA" w:eastAsia="uk-UA"/>
    </w:rPr>
  </w:style>
  <w:style w:type="character" w:customStyle="1" w:styleId="cardinfo-name">
    <w:name w:val="card__info-name"/>
    <w:basedOn w:val="a0"/>
    <w:rsid w:val="00DA6B84"/>
  </w:style>
  <w:style w:type="paragraph" w:styleId="a5">
    <w:name w:val="No Spacing"/>
    <w:uiPriority w:val="1"/>
    <w:qFormat/>
    <w:rsid w:val="00DA6B84"/>
    <w:pPr>
      <w:spacing w:after="0" w:line="240" w:lineRule="auto"/>
    </w:pPr>
    <w:rPr>
      <w:rFonts w:ascii="Calibri" w:eastAsia="Calibri" w:hAnsi="Calibri" w:cs="Calibri"/>
      <w:sz w:val="20"/>
      <w:szCs w:val="20"/>
      <w:lang w:val="uk-UA"/>
    </w:rPr>
  </w:style>
  <w:style w:type="table" w:styleId="a6">
    <w:name w:val="Table Grid"/>
    <w:basedOn w:val="a1"/>
    <w:rsid w:val="002B074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67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324/95-&#1074;&#1088;" TargetMode="External"/><Relationship Id="rId3" Type="http://schemas.openxmlformats.org/officeDocument/2006/relationships/styles" Target="styles.xml"/><Relationship Id="rId7" Type="http://schemas.openxmlformats.org/officeDocument/2006/relationships/hyperlink" Target="http://netbaryerov.org.ua/zaporizka/895-q-q-3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fn.mdpu.org.ua/enrol/index.php?id=345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ccessibletourism.org/?i=enat.en.themes.224" TargetMode="External"/><Relationship Id="rId4" Type="http://schemas.openxmlformats.org/officeDocument/2006/relationships/settings" Target="settings.xml"/><Relationship Id="rId9" Type="http://schemas.openxmlformats.org/officeDocument/2006/relationships/hyperlink" Target="http://www.gcs.org.ua/uk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72176-EAEC-452B-8AF9-39BB0EF4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Pages>
  <Words>3551</Words>
  <Characters>20245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Хрущ</dc:creator>
  <cp:keywords/>
  <dc:description/>
  <cp:lastModifiedBy>Юлия Хрущ</cp:lastModifiedBy>
  <cp:revision>57</cp:revision>
  <cp:lastPrinted>2019-09-27T05:08:00Z</cp:lastPrinted>
  <dcterms:created xsi:type="dcterms:W3CDTF">2019-09-27T06:13:00Z</dcterms:created>
  <dcterms:modified xsi:type="dcterms:W3CDTF">2019-11-04T12:50:00Z</dcterms:modified>
</cp:coreProperties>
</file>