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Мелітопольський державний педагогічний університет імені Богдана Хмельницького</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природничо - географічний факультет</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кафедра туризму, соціально-економічної географії та краєзнавства</w:t>
      </w:r>
    </w:p>
    <w:p w:rsidR="00B3259D" w:rsidRPr="001A3582" w:rsidRDefault="00B3259D" w:rsidP="009343CD">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4591" w:type="dxa"/>
        <w:tblLayout w:type="fixed"/>
        <w:tblLook w:val="0000" w:firstRow="0" w:lastRow="0" w:firstColumn="0" w:lastColumn="0" w:noHBand="0" w:noVBand="0"/>
      </w:tblPr>
      <w:tblGrid>
        <w:gridCol w:w="2542"/>
        <w:gridCol w:w="12049"/>
      </w:tblGrid>
      <w:tr w:rsidR="009C6C30" w:rsidRPr="001A3582" w:rsidTr="009343CD">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Назва курсу</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076895" w:rsidP="00076895">
            <w:pPr>
              <w:pStyle w:val="a5"/>
              <w:rPr>
                <w:rFonts w:ascii="Times New Roman" w:hAnsi="Times New Roman" w:cs="Times New Roman"/>
                <w:sz w:val="24"/>
                <w:szCs w:val="24"/>
                <w:lang w:eastAsia="ru-RU"/>
              </w:rPr>
            </w:pPr>
            <w:r>
              <w:rPr>
                <w:rFonts w:ascii="Times New Roman" w:hAnsi="Times New Roman" w:cs="Times New Roman"/>
                <w:sz w:val="24"/>
                <w:szCs w:val="24"/>
              </w:rPr>
              <w:t>Туристичні ресурси та об’єкти адаптивного туризму</w:t>
            </w:r>
            <w:r w:rsidR="00DA6B84" w:rsidRPr="001A3582">
              <w:rPr>
                <w:rFonts w:ascii="Times New Roman" w:hAnsi="Times New Roman" w:cs="Times New Roman"/>
                <w:sz w:val="24"/>
                <w:szCs w:val="24"/>
              </w:rPr>
              <w:t xml:space="preserve"> </w:t>
            </w:r>
          </w:p>
        </w:tc>
      </w:tr>
      <w:tr w:rsidR="009C6C30" w:rsidRPr="001A3582" w:rsidTr="009343CD">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Викладачі</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624081" w:rsidP="00DA6B84">
            <w:pPr>
              <w:pStyle w:val="a5"/>
              <w:rPr>
                <w:rFonts w:ascii="Times New Roman" w:hAnsi="Times New Roman" w:cs="Times New Roman"/>
                <w:sz w:val="24"/>
                <w:szCs w:val="24"/>
              </w:rPr>
            </w:pPr>
            <w:proofErr w:type="spellStart"/>
            <w:r>
              <w:rPr>
                <w:rFonts w:ascii="Times New Roman" w:hAnsi="Times New Roman" w:cs="Times New Roman"/>
                <w:sz w:val="24"/>
                <w:szCs w:val="24"/>
              </w:rPr>
              <w:t>Бейдик</w:t>
            </w:r>
            <w:proofErr w:type="spellEnd"/>
            <w:r>
              <w:rPr>
                <w:rFonts w:ascii="Times New Roman" w:hAnsi="Times New Roman" w:cs="Times New Roman"/>
                <w:sz w:val="24"/>
                <w:szCs w:val="24"/>
              </w:rPr>
              <w:t xml:space="preserve"> Олександр Олексійович</w:t>
            </w:r>
          </w:p>
        </w:tc>
      </w:tr>
      <w:tr w:rsidR="009C6C30" w:rsidRPr="001A3582" w:rsidTr="009343CD">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1A3582">
              <w:rPr>
                <w:rFonts w:ascii="Times New Roman" w:eastAsia="Times New Roman" w:hAnsi="Times New Roman" w:cs="Times New Roman"/>
                <w:b/>
                <w:color w:val="000000"/>
                <w:sz w:val="24"/>
                <w:szCs w:val="24"/>
              </w:rPr>
              <w:t>Профайл</w:t>
            </w:r>
            <w:proofErr w:type="spellEnd"/>
            <w:r w:rsidRPr="001A3582">
              <w:rPr>
                <w:rFonts w:ascii="Times New Roman" w:eastAsia="Times New Roman" w:hAnsi="Times New Roman" w:cs="Times New Roman"/>
                <w:b/>
                <w:color w:val="000000"/>
                <w:sz w:val="24"/>
                <w:szCs w:val="24"/>
              </w:rPr>
              <w:t xml:space="preserve"> викладачів</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712BB" w:rsidRDefault="00624081" w:rsidP="009343CD">
            <w:pPr>
              <w:pStyle w:val="a5"/>
              <w:rPr>
                <w:rFonts w:ascii="Times New Roman" w:hAnsi="Times New Roman" w:cs="Times New Roman"/>
                <w:sz w:val="24"/>
                <w:szCs w:val="24"/>
              </w:rPr>
            </w:pPr>
            <w:hyperlink r:id="rId6" w:history="1">
              <w:r w:rsidR="00166E45" w:rsidRPr="00BE3DDE">
                <w:rPr>
                  <w:rStyle w:val="a3"/>
                  <w:rFonts w:ascii="Times New Roman" w:hAnsi="Times New Roman" w:cs="Times New Roman"/>
                  <w:sz w:val="24"/>
                  <w:szCs w:val="24"/>
                </w:rPr>
                <w:t>http://geo.mdpu.org.ua/prirodnicho-geografichnij-fakultet/kafedra-turizmu-sotsialno-ekonomichn/sklad-kafedri-turizmu-sotsialno-ekonomichnoyi-geografiyi-ta-krayeznavstva/bejdik-oleksandr-oleksijovich/</w:t>
              </w:r>
            </w:hyperlink>
          </w:p>
          <w:p w:rsidR="00166E45" w:rsidRPr="001A3582" w:rsidRDefault="00166E45" w:rsidP="009343CD">
            <w:pPr>
              <w:pStyle w:val="a5"/>
              <w:rPr>
                <w:rFonts w:ascii="Times New Roman" w:hAnsi="Times New Roman" w:cs="Times New Roman"/>
                <w:sz w:val="24"/>
                <w:szCs w:val="24"/>
              </w:rPr>
            </w:pPr>
          </w:p>
        </w:tc>
      </w:tr>
      <w:tr w:rsidR="009C6C30" w:rsidRPr="001A3582" w:rsidTr="007D284E">
        <w:trPr>
          <w:trHeight w:val="336"/>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 xml:space="preserve">Контактний </w:t>
            </w:r>
            <w:proofErr w:type="spellStart"/>
            <w:r w:rsidRPr="001A3582">
              <w:rPr>
                <w:rFonts w:ascii="Times New Roman" w:eastAsia="Times New Roman" w:hAnsi="Times New Roman" w:cs="Times New Roman"/>
                <w:b/>
                <w:color w:val="000000"/>
                <w:sz w:val="24"/>
                <w:szCs w:val="24"/>
              </w:rPr>
              <w:t>тел</w:t>
            </w:r>
            <w:proofErr w:type="spellEnd"/>
            <w:r w:rsidRPr="001A3582">
              <w:rPr>
                <w:rFonts w:ascii="Times New Roman" w:eastAsia="Times New Roman" w:hAnsi="Times New Roman" w:cs="Times New Roman"/>
                <w:b/>
                <w:color w:val="000000"/>
                <w:sz w:val="24"/>
                <w:szCs w:val="24"/>
              </w:rPr>
              <w:t>.</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56448" w:rsidRPr="001A3582" w:rsidRDefault="005A1D30" w:rsidP="00DA6B84">
            <w:pPr>
              <w:pStyle w:val="a5"/>
              <w:rPr>
                <w:rFonts w:ascii="Times New Roman" w:hAnsi="Times New Roman" w:cs="Times New Roman"/>
                <w:sz w:val="24"/>
                <w:szCs w:val="24"/>
                <w:lang w:val="ru-RU"/>
              </w:rPr>
            </w:pPr>
            <w:r w:rsidRPr="001A3582">
              <w:rPr>
                <w:rFonts w:ascii="Times New Roman" w:hAnsi="Times New Roman" w:cs="Times New Roman"/>
                <w:sz w:val="24"/>
                <w:szCs w:val="24"/>
              </w:rPr>
              <w:t xml:space="preserve"> </w:t>
            </w:r>
            <w:r w:rsidR="00F712BB" w:rsidRPr="001A3582">
              <w:rPr>
                <w:rFonts w:ascii="Times New Roman" w:hAnsi="Times New Roman" w:cs="Times New Roman"/>
                <w:sz w:val="24"/>
                <w:szCs w:val="24"/>
                <w:lang w:val="ru-RU"/>
              </w:rPr>
              <w:t>(0619) 44-04-27</w:t>
            </w:r>
          </w:p>
        </w:tc>
      </w:tr>
      <w:tr w:rsidR="009C6C30" w:rsidRPr="001A3582" w:rsidTr="007D284E">
        <w:trPr>
          <w:trHeight w:val="277"/>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E-</w:t>
            </w:r>
            <w:proofErr w:type="spellStart"/>
            <w:r w:rsidRPr="001A3582">
              <w:rPr>
                <w:rFonts w:ascii="Times New Roman" w:eastAsia="Times New Roman" w:hAnsi="Times New Roman" w:cs="Times New Roman"/>
                <w:b/>
                <w:color w:val="000000"/>
                <w:sz w:val="24"/>
                <w:szCs w:val="24"/>
              </w:rPr>
              <w:t>mail</w:t>
            </w:r>
            <w:proofErr w:type="spellEnd"/>
            <w:r w:rsidRPr="001A3582">
              <w:rPr>
                <w:rFonts w:ascii="Times New Roman" w:eastAsia="Times New Roman" w:hAnsi="Times New Roman" w:cs="Times New Roman"/>
                <w:b/>
                <w:color w:val="000000"/>
                <w:sz w:val="24"/>
                <w:szCs w:val="24"/>
              </w:rPr>
              <w:t>:</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1D30" w:rsidRDefault="00624081" w:rsidP="00166E45">
            <w:pPr>
              <w:pStyle w:val="a5"/>
              <w:rPr>
                <w:rFonts w:ascii="Times New Roman" w:hAnsi="Times New Roman" w:cs="Times New Roman"/>
                <w:sz w:val="24"/>
                <w:szCs w:val="24"/>
                <w:shd w:val="clear" w:color="auto" w:fill="F7F7F7"/>
                <w:lang w:val="en-US"/>
              </w:rPr>
            </w:pPr>
            <w:hyperlink r:id="rId7" w:history="1">
              <w:r w:rsidR="00166E45" w:rsidRPr="00BE3DDE">
                <w:rPr>
                  <w:rStyle w:val="a3"/>
                  <w:rFonts w:ascii="Times New Roman" w:hAnsi="Times New Roman" w:cs="Times New Roman"/>
                  <w:sz w:val="24"/>
                  <w:szCs w:val="24"/>
                  <w:shd w:val="clear" w:color="auto" w:fill="F7F7F7"/>
                  <w:lang w:val="en-US"/>
                </w:rPr>
                <w:t>aabeydik@gmail.com</w:t>
              </w:r>
            </w:hyperlink>
          </w:p>
          <w:p w:rsidR="00166E45" w:rsidRPr="00945DDA" w:rsidRDefault="00166E45" w:rsidP="00166E45">
            <w:pPr>
              <w:pStyle w:val="a5"/>
              <w:rPr>
                <w:rFonts w:ascii="Times New Roman" w:hAnsi="Times New Roman" w:cs="Times New Roman"/>
                <w:sz w:val="24"/>
                <w:szCs w:val="24"/>
                <w:lang w:val="ru-RU"/>
              </w:rPr>
            </w:pPr>
          </w:p>
        </w:tc>
      </w:tr>
      <w:tr w:rsidR="001B7BAB" w:rsidRPr="001A3582" w:rsidTr="009343CD">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1A3582" w:rsidRDefault="001B7BAB" w:rsidP="004F7855">
            <w:pPr>
              <w:rPr>
                <w:rFonts w:ascii="Times New Roman" w:hAnsi="Times New Roman" w:cs="Times New Roman"/>
                <w:color w:val="000000"/>
                <w:sz w:val="24"/>
                <w:szCs w:val="24"/>
              </w:rPr>
            </w:pPr>
            <w:bookmarkStart w:id="0" w:name="_GoBack" w:colFirst="1" w:colLast="1"/>
            <w:r w:rsidRPr="001A3582">
              <w:rPr>
                <w:rFonts w:ascii="Times New Roman" w:hAnsi="Times New Roman" w:cs="Times New Roman"/>
                <w:b/>
                <w:color w:val="000000"/>
                <w:sz w:val="24"/>
                <w:szCs w:val="24"/>
              </w:rPr>
              <w:t>Сторінка курсу в ЦОДТ МДПУ ім. </w:t>
            </w:r>
            <w:proofErr w:type="spellStart"/>
            <w:r w:rsidRPr="001A3582">
              <w:rPr>
                <w:rFonts w:ascii="Times New Roman" w:hAnsi="Times New Roman" w:cs="Times New Roman"/>
                <w:b/>
                <w:color w:val="000000"/>
                <w:sz w:val="24"/>
                <w:szCs w:val="24"/>
              </w:rPr>
              <w:t>Б.Хмельницького</w:t>
            </w:r>
            <w:proofErr w:type="spellEnd"/>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Default="00624081" w:rsidP="00DA6B84">
            <w:pPr>
              <w:pStyle w:val="a5"/>
              <w:rPr>
                <w:rFonts w:ascii="Times New Roman" w:hAnsi="Times New Roman" w:cs="Times New Roman"/>
                <w:sz w:val="24"/>
                <w:szCs w:val="24"/>
              </w:rPr>
            </w:pPr>
            <w:hyperlink r:id="rId8" w:history="1">
              <w:r w:rsidR="00166E45" w:rsidRPr="00BE3DDE">
                <w:rPr>
                  <w:rStyle w:val="a3"/>
                  <w:rFonts w:ascii="Times New Roman" w:hAnsi="Times New Roman" w:cs="Times New Roman"/>
                  <w:sz w:val="24"/>
                  <w:szCs w:val="24"/>
                </w:rPr>
                <w:t>http://www.dfn.mdpu.org.ua/enrol/index.php?id=3654</w:t>
              </w:r>
            </w:hyperlink>
          </w:p>
          <w:p w:rsidR="00166E45" w:rsidRPr="001402C4" w:rsidRDefault="00166E45" w:rsidP="00DA6B84">
            <w:pPr>
              <w:pStyle w:val="a5"/>
              <w:rPr>
                <w:rFonts w:ascii="Times New Roman" w:hAnsi="Times New Roman" w:cs="Times New Roman"/>
                <w:sz w:val="24"/>
                <w:szCs w:val="24"/>
                <w:highlight w:val="yellow"/>
              </w:rPr>
            </w:pPr>
          </w:p>
        </w:tc>
      </w:tr>
      <w:bookmarkEnd w:id="0"/>
      <w:tr w:rsidR="009C6C30" w:rsidRPr="001A3582" w:rsidTr="009343CD">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Консультації</w:t>
            </w:r>
          </w:p>
        </w:tc>
        <w:tc>
          <w:tcPr>
            <w:tcW w:w="1204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 xml:space="preserve">Очні консультації: </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Онлайн-консультації:</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через систему ЦОДТ МДПУ ім. Б.</w:t>
            </w:r>
            <w:r w:rsidR="00196B56" w:rsidRPr="001A3582">
              <w:rPr>
                <w:rFonts w:ascii="Times New Roman" w:hAnsi="Times New Roman" w:cs="Times New Roman"/>
                <w:sz w:val="24"/>
                <w:szCs w:val="24"/>
              </w:rPr>
              <w:t xml:space="preserve"> </w:t>
            </w:r>
            <w:r w:rsidRPr="001A3582">
              <w:rPr>
                <w:rFonts w:ascii="Times New Roman" w:hAnsi="Times New Roman" w:cs="Times New Roman"/>
                <w:sz w:val="24"/>
                <w:szCs w:val="24"/>
              </w:rPr>
              <w:t>Хмельницького.</w:t>
            </w:r>
          </w:p>
        </w:tc>
      </w:tr>
    </w:tbl>
    <w:p w:rsidR="003F17EC" w:rsidRPr="001A3582" w:rsidRDefault="003F17EC" w:rsidP="00300989">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p w:rsidR="009C6C30" w:rsidRPr="001A3582" w:rsidRDefault="006A7B14" w:rsidP="00BE1AAB">
      <w:pPr>
        <w:numPr>
          <w:ilvl w:val="0"/>
          <w:numId w:val="1"/>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АНОТАЦІЯ ДО КУРСУ</w:t>
      </w:r>
    </w:p>
    <w:p w:rsidR="00300989" w:rsidRPr="001A3582" w:rsidRDefault="00945DDA" w:rsidP="007B6A18">
      <w:pPr>
        <w:pBdr>
          <w:top w:val="nil"/>
          <w:left w:val="nil"/>
          <w:bottom w:val="nil"/>
          <w:right w:val="nil"/>
          <w:between w:val="nil"/>
        </w:pBdr>
        <w:ind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Навчальний курс «</w:t>
      </w:r>
      <w:r w:rsidR="00076895">
        <w:rPr>
          <w:rFonts w:ascii="Times New Roman" w:hAnsi="Times New Roman" w:cs="Times New Roman"/>
          <w:sz w:val="24"/>
          <w:szCs w:val="24"/>
        </w:rPr>
        <w:t>Туристичні ресурси та об’єкти адаптивного туризму</w:t>
      </w:r>
      <w:r w:rsidR="007B6A18" w:rsidRPr="001A3582">
        <w:rPr>
          <w:rFonts w:ascii="Times New Roman" w:hAnsi="Times New Roman" w:cs="Times New Roman"/>
          <w:sz w:val="24"/>
          <w:szCs w:val="24"/>
        </w:rPr>
        <w:t xml:space="preserve">» одна з </w:t>
      </w:r>
      <w:r w:rsidR="009F5EC5" w:rsidRPr="009F5EC5">
        <w:rPr>
          <w:rFonts w:ascii="Times New Roman" w:hAnsi="Times New Roman" w:cs="Times New Roman"/>
          <w:sz w:val="24"/>
          <w:szCs w:val="24"/>
        </w:rPr>
        <w:t xml:space="preserve">вибіркових </w:t>
      </w:r>
      <w:r w:rsidR="007B6A18" w:rsidRPr="001A3582">
        <w:rPr>
          <w:rFonts w:ascii="Times New Roman" w:hAnsi="Times New Roman" w:cs="Times New Roman"/>
          <w:sz w:val="24"/>
          <w:szCs w:val="24"/>
        </w:rPr>
        <w:t xml:space="preserve">дисциплін професійної підготовки </w:t>
      </w:r>
      <w:r w:rsidR="00A44DF0">
        <w:rPr>
          <w:rFonts w:ascii="Times New Roman" w:hAnsi="Times New Roman" w:cs="Times New Roman"/>
          <w:sz w:val="24"/>
          <w:szCs w:val="24"/>
        </w:rPr>
        <w:t xml:space="preserve">здобувачів вищої освіти </w:t>
      </w:r>
      <w:r w:rsidR="007B6A18" w:rsidRPr="001A3582">
        <w:rPr>
          <w:rFonts w:ascii="Times New Roman" w:hAnsi="Times New Roman" w:cs="Times New Roman"/>
          <w:sz w:val="24"/>
          <w:szCs w:val="24"/>
        </w:rPr>
        <w:t xml:space="preserve">згідно з навчальним планом спеціальності 242 Туризм. Предметом вивчення даного курсу є </w:t>
      </w:r>
      <w:r w:rsidR="001402C4">
        <w:rPr>
          <w:rFonts w:ascii="Times New Roman" w:eastAsia="Times New Roman" w:hAnsi="Times New Roman" w:cs="Times New Roman"/>
          <w:sz w:val="24"/>
          <w:szCs w:val="24"/>
          <w:lang w:eastAsia="ru-RU"/>
        </w:rPr>
        <w:t xml:space="preserve">основні положення </w:t>
      </w:r>
      <w:r w:rsidR="007F05E6">
        <w:rPr>
          <w:rFonts w:ascii="Times New Roman" w:eastAsia="Times New Roman" w:hAnsi="Times New Roman" w:cs="Times New Roman"/>
          <w:sz w:val="24"/>
          <w:szCs w:val="24"/>
          <w:lang w:eastAsia="ru-RU"/>
        </w:rPr>
        <w:t xml:space="preserve">визначення </w:t>
      </w:r>
      <w:proofErr w:type="spellStart"/>
      <w:r w:rsidR="007F05E6">
        <w:rPr>
          <w:rFonts w:ascii="Times New Roman" w:eastAsia="Times New Roman" w:hAnsi="Times New Roman" w:cs="Times New Roman"/>
          <w:sz w:val="24"/>
          <w:szCs w:val="24"/>
          <w:lang w:eastAsia="ru-RU"/>
        </w:rPr>
        <w:t>туристсько</w:t>
      </w:r>
      <w:proofErr w:type="spellEnd"/>
      <w:r w:rsidR="007F05E6">
        <w:rPr>
          <w:rFonts w:ascii="Times New Roman" w:eastAsia="Times New Roman" w:hAnsi="Times New Roman" w:cs="Times New Roman"/>
          <w:sz w:val="24"/>
          <w:szCs w:val="24"/>
          <w:lang w:eastAsia="ru-RU"/>
        </w:rPr>
        <w:t>-ресурсної бази та туристичних об’єктів для організації адаптивного туризму.</w:t>
      </w:r>
    </w:p>
    <w:p w:rsidR="00E64C38" w:rsidRPr="001A3582" w:rsidRDefault="001402C4" w:rsidP="00E64C38">
      <w:pPr>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Сучасний розвиток суспільства потребує толерантного відношення до людей з обмеженими фізичними можливостями. Інвалідність людини є явищем соціальним, уникнути якого не може жодна країна і тому, відповідно до рівня </w:t>
      </w:r>
      <w:r w:rsidR="00AF252E">
        <w:rPr>
          <w:rFonts w:ascii="Times New Roman" w:hAnsi="Times New Roman" w:cs="Times New Roman"/>
          <w:sz w:val="24"/>
          <w:szCs w:val="24"/>
        </w:rPr>
        <w:t xml:space="preserve">свого </w:t>
      </w:r>
      <w:r>
        <w:rPr>
          <w:rFonts w:ascii="Times New Roman" w:hAnsi="Times New Roman" w:cs="Times New Roman"/>
          <w:sz w:val="24"/>
          <w:szCs w:val="24"/>
        </w:rPr>
        <w:t>соціально-економічного розвитку</w:t>
      </w:r>
      <w:r w:rsidR="00AF252E">
        <w:rPr>
          <w:rFonts w:ascii="Times New Roman" w:hAnsi="Times New Roman" w:cs="Times New Roman"/>
          <w:sz w:val="24"/>
          <w:szCs w:val="24"/>
        </w:rPr>
        <w:t xml:space="preserve">, пріоритетів і можливостей, кожна держав формує політику щодо надання допомоги неповносправним особам. Включення осіб з інвалідністю до туристичної анімації сприятиме їх реабілітації та соціальній інтеграції до сучасного суспільства  </w:t>
      </w:r>
    </w:p>
    <w:p w:rsidR="00E34258" w:rsidRPr="001A3582" w:rsidRDefault="00314912" w:rsidP="00AF252E">
      <w:pPr>
        <w:ind w:firstLine="539"/>
        <w:jc w:val="both"/>
        <w:rPr>
          <w:rFonts w:ascii="Times New Roman" w:hAnsi="Times New Roman" w:cs="Times New Roman"/>
          <w:sz w:val="24"/>
          <w:szCs w:val="24"/>
        </w:rPr>
      </w:pPr>
      <w:r w:rsidRPr="001A3582">
        <w:rPr>
          <w:rFonts w:ascii="Times New Roman" w:eastAsia="Times New Roman" w:hAnsi="Times New Roman" w:cs="Times New Roman"/>
          <w:sz w:val="24"/>
          <w:szCs w:val="24"/>
        </w:rPr>
        <w:t xml:space="preserve">На практичних заняттях студент повинен закріпити, розширити та поглибити знання, одержані на лекціях та у процесі самостійної роботи з рекомендованими джерелами; брати активну участь у колективному обговоренні проблемних ситуацій; навчитися самостійно аналізувати </w:t>
      </w:r>
      <w:r w:rsidR="00872A0C" w:rsidRPr="001A3582">
        <w:rPr>
          <w:rFonts w:ascii="Times New Roman" w:eastAsia="Times New Roman" w:hAnsi="Times New Roman" w:cs="Times New Roman"/>
          <w:sz w:val="24"/>
          <w:szCs w:val="24"/>
        </w:rPr>
        <w:t xml:space="preserve">сучасний стан надання </w:t>
      </w:r>
      <w:r w:rsidR="00AF252E">
        <w:rPr>
          <w:rFonts w:ascii="Times New Roman" w:eastAsia="Times New Roman" w:hAnsi="Times New Roman" w:cs="Times New Roman"/>
          <w:sz w:val="24"/>
          <w:szCs w:val="24"/>
        </w:rPr>
        <w:t>послуг з туристичної анімації особам з інвалідністю</w:t>
      </w:r>
      <w:r w:rsidR="00872A0C" w:rsidRPr="001A3582">
        <w:rPr>
          <w:rFonts w:ascii="Times New Roman" w:eastAsia="Times New Roman" w:hAnsi="Times New Roman" w:cs="Times New Roman"/>
          <w:sz w:val="24"/>
          <w:szCs w:val="24"/>
        </w:rPr>
        <w:t xml:space="preserve">; розробляти нові </w:t>
      </w:r>
      <w:r w:rsidR="00AF252E">
        <w:rPr>
          <w:rFonts w:ascii="Times New Roman" w:eastAsia="Times New Roman" w:hAnsi="Times New Roman" w:cs="Times New Roman"/>
          <w:sz w:val="24"/>
          <w:szCs w:val="24"/>
        </w:rPr>
        <w:t>анімаційні програми.</w:t>
      </w:r>
    </w:p>
    <w:p w:rsidR="009C6C30" w:rsidRPr="001A3582" w:rsidRDefault="00EA2DFE" w:rsidP="00BE1AAB">
      <w:pPr>
        <w:pStyle w:val="a4"/>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 xml:space="preserve">МЕТА ТА </w:t>
      </w:r>
      <w:r w:rsidR="004C5535">
        <w:rPr>
          <w:rFonts w:ascii="Times New Roman" w:eastAsia="Times New Roman" w:hAnsi="Times New Roman" w:cs="Times New Roman"/>
          <w:b/>
          <w:color w:val="000000"/>
          <w:sz w:val="24"/>
          <w:szCs w:val="24"/>
          <w:lang w:val="uk-UA"/>
        </w:rPr>
        <w:t xml:space="preserve">ЗАВДАННЯ </w:t>
      </w:r>
      <w:r w:rsidR="006A7B14" w:rsidRPr="001A3582">
        <w:rPr>
          <w:rFonts w:ascii="Times New Roman" w:eastAsia="Times New Roman" w:hAnsi="Times New Roman" w:cs="Times New Roman"/>
          <w:b/>
          <w:color w:val="000000"/>
          <w:sz w:val="24"/>
          <w:szCs w:val="24"/>
          <w:lang w:val="uk-UA"/>
        </w:rPr>
        <w:t>КУРСУ</w:t>
      </w:r>
    </w:p>
    <w:p w:rsidR="00182F5F" w:rsidRPr="001A3582" w:rsidRDefault="00182F5F" w:rsidP="00314912">
      <w:pPr>
        <w:tabs>
          <w:tab w:val="num" w:pos="1080"/>
        </w:tabs>
        <w:autoSpaceDE w:val="0"/>
        <w:autoSpaceDN w:val="0"/>
        <w:adjustRightInd w:val="0"/>
        <w:ind w:firstLine="567"/>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color w:val="000000"/>
          <w:sz w:val="24"/>
          <w:szCs w:val="24"/>
        </w:rPr>
        <w:t>Метою</w:t>
      </w:r>
      <w:r w:rsidR="00325B52" w:rsidRPr="001A3582">
        <w:rPr>
          <w:rFonts w:ascii="Times New Roman" w:eastAsia="Times New Roman" w:hAnsi="Times New Roman" w:cs="Times New Roman"/>
          <w:color w:val="000000"/>
          <w:sz w:val="24"/>
          <w:szCs w:val="24"/>
        </w:rPr>
        <w:t xml:space="preserve"> курсу </w:t>
      </w:r>
      <w:r w:rsidRPr="001A3582">
        <w:rPr>
          <w:rFonts w:ascii="Times New Roman" w:eastAsia="Times New Roman" w:hAnsi="Times New Roman" w:cs="Times New Roman"/>
          <w:color w:val="000000"/>
          <w:sz w:val="24"/>
          <w:szCs w:val="24"/>
        </w:rPr>
        <w:t xml:space="preserve">є </w:t>
      </w:r>
      <w:r w:rsidR="00710B10" w:rsidRPr="001A3582">
        <w:rPr>
          <w:rFonts w:ascii="Times New Roman" w:eastAsia="Times New Roman" w:hAnsi="Times New Roman" w:cs="Times New Roman"/>
          <w:sz w:val="24"/>
          <w:szCs w:val="24"/>
          <w:lang w:eastAsia="ru-RU"/>
        </w:rPr>
        <w:t>формування у здобувачів вищої освіти</w:t>
      </w:r>
      <w:r w:rsidRPr="001A3582">
        <w:rPr>
          <w:rFonts w:ascii="Times New Roman" w:eastAsia="Times New Roman" w:hAnsi="Times New Roman" w:cs="Times New Roman"/>
          <w:sz w:val="24"/>
          <w:szCs w:val="24"/>
          <w:lang w:eastAsia="ru-RU"/>
        </w:rPr>
        <w:t xml:space="preserve"> теоретичних, професійних знань і практичних навичок щодо організації </w:t>
      </w:r>
      <w:r w:rsidR="00AF252E">
        <w:rPr>
          <w:rFonts w:ascii="Times New Roman" w:eastAsia="Times New Roman" w:hAnsi="Times New Roman" w:cs="Times New Roman"/>
          <w:sz w:val="24"/>
          <w:szCs w:val="24"/>
          <w:lang w:eastAsia="ru-RU"/>
        </w:rPr>
        <w:t>туристичної анімації для людей з обмеженими фізичними можливостями;</w:t>
      </w:r>
      <w:r w:rsidR="00EA2DFE" w:rsidRPr="001A3582">
        <w:rPr>
          <w:rFonts w:ascii="Times New Roman" w:eastAsia="Times New Roman" w:hAnsi="Times New Roman" w:cs="Times New Roman"/>
          <w:sz w:val="24"/>
          <w:szCs w:val="24"/>
          <w:lang w:eastAsia="ru-RU"/>
        </w:rPr>
        <w:t xml:space="preserve"> </w:t>
      </w:r>
      <w:r w:rsidR="00314912" w:rsidRPr="001A3582">
        <w:rPr>
          <w:rFonts w:ascii="Times New Roman" w:eastAsia="Times New Roman" w:hAnsi="Times New Roman" w:cs="Times New Roman"/>
          <w:sz w:val="24"/>
          <w:szCs w:val="24"/>
          <w:lang w:eastAsia="ru-RU"/>
        </w:rPr>
        <w:t>вмінь</w:t>
      </w:r>
      <w:r w:rsidR="00AF252E">
        <w:rPr>
          <w:rFonts w:ascii="Times New Roman" w:eastAsia="Times New Roman" w:hAnsi="Times New Roman" w:cs="Times New Roman"/>
          <w:sz w:val="24"/>
          <w:szCs w:val="24"/>
          <w:lang w:eastAsia="ru-RU"/>
        </w:rPr>
        <w:t xml:space="preserve"> проаналізувати можливості і потреби потенційної групи клієнтів; розробити спеціалізовану анімаційну програму.</w:t>
      </w:r>
    </w:p>
    <w:p w:rsidR="00300989" w:rsidRPr="001A3582" w:rsidRDefault="00EA2DFE" w:rsidP="00314912">
      <w:pPr>
        <w:pBdr>
          <w:top w:val="nil"/>
          <w:left w:val="nil"/>
          <w:bottom w:val="nil"/>
          <w:right w:val="nil"/>
          <w:between w:val="nil"/>
        </w:pBdr>
        <w:ind w:firstLine="709"/>
        <w:jc w:val="both"/>
        <w:rPr>
          <w:rFonts w:ascii="Times New Roman" w:hAnsi="Times New Roman" w:cs="Times New Roman"/>
          <w:sz w:val="24"/>
          <w:szCs w:val="24"/>
        </w:rPr>
      </w:pPr>
      <w:r w:rsidRPr="001A3582">
        <w:rPr>
          <w:rFonts w:ascii="Times New Roman" w:hAnsi="Times New Roman" w:cs="Times New Roman"/>
          <w:sz w:val="24"/>
          <w:szCs w:val="24"/>
        </w:rPr>
        <w:t xml:space="preserve">Завдання </w:t>
      </w:r>
      <w:r w:rsidR="003E59C2" w:rsidRPr="001A3582">
        <w:rPr>
          <w:rFonts w:ascii="Times New Roman" w:eastAsia="Times New Roman" w:hAnsi="Times New Roman" w:cs="Times New Roman"/>
          <w:sz w:val="24"/>
          <w:szCs w:val="24"/>
        </w:rPr>
        <w:t xml:space="preserve">вивчення даного </w:t>
      </w:r>
      <w:r w:rsidRPr="001A3582">
        <w:rPr>
          <w:rFonts w:ascii="Times New Roman" w:hAnsi="Times New Roman" w:cs="Times New Roman"/>
          <w:sz w:val="24"/>
          <w:szCs w:val="24"/>
        </w:rPr>
        <w:t>курсу</w:t>
      </w:r>
      <w:r w:rsidR="003E59C2" w:rsidRPr="001A3582">
        <w:rPr>
          <w:rFonts w:ascii="Times New Roman" w:hAnsi="Times New Roman" w:cs="Times New Roman"/>
          <w:sz w:val="24"/>
          <w:szCs w:val="24"/>
        </w:rPr>
        <w:t xml:space="preserve"> є</w:t>
      </w:r>
      <w:r w:rsidR="00325B52" w:rsidRPr="001A3582">
        <w:rPr>
          <w:rFonts w:ascii="Times New Roman" w:hAnsi="Times New Roman" w:cs="Times New Roman"/>
          <w:sz w:val="24"/>
          <w:szCs w:val="24"/>
        </w:rPr>
        <w:t>:</w:t>
      </w:r>
    </w:p>
    <w:p w:rsidR="000E516F" w:rsidRPr="001A3582" w:rsidRDefault="006316B6"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t>ознайомити</w:t>
      </w:r>
      <w:r w:rsidR="003E59C2" w:rsidRPr="001A3582">
        <w:rPr>
          <w:rFonts w:ascii="Times New Roman" w:eastAsia="Times New Roman" w:hAnsi="Times New Roman" w:cs="Times New Roman"/>
          <w:color w:val="000000"/>
          <w:sz w:val="24"/>
          <w:szCs w:val="24"/>
        </w:rPr>
        <w:t xml:space="preserve"> здобувачів вищої освіти з теоретичними</w:t>
      </w:r>
      <w:r w:rsidR="000E516F" w:rsidRPr="001A3582">
        <w:rPr>
          <w:rFonts w:ascii="Times New Roman" w:eastAsia="Times New Roman" w:hAnsi="Times New Roman" w:cs="Times New Roman"/>
          <w:color w:val="000000"/>
          <w:sz w:val="24"/>
          <w:szCs w:val="24"/>
        </w:rPr>
        <w:t xml:space="preserve"> основ</w:t>
      </w:r>
      <w:r w:rsidR="003E59C2" w:rsidRPr="001A3582">
        <w:rPr>
          <w:rFonts w:ascii="Times New Roman" w:eastAsia="Times New Roman" w:hAnsi="Times New Roman" w:cs="Times New Roman"/>
          <w:color w:val="000000"/>
          <w:sz w:val="24"/>
          <w:szCs w:val="24"/>
        </w:rPr>
        <w:t>ами</w:t>
      </w:r>
      <w:r w:rsidR="000E516F" w:rsidRPr="001A3582">
        <w:rPr>
          <w:rFonts w:ascii="Times New Roman" w:eastAsia="Times New Roman" w:hAnsi="Times New Roman" w:cs="Times New Roman"/>
          <w:color w:val="000000"/>
          <w:sz w:val="24"/>
          <w:szCs w:val="24"/>
        </w:rPr>
        <w:t xml:space="preserve"> </w:t>
      </w:r>
      <w:r w:rsidR="000A569D">
        <w:rPr>
          <w:rFonts w:ascii="Times New Roman" w:eastAsia="Times New Roman" w:hAnsi="Times New Roman" w:cs="Times New Roman"/>
          <w:color w:val="000000"/>
          <w:sz w:val="24"/>
          <w:szCs w:val="24"/>
        </w:rPr>
        <w:t>адаптивного туризму</w:t>
      </w:r>
      <w:r w:rsidR="00AF252E">
        <w:rPr>
          <w:rFonts w:ascii="Times New Roman" w:eastAsia="Times New Roman" w:hAnsi="Times New Roman" w:cs="Times New Roman"/>
          <w:color w:val="000000"/>
          <w:sz w:val="24"/>
          <w:szCs w:val="24"/>
        </w:rPr>
        <w:t>;</w:t>
      </w:r>
    </w:p>
    <w:p w:rsidR="000E516F" w:rsidRPr="001A3582" w:rsidRDefault="00EA2DFE"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t xml:space="preserve"> </w:t>
      </w:r>
      <w:r w:rsidR="000A569D">
        <w:rPr>
          <w:rFonts w:ascii="Times New Roman" w:eastAsia="Times New Roman" w:hAnsi="Times New Roman" w:cs="Times New Roman"/>
          <w:color w:val="000000"/>
          <w:sz w:val="24"/>
          <w:szCs w:val="24"/>
        </w:rPr>
        <w:t xml:space="preserve">розкрити особливості класифікації </w:t>
      </w:r>
      <w:proofErr w:type="spellStart"/>
      <w:r w:rsidR="000A569D">
        <w:rPr>
          <w:rFonts w:ascii="Times New Roman" w:eastAsia="Times New Roman" w:hAnsi="Times New Roman" w:cs="Times New Roman"/>
          <w:color w:val="000000"/>
          <w:sz w:val="24"/>
          <w:szCs w:val="24"/>
        </w:rPr>
        <w:t>туристсько</w:t>
      </w:r>
      <w:proofErr w:type="spellEnd"/>
      <w:r w:rsidR="000A569D">
        <w:rPr>
          <w:rFonts w:ascii="Times New Roman" w:eastAsia="Times New Roman" w:hAnsi="Times New Roman" w:cs="Times New Roman"/>
          <w:color w:val="000000"/>
          <w:sz w:val="24"/>
          <w:szCs w:val="24"/>
        </w:rPr>
        <w:t>-рекреаційних ресурсів;</w:t>
      </w:r>
    </w:p>
    <w:p w:rsidR="000E516F" w:rsidRPr="001A3582" w:rsidRDefault="00EA2DFE"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r>
      <w:r w:rsidR="006316B6" w:rsidRPr="001A3582">
        <w:rPr>
          <w:rFonts w:ascii="Times New Roman" w:eastAsia="Times New Roman" w:hAnsi="Times New Roman" w:cs="Times New Roman"/>
          <w:color w:val="000000"/>
          <w:sz w:val="24"/>
          <w:szCs w:val="24"/>
        </w:rPr>
        <w:t xml:space="preserve">ознайомити з </w:t>
      </w:r>
      <w:r w:rsidR="00E37454">
        <w:rPr>
          <w:rFonts w:ascii="Times New Roman" w:eastAsia="Times New Roman" w:hAnsi="Times New Roman" w:cs="Times New Roman"/>
          <w:color w:val="000000"/>
          <w:sz w:val="24"/>
          <w:szCs w:val="24"/>
        </w:rPr>
        <w:t>фізичними та психофізичними особливостями обраної категорії клієнтів</w:t>
      </w:r>
      <w:r w:rsidR="000E516F" w:rsidRPr="001A3582">
        <w:rPr>
          <w:rFonts w:ascii="Times New Roman" w:eastAsia="Times New Roman" w:hAnsi="Times New Roman" w:cs="Times New Roman"/>
          <w:color w:val="000000"/>
          <w:sz w:val="24"/>
          <w:szCs w:val="24"/>
        </w:rPr>
        <w:t>;</w:t>
      </w:r>
    </w:p>
    <w:p w:rsidR="000E516F" w:rsidRPr="001A3582" w:rsidRDefault="000E516F"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r>
      <w:r w:rsidR="000A569D">
        <w:rPr>
          <w:rFonts w:ascii="Times New Roman" w:eastAsia="Times New Roman" w:hAnsi="Times New Roman" w:cs="Times New Roman"/>
          <w:color w:val="000000"/>
          <w:sz w:val="24"/>
          <w:szCs w:val="24"/>
        </w:rPr>
        <w:t>дати оцінку природно-географічним ресурсам адаптивного туризму;</w:t>
      </w:r>
    </w:p>
    <w:p w:rsidR="003E59C2" w:rsidRDefault="006316B6" w:rsidP="00314912">
      <w:pPr>
        <w:pBdr>
          <w:top w:val="nil"/>
          <w:left w:val="nil"/>
          <w:bottom w:val="nil"/>
          <w:right w:val="nil"/>
          <w:between w:val="nil"/>
        </w:pBdr>
        <w:ind w:left="357"/>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w:t>
      </w:r>
      <w:r w:rsidRPr="001A3582">
        <w:rPr>
          <w:rFonts w:ascii="Times New Roman" w:eastAsia="Times New Roman" w:hAnsi="Times New Roman" w:cs="Times New Roman"/>
          <w:color w:val="000000"/>
          <w:sz w:val="24"/>
          <w:szCs w:val="24"/>
        </w:rPr>
        <w:tab/>
      </w:r>
      <w:r w:rsidR="000A569D">
        <w:rPr>
          <w:rFonts w:ascii="Times New Roman" w:eastAsia="Times New Roman" w:hAnsi="Times New Roman" w:cs="Times New Roman"/>
          <w:color w:val="000000"/>
          <w:sz w:val="24"/>
          <w:szCs w:val="24"/>
        </w:rPr>
        <w:t>дати оцінку соціально-культурним ресурсам адаптивного туризму;</w:t>
      </w:r>
    </w:p>
    <w:p w:rsidR="000A569D" w:rsidRPr="000A569D" w:rsidRDefault="000A569D" w:rsidP="000A569D">
      <w:pPr>
        <w:pStyle w:val="a4"/>
        <w:numPr>
          <w:ilvl w:val="0"/>
          <w:numId w:val="36"/>
        </w:numPr>
        <w:pBdr>
          <w:top w:val="nil"/>
          <w:left w:val="nil"/>
          <w:bottom w:val="nil"/>
          <w:right w:val="nil"/>
          <w:between w:val="nil"/>
        </w:pBdr>
        <w:spacing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дати оцінку </w:t>
      </w:r>
      <w:proofErr w:type="spellStart"/>
      <w:r>
        <w:rPr>
          <w:rFonts w:ascii="Times New Roman" w:eastAsia="Times New Roman" w:hAnsi="Times New Roman" w:cs="Times New Roman"/>
          <w:color w:val="000000"/>
          <w:sz w:val="24"/>
          <w:szCs w:val="24"/>
          <w:lang w:val="uk-UA"/>
        </w:rPr>
        <w:t>подієвим</w:t>
      </w:r>
      <w:proofErr w:type="spellEnd"/>
      <w:r>
        <w:rPr>
          <w:rFonts w:ascii="Times New Roman" w:eastAsia="Times New Roman" w:hAnsi="Times New Roman" w:cs="Times New Roman"/>
          <w:color w:val="000000"/>
          <w:sz w:val="24"/>
          <w:szCs w:val="24"/>
          <w:lang w:val="uk-UA"/>
        </w:rPr>
        <w:t xml:space="preserve"> ресурсам адаптивного туризму.</w:t>
      </w:r>
    </w:p>
    <w:p w:rsidR="006316B6" w:rsidRPr="001A3582" w:rsidRDefault="006316B6" w:rsidP="000A569D">
      <w:pPr>
        <w:ind w:firstLine="709"/>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В результаті вивчення курсу студент повинен знати:</w:t>
      </w:r>
    </w:p>
    <w:p w:rsidR="002B39B8" w:rsidRPr="001A3582" w:rsidRDefault="000A569D" w:rsidP="000A569D">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сутність і поняття</w:t>
      </w:r>
      <w:r w:rsidR="008E6942">
        <w:rPr>
          <w:rFonts w:ascii="Times New Roman" w:eastAsia="Times New Roman" w:hAnsi="Times New Roman" w:cs="Times New Roman"/>
          <w:sz w:val="24"/>
          <w:szCs w:val="24"/>
          <w:lang w:val="uk-UA" w:eastAsia="ru-RU"/>
        </w:rPr>
        <w:t xml:space="preserve"> адаптивн</w:t>
      </w:r>
      <w:r>
        <w:rPr>
          <w:rFonts w:ascii="Times New Roman" w:eastAsia="Times New Roman" w:hAnsi="Times New Roman" w:cs="Times New Roman"/>
          <w:sz w:val="24"/>
          <w:szCs w:val="24"/>
          <w:lang w:val="uk-UA" w:eastAsia="ru-RU"/>
        </w:rPr>
        <w:t>ий туризм</w:t>
      </w:r>
      <w:r w:rsidR="006316B6" w:rsidRPr="001A3582">
        <w:rPr>
          <w:rFonts w:ascii="Times New Roman" w:eastAsia="Times New Roman" w:hAnsi="Times New Roman" w:cs="Times New Roman"/>
          <w:sz w:val="24"/>
          <w:szCs w:val="24"/>
          <w:lang w:val="uk-UA" w:eastAsia="ru-RU"/>
        </w:rPr>
        <w:t xml:space="preserve">; </w:t>
      </w:r>
    </w:p>
    <w:p w:rsidR="002B39B8" w:rsidRPr="001A3582" w:rsidRDefault="000A569D"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 xml:space="preserve">загальну класифікацію </w:t>
      </w:r>
      <w:proofErr w:type="spellStart"/>
      <w:r>
        <w:rPr>
          <w:rFonts w:ascii="Times New Roman" w:eastAsia="Times New Roman" w:hAnsi="Times New Roman" w:cs="Times New Roman"/>
          <w:sz w:val="24"/>
          <w:szCs w:val="24"/>
          <w:lang w:val="uk-UA" w:eastAsia="ru-RU"/>
        </w:rPr>
        <w:t>туристсько</w:t>
      </w:r>
      <w:proofErr w:type="spellEnd"/>
      <w:r>
        <w:rPr>
          <w:rFonts w:ascii="Times New Roman" w:eastAsia="Times New Roman" w:hAnsi="Times New Roman" w:cs="Times New Roman"/>
          <w:sz w:val="24"/>
          <w:szCs w:val="24"/>
          <w:lang w:val="uk-UA" w:eastAsia="ru-RU"/>
        </w:rPr>
        <w:t>-рекреаційних ресурсів</w:t>
      </w:r>
      <w:r w:rsidR="006316B6" w:rsidRPr="001A3582">
        <w:rPr>
          <w:rFonts w:ascii="Times New Roman" w:eastAsia="Times New Roman" w:hAnsi="Times New Roman" w:cs="Times New Roman"/>
          <w:sz w:val="24"/>
          <w:szCs w:val="24"/>
          <w:lang w:val="uk-UA" w:eastAsia="ru-RU"/>
        </w:rPr>
        <w:t xml:space="preserve">; </w:t>
      </w:r>
    </w:p>
    <w:p w:rsidR="008E6942" w:rsidRPr="008E6942" w:rsidRDefault="000A569D"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природно-географічний ресурсний потенціал розвитку адаптивного туризму в Україні</w:t>
      </w:r>
      <w:r w:rsidR="006316B6" w:rsidRPr="001A3582">
        <w:rPr>
          <w:rFonts w:ascii="Times New Roman" w:eastAsia="Times New Roman" w:hAnsi="Times New Roman" w:cs="Times New Roman"/>
          <w:sz w:val="24"/>
          <w:szCs w:val="24"/>
          <w:lang w:val="uk-UA" w:eastAsia="ru-RU"/>
        </w:rPr>
        <w:t>;</w:t>
      </w:r>
    </w:p>
    <w:p w:rsidR="002B39B8" w:rsidRPr="001A3582" w:rsidRDefault="000A569D"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соціально-культурний ресурсний потенціал розвитку адаптивного туризму в Україні</w:t>
      </w:r>
      <w:r w:rsidR="008E6942">
        <w:rPr>
          <w:rFonts w:ascii="Times New Roman" w:eastAsia="Times New Roman" w:hAnsi="Times New Roman" w:cs="Times New Roman"/>
          <w:sz w:val="24"/>
          <w:szCs w:val="24"/>
          <w:lang w:val="uk-UA" w:eastAsia="ru-RU"/>
        </w:rPr>
        <w:t>;</w:t>
      </w:r>
      <w:r w:rsidR="006316B6" w:rsidRPr="001A3582">
        <w:rPr>
          <w:rFonts w:ascii="Times New Roman" w:eastAsia="Times New Roman" w:hAnsi="Times New Roman" w:cs="Times New Roman"/>
          <w:sz w:val="24"/>
          <w:szCs w:val="24"/>
          <w:lang w:val="uk-UA" w:eastAsia="ru-RU"/>
        </w:rPr>
        <w:t xml:space="preserve">  </w:t>
      </w:r>
    </w:p>
    <w:p w:rsidR="00EA2DFE" w:rsidRPr="001A3582" w:rsidRDefault="000A569D" w:rsidP="00314912">
      <w:pPr>
        <w:pStyle w:val="a4"/>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sz w:val="24"/>
          <w:szCs w:val="24"/>
          <w:lang w:val="uk-UA" w:eastAsia="ru-RU"/>
        </w:rPr>
        <w:t>подієвий</w:t>
      </w:r>
      <w:proofErr w:type="spellEnd"/>
      <w:r>
        <w:rPr>
          <w:rFonts w:ascii="Times New Roman" w:eastAsia="Times New Roman" w:hAnsi="Times New Roman" w:cs="Times New Roman"/>
          <w:sz w:val="24"/>
          <w:szCs w:val="24"/>
          <w:lang w:val="uk-UA" w:eastAsia="ru-RU"/>
        </w:rPr>
        <w:t xml:space="preserve"> ресурсний потенціал розвитку адаптивного туризму в Україні</w:t>
      </w:r>
      <w:r w:rsidR="002B39B8" w:rsidRPr="001A3582">
        <w:rPr>
          <w:rFonts w:ascii="Times New Roman" w:eastAsia="Times New Roman" w:hAnsi="Times New Roman" w:cs="Times New Roman"/>
          <w:sz w:val="24"/>
          <w:szCs w:val="24"/>
          <w:lang w:val="uk-UA" w:eastAsia="ru-RU"/>
        </w:rPr>
        <w:t>.</w:t>
      </w:r>
      <w:r w:rsidR="006316B6" w:rsidRPr="001A3582">
        <w:rPr>
          <w:rFonts w:ascii="Times New Roman" w:eastAsia="Times New Roman" w:hAnsi="Times New Roman" w:cs="Times New Roman"/>
          <w:sz w:val="24"/>
          <w:szCs w:val="24"/>
          <w:lang w:val="uk-UA" w:eastAsia="ru-RU"/>
        </w:rPr>
        <w:t xml:space="preserve"> </w:t>
      </w:r>
    </w:p>
    <w:p w:rsidR="009C6C30" w:rsidRPr="001A3582" w:rsidRDefault="006A7B14" w:rsidP="00BE1AAB">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sz w:val="24"/>
          <w:szCs w:val="24"/>
        </w:rPr>
      </w:pPr>
      <w:r w:rsidRPr="001A3582">
        <w:rPr>
          <w:rFonts w:ascii="Times New Roman" w:eastAsia="Times New Roman" w:hAnsi="Times New Roman" w:cs="Times New Roman"/>
          <w:b/>
          <w:sz w:val="24"/>
          <w:szCs w:val="24"/>
        </w:rPr>
        <w:t>ФОРМАТ КУРСУ</w:t>
      </w:r>
    </w:p>
    <w:p w:rsidR="00B87AEB" w:rsidRPr="001A3582" w:rsidRDefault="00B87AEB" w:rsidP="00BE1AAB">
      <w:pPr>
        <w:pStyle w:val="1"/>
        <w:spacing w:line="240" w:lineRule="auto"/>
        <w:ind w:firstLine="851"/>
        <w:rPr>
          <w:rFonts w:ascii="Times New Roman" w:hAnsi="Times New Roman" w:cs="Times New Roman"/>
          <w:sz w:val="24"/>
          <w:szCs w:val="24"/>
          <w:lang w:val="uk-UA"/>
        </w:rPr>
      </w:pPr>
      <w:r w:rsidRPr="001A3582">
        <w:rPr>
          <w:rFonts w:ascii="Times New Roman" w:hAnsi="Times New Roman" w:cs="Times New Roman"/>
          <w:sz w:val="24"/>
          <w:szCs w:val="24"/>
          <w:lang w:val="uk-UA"/>
        </w:rPr>
        <w:t xml:space="preserve">Очний </w:t>
      </w:r>
      <w:r w:rsidR="007D284E" w:rsidRPr="001A3582">
        <w:rPr>
          <w:rFonts w:ascii="Times New Roman" w:hAnsi="Times New Roman" w:cs="Times New Roman"/>
          <w:sz w:val="24"/>
          <w:szCs w:val="24"/>
          <w:lang w:val="uk-UA"/>
        </w:rPr>
        <w:t>(</w:t>
      </w:r>
      <w:proofErr w:type="spellStart"/>
      <w:r w:rsidR="007D284E" w:rsidRPr="001A3582">
        <w:rPr>
          <w:rFonts w:ascii="Times New Roman" w:hAnsi="Times New Roman" w:cs="Times New Roman"/>
          <w:sz w:val="24"/>
          <w:szCs w:val="24"/>
          <w:lang w:val="uk-UA"/>
        </w:rPr>
        <w:t>offline</w:t>
      </w:r>
      <w:proofErr w:type="spellEnd"/>
      <w:r w:rsidR="007D284E" w:rsidRPr="001A3582">
        <w:rPr>
          <w:rFonts w:ascii="Times New Roman" w:hAnsi="Times New Roman" w:cs="Times New Roman"/>
          <w:sz w:val="24"/>
          <w:szCs w:val="24"/>
          <w:lang w:val="uk-UA"/>
        </w:rPr>
        <w:t>) у вигляді лекційних,</w:t>
      </w:r>
      <w:r w:rsidRPr="001A3582">
        <w:rPr>
          <w:rFonts w:ascii="Times New Roman" w:hAnsi="Times New Roman" w:cs="Times New Roman"/>
          <w:sz w:val="24"/>
          <w:szCs w:val="24"/>
          <w:lang w:val="uk-UA"/>
        </w:rPr>
        <w:t xml:space="preserve"> </w:t>
      </w:r>
      <w:r w:rsidR="00656448" w:rsidRPr="001A3582">
        <w:rPr>
          <w:rFonts w:ascii="Times New Roman" w:hAnsi="Times New Roman" w:cs="Times New Roman"/>
          <w:sz w:val="24"/>
          <w:szCs w:val="24"/>
          <w:lang w:val="uk-UA"/>
        </w:rPr>
        <w:t>практичн</w:t>
      </w:r>
      <w:r w:rsidR="007D284E" w:rsidRPr="001A3582">
        <w:rPr>
          <w:rFonts w:ascii="Times New Roman" w:hAnsi="Times New Roman" w:cs="Times New Roman"/>
          <w:sz w:val="24"/>
          <w:szCs w:val="24"/>
          <w:lang w:val="uk-UA"/>
        </w:rPr>
        <w:t>их занять та самостійної роботи.</w:t>
      </w:r>
    </w:p>
    <w:p w:rsidR="00B87AEB" w:rsidRPr="001A3582" w:rsidRDefault="00B87AEB" w:rsidP="00BE1AAB">
      <w:pPr>
        <w:pStyle w:val="1"/>
        <w:spacing w:line="240" w:lineRule="auto"/>
        <w:ind w:firstLine="851"/>
        <w:jc w:val="both"/>
        <w:rPr>
          <w:rFonts w:ascii="Times New Roman" w:hAnsi="Times New Roman" w:cs="Times New Roman"/>
          <w:sz w:val="24"/>
          <w:szCs w:val="24"/>
          <w:lang w:val="uk-UA"/>
        </w:rPr>
      </w:pPr>
      <w:r w:rsidRPr="001A3582">
        <w:rPr>
          <w:rFonts w:ascii="Times New Roman" w:hAnsi="Times New Roman" w:cs="Times New Roman"/>
          <w:sz w:val="24"/>
          <w:szCs w:val="24"/>
          <w:lang w:val="uk-UA"/>
        </w:rPr>
        <w:t>Змішаний (</w:t>
      </w:r>
      <w:proofErr w:type="spellStart"/>
      <w:r w:rsidRPr="001A3582">
        <w:rPr>
          <w:rFonts w:ascii="Times New Roman" w:hAnsi="Times New Roman" w:cs="Times New Roman"/>
          <w:sz w:val="24"/>
          <w:szCs w:val="24"/>
          <w:lang w:val="uk-UA"/>
        </w:rPr>
        <w:t>blended</w:t>
      </w:r>
      <w:proofErr w:type="spellEnd"/>
      <w:r w:rsidRPr="001A3582">
        <w:rPr>
          <w:rFonts w:ascii="Times New Roman" w:hAnsi="Times New Roman" w:cs="Times New Roman"/>
          <w:sz w:val="24"/>
          <w:szCs w:val="24"/>
          <w:lang w:val="uk-UA"/>
        </w:rPr>
        <w:t>) через систе</w:t>
      </w:r>
      <w:r w:rsidR="00BE1AAB" w:rsidRPr="001A3582">
        <w:rPr>
          <w:rFonts w:ascii="Times New Roman" w:hAnsi="Times New Roman" w:cs="Times New Roman"/>
          <w:sz w:val="24"/>
          <w:szCs w:val="24"/>
          <w:lang w:val="uk-UA"/>
        </w:rPr>
        <w:t>му Центру освітніх дистанційних</w:t>
      </w:r>
      <w:r w:rsidR="00196B56" w:rsidRPr="001A3582">
        <w:rPr>
          <w:rFonts w:ascii="Times New Roman" w:hAnsi="Times New Roman" w:cs="Times New Roman"/>
          <w:sz w:val="24"/>
          <w:szCs w:val="24"/>
          <w:lang w:val="uk-UA"/>
        </w:rPr>
        <w:t xml:space="preserve"> </w:t>
      </w:r>
      <w:r w:rsidRPr="001A3582">
        <w:rPr>
          <w:rFonts w:ascii="Times New Roman" w:hAnsi="Times New Roman" w:cs="Times New Roman"/>
          <w:sz w:val="24"/>
          <w:szCs w:val="24"/>
          <w:lang w:val="uk-UA"/>
        </w:rPr>
        <w:t xml:space="preserve">технологій </w:t>
      </w:r>
      <w:r w:rsidRPr="001A3582">
        <w:rPr>
          <w:rFonts w:ascii="Times New Roman" w:hAnsi="Times New Roman" w:cs="Times New Roman"/>
          <w:color w:val="000000"/>
          <w:sz w:val="24"/>
          <w:szCs w:val="24"/>
          <w:lang w:val="uk-UA"/>
        </w:rPr>
        <w:t>МДПУ ім</w:t>
      </w:r>
      <w:r w:rsidR="00A07089" w:rsidRPr="001A3582">
        <w:rPr>
          <w:rFonts w:ascii="Times New Roman" w:hAnsi="Times New Roman" w:cs="Times New Roman"/>
          <w:color w:val="000000"/>
          <w:sz w:val="24"/>
          <w:szCs w:val="24"/>
          <w:lang w:val="uk-UA"/>
        </w:rPr>
        <w:t xml:space="preserve">ені Богдана </w:t>
      </w:r>
      <w:r w:rsidRPr="001A3582">
        <w:rPr>
          <w:rFonts w:ascii="Times New Roman" w:hAnsi="Times New Roman" w:cs="Times New Roman"/>
          <w:color w:val="000000"/>
          <w:sz w:val="24"/>
          <w:szCs w:val="24"/>
          <w:lang w:val="uk-UA"/>
        </w:rPr>
        <w:t>Хмельницького</w:t>
      </w:r>
      <w:r w:rsidRPr="001A3582">
        <w:rPr>
          <w:rFonts w:ascii="Times New Roman" w:hAnsi="Times New Roman" w:cs="Times New Roman"/>
          <w:sz w:val="24"/>
          <w:szCs w:val="24"/>
          <w:lang w:val="uk-UA"/>
        </w:rPr>
        <w:t>.</w:t>
      </w:r>
    </w:p>
    <w:p w:rsidR="009C6C30" w:rsidRPr="001A3582" w:rsidRDefault="009C6C30" w:rsidP="00BE1AAB">
      <w:pPr>
        <w:pBdr>
          <w:top w:val="nil"/>
          <w:left w:val="nil"/>
          <w:bottom w:val="nil"/>
          <w:right w:val="nil"/>
          <w:between w:val="nil"/>
        </w:pBdr>
        <w:rPr>
          <w:rFonts w:ascii="Times New Roman" w:eastAsia="Times New Roman" w:hAnsi="Times New Roman" w:cs="Times New Roman"/>
          <w:color w:val="000000"/>
          <w:sz w:val="24"/>
          <w:szCs w:val="24"/>
        </w:rPr>
      </w:pPr>
    </w:p>
    <w:p w:rsidR="00BE1AAB" w:rsidRPr="001A3582" w:rsidRDefault="006A7B14" w:rsidP="00EE7621">
      <w:pPr>
        <w:pStyle w:val="a4"/>
        <w:numPr>
          <w:ilvl w:val="0"/>
          <w:numId w:val="1"/>
        </w:numPr>
        <w:pBdr>
          <w:top w:val="nil"/>
          <w:left w:val="nil"/>
          <w:bottom w:val="nil"/>
          <w:right w:val="nil"/>
          <w:between w:val="nil"/>
        </w:pBdr>
        <w:shd w:val="clear" w:color="auto" w:fill="FFFFFF"/>
        <w:spacing w:after="160" w:line="240" w:lineRule="auto"/>
        <w:jc w:val="center"/>
        <w:rPr>
          <w:rFonts w:ascii="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РЕЗУЛЬТАТИ НАВЧАННЯ</w:t>
      </w:r>
    </w:p>
    <w:p w:rsidR="00182F5F" w:rsidRPr="001A3582" w:rsidRDefault="004C5535" w:rsidP="00182F5F">
      <w:pPr>
        <w:ind w:firstLine="27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ПРН2 - працювати з вітчизняними та іноземними джерелами інформації, розробляти </w:t>
      </w:r>
      <w:r w:rsidR="00182F5F" w:rsidRPr="001A3582">
        <w:rPr>
          <w:rFonts w:ascii="Times New Roman" w:eastAsia="Times New Roman" w:hAnsi="Times New Roman" w:cs="Times New Roman"/>
          <w:sz w:val="24"/>
          <w:szCs w:val="24"/>
          <w:lang w:eastAsia="ru-RU"/>
        </w:rPr>
        <w:t xml:space="preserve">план наукових досліджень; </w:t>
      </w:r>
    </w:p>
    <w:p w:rsidR="00182F5F" w:rsidRPr="001A3582" w:rsidRDefault="00182F5F" w:rsidP="00182F5F">
      <w:pPr>
        <w:ind w:firstLine="273"/>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lastRenderedPageBreak/>
        <w:t>ПРН9 -</w:t>
      </w:r>
      <w:r w:rsidR="004C5535">
        <w:rPr>
          <w:rFonts w:ascii="Times New Roman" w:eastAsia="Times New Roman" w:hAnsi="Times New Roman" w:cs="Times New Roman"/>
          <w:sz w:val="24"/>
          <w:szCs w:val="24"/>
          <w:lang w:eastAsia="ru-RU"/>
        </w:rPr>
        <w:t xml:space="preserve"> аналізувати природно-ресурсні</w:t>
      </w:r>
      <w:r w:rsidRPr="001A3582">
        <w:rPr>
          <w:rFonts w:ascii="Times New Roman" w:eastAsia="Times New Roman" w:hAnsi="Times New Roman" w:cs="Times New Roman"/>
          <w:sz w:val="24"/>
          <w:szCs w:val="24"/>
          <w:lang w:eastAsia="ru-RU"/>
        </w:rPr>
        <w:t xml:space="preserve"> т</w:t>
      </w:r>
      <w:r w:rsidR="004C5535">
        <w:rPr>
          <w:rFonts w:ascii="Times New Roman" w:eastAsia="Times New Roman" w:hAnsi="Times New Roman" w:cs="Times New Roman"/>
          <w:sz w:val="24"/>
          <w:szCs w:val="24"/>
          <w:lang w:eastAsia="ru-RU"/>
        </w:rPr>
        <w:t>а соціально-економічні передумови розвитку</w:t>
      </w:r>
      <w:r w:rsidRPr="001A3582">
        <w:rPr>
          <w:rFonts w:ascii="Times New Roman" w:eastAsia="Times New Roman" w:hAnsi="Times New Roman" w:cs="Times New Roman"/>
          <w:sz w:val="24"/>
          <w:szCs w:val="24"/>
          <w:lang w:eastAsia="ru-RU"/>
        </w:rPr>
        <w:t xml:space="preserve"> та функціонування просторової організації туристичної сфери; </w:t>
      </w:r>
    </w:p>
    <w:p w:rsidR="00182F5F" w:rsidRPr="001A3582" w:rsidRDefault="004C5535" w:rsidP="00182F5F">
      <w:pPr>
        <w:ind w:firstLine="27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ПРН10 - пропонувати способи удосконалення туристичної інфраструктури </w:t>
      </w:r>
      <w:r w:rsidR="00182F5F" w:rsidRPr="001A3582">
        <w:rPr>
          <w:rFonts w:ascii="Times New Roman" w:eastAsia="Times New Roman" w:hAnsi="Times New Roman" w:cs="Times New Roman"/>
          <w:sz w:val="24"/>
          <w:szCs w:val="24"/>
          <w:lang w:eastAsia="ru-RU"/>
        </w:rPr>
        <w:t xml:space="preserve">на різних рівнях державного та регіонального управління; </w:t>
      </w:r>
    </w:p>
    <w:p w:rsidR="00182F5F" w:rsidRPr="001A3582" w:rsidRDefault="004C5535" w:rsidP="00182F5F">
      <w:pPr>
        <w:ind w:firstLine="27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ПРН13- планувати стратегію діяльності суб'єктів туристичного ринку </w:t>
      </w:r>
      <w:r w:rsidR="00182F5F" w:rsidRPr="001A3582">
        <w:rPr>
          <w:rFonts w:ascii="Times New Roman" w:eastAsia="Times New Roman" w:hAnsi="Times New Roman" w:cs="Times New Roman"/>
          <w:sz w:val="24"/>
          <w:szCs w:val="24"/>
          <w:lang w:eastAsia="ru-RU"/>
        </w:rPr>
        <w:t>на засадах сталого розвитку та поваги до інших культур.</w:t>
      </w:r>
    </w:p>
    <w:p w:rsidR="00BE1AAB" w:rsidRPr="001A3582" w:rsidRDefault="00BE1AAB" w:rsidP="001001CE">
      <w:pPr>
        <w:pStyle w:val="a4"/>
        <w:shd w:val="clear" w:color="auto" w:fill="FFFFFF"/>
        <w:jc w:val="both"/>
        <w:rPr>
          <w:rFonts w:ascii="Times New Roman" w:hAnsi="Times New Roman" w:cs="Times New Roman"/>
          <w:b/>
          <w:i/>
          <w:sz w:val="24"/>
          <w:szCs w:val="24"/>
          <w:lang w:val="uk-UA"/>
        </w:rPr>
      </w:pPr>
    </w:p>
    <w:p w:rsidR="00BE1AAB" w:rsidRPr="001A3582" w:rsidRDefault="00F5685E" w:rsidP="00EE7621">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5</w:t>
      </w:r>
      <w:r w:rsidR="00BE1AAB" w:rsidRPr="001A3582">
        <w:rPr>
          <w:rFonts w:ascii="Times New Roman" w:hAnsi="Times New Roman" w:cs="Times New Roman"/>
          <w:b/>
          <w:caps/>
          <w:color w:val="000000"/>
          <w:sz w:val="24"/>
          <w:szCs w:val="24"/>
          <w:lang w:val="uk-UA"/>
        </w:rPr>
        <w:t>. Обсяг курсу</w:t>
      </w:r>
    </w:p>
    <w:tbl>
      <w:tblPr>
        <w:tblW w:w="9279" w:type="dxa"/>
        <w:tblInd w:w="460" w:type="dxa"/>
        <w:tblLayout w:type="fixed"/>
        <w:tblCellMar>
          <w:top w:w="15" w:type="dxa"/>
          <w:left w:w="15" w:type="dxa"/>
          <w:bottom w:w="15" w:type="dxa"/>
          <w:right w:w="15" w:type="dxa"/>
        </w:tblCellMar>
        <w:tblLook w:val="0000" w:firstRow="0" w:lastRow="0" w:firstColumn="0" w:lastColumn="0" w:noHBand="0" w:noVBand="0"/>
      </w:tblPr>
      <w:tblGrid>
        <w:gridCol w:w="2192"/>
        <w:gridCol w:w="1559"/>
        <w:gridCol w:w="2693"/>
        <w:gridCol w:w="2835"/>
      </w:tblGrid>
      <w:tr w:rsidR="00BE1AAB" w:rsidRPr="001A3582" w:rsidTr="00BE1AAB">
        <w:trPr>
          <w:trHeight w:val="270"/>
        </w:trPr>
        <w:tc>
          <w:tcPr>
            <w:tcW w:w="2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Pr="001A3582" w:rsidRDefault="00BE1AAB" w:rsidP="004F7855">
            <w:pPr>
              <w:rPr>
                <w:rFonts w:ascii="Times New Roman" w:hAnsi="Times New Roman" w:cs="Times New Roman"/>
                <w:color w:val="000000"/>
                <w:sz w:val="24"/>
                <w:szCs w:val="24"/>
              </w:rPr>
            </w:pPr>
            <w:r w:rsidRPr="001A3582">
              <w:rPr>
                <w:rFonts w:ascii="Times New Roman" w:hAnsi="Times New Roman" w:cs="Times New Roman"/>
                <w:b/>
                <w:color w:val="000000"/>
                <w:sz w:val="24"/>
                <w:szCs w:val="24"/>
              </w:rPr>
              <w:t>Вид заняття</w:t>
            </w:r>
          </w:p>
        </w:tc>
        <w:tc>
          <w:tcPr>
            <w:tcW w:w="1559" w:type="dxa"/>
            <w:tcBorders>
              <w:top w:val="single" w:sz="8" w:space="0" w:color="000000"/>
              <w:left w:val="single" w:sz="8" w:space="0" w:color="000000"/>
              <w:bottom w:val="single" w:sz="8" w:space="0" w:color="000000"/>
              <w:right w:val="single" w:sz="4"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лекції</w:t>
            </w:r>
          </w:p>
        </w:tc>
        <w:tc>
          <w:tcPr>
            <w:tcW w:w="2693" w:type="dxa"/>
            <w:tcBorders>
              <w:top w:val="single" w:sz="8" w:space="0" w:color="000000"/>
              <w:left w:val="single" w:sz="4" w:space="0" w:color="000000"/>
              <w:bottom w:val="single" w:sz="8" w:space="0" w:color="000000"/>
              <w:right w:val="single" w:sz="4" w:space="0" w:color="000000"/>
            </w:tcBorders>
          </w:tcPr>
          <w:p w:rsidR="00BE1AAB" w:rsidRPr="001A3582" w:rsidRDefault="00546155" w:rsidP="004F7855">
            <w:pPr>
              <w:jc w:val="center"/>
              <w:rPr>
                <w:rFonts w:ascii="Times New Roman" w:hAnsi="Times New Roman" w:cs="Times New Roman"/>
                <w:b/>
                <w:color w:val="000000"/>
                <w:sz w:val="24"/>
                <w:szCs w:val="24"/>
              </w:rPr>
            </w:pPr>
            <w:r w:rsidRPr="001A3582">
              <w:rPr>
                <w:rFonts w:ascii="Times New Roman" w:hAnsi="Times New Roman" w:cs="Times New Roman"/>
                <w:b/>
                <w:sz w:val="24"/>
                <w:szCs w:val="24"/>
              </w:rPr>
              <w:t>практичні</w:t>
            </w:r>
            <w:r w:rsidR="00BE1AAB" w:rsidRPr="001A3582">
              <w:rPr>
                <w:rFonts w:ascii="Times New Roman" w:hAnsi="Times New Roman" w:cs="Times New Roman"/>
                <w:b/>
                <w:sz w:val="24"/>
                <w:szCs w:val="24"/>
              </w:rPr>
              <w:t xml:space="preserve"> заняття</w:t>
            </w:r>
          </w:p>
        </w:tc>
        <w:tc>
          <w:tcPr>
            <w:tcW w:w="2835" w:type="dxa"/>
            <w:tcBorders>
              <w:top w:val="single" w:sz="8" w:space="0" w:color="000000"/>
              <w:left w:val="single" w:sz="4" w:space="0" w:color="000000"/>
              <w:bottom w:val="single" w:sz="8" w:space="0" w:color="000000"/>
              <w:right w:val="single" w:sz="8"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самостійна робота</w:t>
            </w:r>
          </w:p>
        </w:tc>
      </w:tr>
      <w:tr w:rsidR="00BE1AAB" w:rsidRPr="001A3582" w:rsidTr="00BE1AAB">
        <w:trPr>
          <w:trHeight w:val="270"/>
        </w:trPr>
        <w:tc>
          <w:tcPr>
            <w:tcW w:w="2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535" w:rsidRDefault="004C5535" w:rsidP="004C5535">
            <w:pPr>
              <w:rPr>
                <w:rFonts w:ascii="Times New Roman" w:hAnsi="Times New Roman" w:cs="Times New Roman"/>
                <w:b/>
                <w:color w:val="000000"/>
                <w:sz w:val="24"/>
                <w:szCs w:val="24"/>
              </w:rPr>
            </w:pPr>
            <w:r>
              <w:rPr>
                <w:rFonts w:ascii="Times New Roman" w:hAnsi="Times New Roman" w:cs="Times New Roman"/>
                <w:b/>
                <w:color w:val="000000"/>
                <w:sz w:val="24"/>
                <w:szCs w:val="24"/>
              </w:rPr>
              <w:t>Загальна к</w:t>
            </w:r>
            <w:r w:rsidRPr="001A3582">
              <w:rPr>
                <w:rFonts w:ascii="Times New Roman" w:hAnsi="Times New Roman" w:cs="Times New Roman"/>
                <w:b/>
                <w:color w:val="000000"/>
                <w:sz w:val="24"/>
                <w:szCs w:val="24"/>
              </w:rPr>
              <w:t>ількість годин</w:t>
            </w:r>
            <w:r w:rsidRPr="00D9170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кредитів</w:t>
            </w:r>
          </w:p>
          <w:p w:rsidR="00BE1AAB" w:rsidRPr="001A3582" w:rsidRDefault="00FC0FAA" w:rsidP="00FC0FAA">
            <w:pPr>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4C5535">
              <w:rPr>
                <w:rFonts w:ascii="Times New Roman" w:hAnsi="Times New Roman" w:cs="Times New Roman"/>
                <w:b/>
                <w:color w:val="000000"/>
                <w:sz w:val="24"/>
                <w:szCs w:val="24"/>
              </w:rPr>
              <w:t>0 год.</w:t>
            </w:r>
            <w:r w:rsidR="004C5535" w:rsidRPr="00D91708">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4</w:t>
            </w:r>
            <w:r w:rsidR="004C5535">
              <w:rPr>
                <w:rFonts w:ascii="Times New Roman" w:hAnsi="Times New Roman" w:cs="Times New Roman"/>
                <w:b/>
                <w:color w:val="000000"/>
                <w:sz w:val="24"/>
                <w:szCs w:val="24"/>
              </w:rPr>
              <w:t>кредити</w:t>
            </w:r>
          </w:p>
        </w:tc>
        <w:tc>
          <w:tcPr>
            <w:tcW w:w="1559" w:type="dxa"/>
            <w:tcBorders>
              <w:top w:val="single" w:sz="8" w:space="0" w:color="000000"/>
              <w:left w:val="single" w:sz="8" w:space="0" w:color="000000"/>
              <w:bottom w:val="single" w:sz="8" w:space="0" w:color="000000"/>
              <w:right w:val="single" w:sz="4" w:space="0" w:color="000000"/>
            </w:tcBorders>
          </w:tcPr>
          <w:p w:rsidR="00BE1AAB" w:rsidRPr="001A3582" w:rsidRDefault="00182F5F" w:rsidP="00945DDA">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1</w:t>
            </w:r>
            <w:r w:rsidR="00945DDA">
              <w:rPr>
                <w:rFonts w:ascii="Times New Roman" w:hAnsi="Times New Roman" w:cs="Times New Roman"/>
                <w:b/>
                <w:color w:val="000000"/>
                <w:sz w:val="24"/>
                <w:szCs w:val="24"/>
              </w:rPr>
              <w:t>2</w:t>
            </w:r>
          </w:p>
        </w:tc>
        <w:tc>
          <w:tcPr>
            <w:tcW w:w="2693" w:type="dxa"/>
            <w:tcBorders>
              <w:top w:val="single" w:sz="8" w:space="0" w:color="000000"/>
              <w:left w:val="single" w:sz="4" w:space="0" w:color="000000"/>
              <w:bottom w:val="single" w:sz="8" w:space="0" w:color="000000"/>
              <w:right w:val="single" w:sz="4" w:space="0" w:color="000000"/>
            </w:tcBorders>
          </w:tcPr>
          <w:p w:rsidR="00BE1AAB" w:rsidRPr="00EE28C5" w:rsidRDefault="00945DDA" w:rsidP="00EE28C5">
            <w:pPr>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2</w:t>
            </w:r>
            <w:r w:rsidR="00EE28C5">
              <w:rPr>
                <w:rFonts w:ascii="Times New Roman" w:hAnsi="Times New Roman" w:cs="Times New Roman"/>
                <w:b/>
                <w:color w:val="000000"/>
                <w:sz w:val="24"/>
                <w:szCs w:val="24"/>
                <w:lang w:val="en-US"/>
              </w:rPr>
              <w:t>2</w:t>
            </w:r>
          </w:p>
        </w:tc>
        <w:tc>
          <w:tcPr>
            <w:tcW w:w="2835" w:type="dxa"/>
            <w:tcBorders>
              <w:top w:val="single" w:sz="8" w:space="0" w:color="000000"/>
              <w:left w:val="single" w:sz="4" w:space="0" w:color="000000"/>
              <w:bottom w:val="single" w:sz="8" w:space="0" w:color="000000"/>
              <w:right w:val="single" w:sz="8" w:space="0" w:color="000000"/>
            </w:tcBorders>
          </w:tcPr>
          <w:p w:rsidR="00BE1AAB" w:rsidRPr="001A3582" w:rsidRDefault="00FC0FAA" w:rsidP="007F05E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F05E6">
              <w:rPr>
                <w:rFonts w:ascii="Times New Roman" w:hAnsi="Times New Roman" w:cs="Times New Roman"/>
                <w:b/>
                <w:color w:val="000000"/>
                <w:sz w:val="24"/>
                <w:szCs w:val="24"/>
              </w:rPr>
              <w:t>6</w:t>
            </w:r>
          </w:p>
        </w:tc>
      </w:tr>
    </w:tbl>
    <w:p w:rsidR="00BE1AAB" w:rsidRPr="001A3582" w:rsidRDefault="00BE1AAB" w:rsidP="007D284E">
      <w:pPr>
        <w:rPr>
          <w:rFonts w:ascii="Times New Roman" w:hAnsi="Times New Roman" w:cs="Times New Roman"/>
          <w:color w:val="000000"/>
          <w:sz w:val="24"/>
          <w:szCs w:val="24"/>
        </w:rPr>
      </w:pPr>
    </w:p>
    <w:p w:rsidR="007D284E" w:rsidRPr="00146A97" w:rsidRDefault="007D284E" w:rsidP="00146A97">
      <w:pPr>
        <w:rPr>
          <w:rFonts w:ascii="Times New Roman" w:hAnsi="Times New Roman" w:cs="Times New Roman"/>
          <w:b/>
          <w:caps/>
          <w:color w:val="000000"/>
          <w:sz w:val="24"/>
          <w:szCs w:val="24"/>
        </w:rPr>
      </w:pPr>
    </w:p>
    <w:p w:rsidR="00BE1AAB" w:rsidRPr="001A3582" w:rsidRDefault="00F5685E" w:rsidP="001001CE">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6</w:t>
      </w:r>
      <w:r w:rsidR="00BE1AAB" w:rsidRPr="001A3582">
        <w:rPr>
          <w:rFonts w:ascii="Times New Roman" w:hAnsi="Times New Roman" w:cs="Times New Roman"/>
          <w:b/>
          <w:caps/>
          <w:color w:val="000000"/>
          <w:sz w:val="24"/>
          <w:szCs w:val="24"/>
          <w:lang w:val="uk-UA"/>
        </w:rPr>
        <w:t>. Ознаки курсу</w:t>
      </w:r>
    </w:p>
    <w:tbl>
      <w:tblPr>
        <w:tblW w:w="9739" w:type="dxa"/>
        <w:tblInd w:w="636" w:type="dxa"/>
        <w:tblLayout w:type="fixed"/>
        <w:tblLook w:val="0000" w:firstRow="0" w:lastRow="0" w:firstColumn="0" w:lastColumn="0" w:noHBand="0" w:noVBand="0"/>
      </w:tblPr>
      <w:tblGrid>
        <w:gridCol w:w="1921"/>
        <w:gridCol w:w="1155"/>
        <w:gridCol w:w="1770"/>
        <w:gridCol w:w="1491"/>
        <w:gridCol w:w="3402"/>
      </w:tblGrid>
      <w:tr w:rsidR="005B5EA0" w:rsidRPr="001A3582" w:rsidTr="00146A97">
        <w:trPr>
          <w:trHeight w:val="30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7D284E">
            <w:pPr>
              <w:pBdr>
                <w:top w:val="nil"/>
                <w:left w:val="nil"/>
                <w:bottom w:val="nil"/>
                <w:right w:val="nil"/>
                <w:between w:val="nil"/>
              </w:pBdr>
              <w:ind w:left="-108"/>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викладання</w:t>
            </w:r>
            <w:r w:rsidR="007D284E" w:rsidRPr="001A3582">
              <w:rPr>
                <w:rFonts w:ascii="Times New Roman" w:eastAsia="Times New Roman" w:hAnsi="Times New Roman" w:cs="Times New Roman"/>
                <w:b/>
                <w:color w:val="000000"/>
                <w:sz w:val="24"/>
                <w:szCs w:val="24"/>
              </w:rPr>
              <w:t xml:space="preserve"> (навчальний рік)</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семестр</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спеціальність</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155" w:rsidRPr="001A3582" w:rsidRDefault="005B5EA0"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Курс</w:t>
            </w:r>
            <w:r w:rsidRPr="001A3582">
              <w:rPr>
                <w:rFonts w:ascii="Times New Roman" w:eastAsia="Times New Roman" w:hAnsi="Times New Roman" w:cs="Times New Roman"/>
                <w:color w:val="000000"/>
                <w:sz w:val="24"/>
                <w:szCs w:val="24"/>
              </w:rPr>
              <w:t>,</w:t>
            </w:r>
          </w:p>
          <w:p w:rsidR="005B5EA0" w:rsidRPr="001A3582" w:rsidRDefault="005B5EA0" w:rsidP="00546155">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навчання)</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Нормативний\вибірковий</w:t>
            </w:r>
          </w:p>
        </w:tc>
      </w:tr>
      <w:tr w:rsidR="005B5EA0" w:rsidRPr="001A3582" w:rsidTr="00146A97">
        <w:trPr>
          <w:trHeight w:val="32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02661A"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2019-</w:t>
            </w:r>
            <w:r w:rsidR="00562339" w:rsidRPr="001A3582">
              <w:rPr>
                <w:rFonts w:ascii="Times New Roman" w:eastAsia="Times New Roman" w:hAnsi="Times New Roman" w:cs="Times New Roman"/>
                <w:b/>
                <w:color w:val="000000"/>
                <w:sz w:val="24"/>
                <w:szCs w:val="24"/>
              </w:rPr>
              <w:t>2020</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7F05E6"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F5685E"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Т</w:t>
            </w:r>
            <w:r w:rsidR="00546155" w:rsidRPr="001A3582">
              <w:rPr>
                <w:rFonts w:ascii="Times New Roman" w:eastAsia="Times New Roman" w:hAnsi="Times New Roman" w:cs="Times New Roman"/>
                <w:b/>
                <w:color w:val="000000"/>
                <w:sz w:val="24"/>
                <w:szCs w:val="24"/>
              </w:rPr>
              <w:t>уризм</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9F2304"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9F5EC5" w:rsidP="009F5EC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вибірковий</w:t>
            </w:r>
          </w:p>
        </w:tc>
      </w:tr>
    </w:tbl>
    <w:p w:rsidR="005B5EA0" w:rsidRPr="001A3582" w:rsidRDefault="005B5EA0" w:rsidP="005B5EA0">
      <w:pPr>
        <w:pBdr>
          <w:top w:val="nil"/>
          <w:left w:val="nil"/>
          <w:bottom w:val="nil"/>
          <w:right w:val="nil"/>
          <w:between w:val="nil"/>
        </w:pBdr>
        <w:spacing w:after="160"/>
        <w:ind w:left="360" w:hanging="360"/>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w:t>
      </w:r>
    </w:p>
    <w:p w:rsidR="001001CE" w:rsidRPr="001A3582" w:rsidRDefault="00F5685E" w:rsidP="009C2434">
      <w:pPr>
        <w:ind w:left="360"/>
        <w:jc w:val="center"/>
        <w:rPr>
          <w:rFonts w:ascii="Times New Roman" w:hAnsi="Times New Roman" w:cs="Times New Roman"/>
          <w:caps/>
          <w:color w:val="000000"/>
          <w:sz w:val="24"/>
          <w:szCs w:val="24"/>
        </w:rPr>
      </w:pPr>
      <w:r w:rsidRPr="001A3582">
        <w:rPr>
          <w:rFonts w:ascii="Times New Roman" w:hAnsi="Times New Roman" w:cs="Times New Roman"/>
          <w:b/>
          <w:caps/>
          <w:color w:val="000000"/>
          <w:sz w:val="24"/>
          <w:szCs w:val="24"/>
        </w:rPr>
        <w:t>7</w:t>
      </w:r>
      <w:r w:rsidR="001001CE" w:rsidRPr="001A3582">
        <w:rPr>
          <w:rFonts w:ascii="Times New Roman" w:hAnsi="Times New Roman" w:cs="Times New Roman"/>
          <w:b/>
          <w:caps/>
          <w:color w:val="000000"/>
          <w:sz w:val="24"/>
          <w:szCs w:val="24"/>
        </w:rPr>
        <w:t xml:space="preserve">. </w:t>
      </w:r>
      <w:r w:rsidRPr="001A3582">
        <w:rPr>
          <w:rFonts w:ascii="Times New Roman" w:eastAsia="Times New Roman" w:hAnsi="Times New Roman" w:cs="Times New Roman"/>
          <w:b/>
          <w:sz w:val="24"/>
          <w:szCs w:val="24"/>
          <w:lang w:val="uk" w:eastAsia="ru-RU"/>
        </w:rPr>
        <w:t>ТЕХНІЧНЕ Й ПРОГРАМНЕ ЗАБЕЗПЕЧЕННЯ /</w:t>
      </w:r>
      <w:r w:rsidRPr="001A3582">
        <w:rPr>
          <w:rFonts w:ascii="Times New Roman" w:hAnsi="Times New Roman" w:cs="Times New Roman"/>
          <w:b/>
          <w:color w:val="000000"/>
          <w:sz w:val="24"/>
          <w:szCs w:val="24"/>
        </w:rPr>
        <w:t>ОБЛАДНАННЯ</w:t>
      </w:r>
    </w:p>
    <w:p w:rsidR="001001CE" w:rsidRPr="001A3582" w:rsidRDefault="001001CE" w:rsidP="009C2434">
      <w:pPr>
        <w:spacing w:after="160"/>
        <w:ind w:left="360" w:firstLine="348"/>
        <w:rPr>
          <w:rFonts w:ascii="Times New Roman" w:eastAsia="Times New Roman" w:hAnsi="Times New Roman" w:cs="Times New Roman"/>
          <w:color w:val="000000"/>
          <w:sz w:val="24"/>
          <w:szCs w:val="24"/>
        </w:rPr>
      </w:pPr>
      <w:r w:rsidRPr="001A3582">
        <w:rPr>
          <w:rFonts w:ascii="Times New Roman" w:eastAsia="Times New Roman" w:hAnsi="Times New Roman" w:cs="Times New Roman"/>
          <w:sz w:val="24"/>
          <w:szCs w:val="24"/>
          <w:lang w:eastAsia="ru-RU"/>
        </w:rPr>
        <w:t xml:space="preserve">Технічне та  </w:t>
      </w:r>
      <w:r w:rsidRPr="001A3582">
        <w:rPr>
          <w:rFonts w:ascii="Times New Roman" w:hAnsi="Times New Roman" w:cs="Times New Roman"/>
          <w:spacing w:val="-1"/>
          <w:w w:val="105"/>
          <w:sz w:val="24"/>
          <w:szCs w:val="24"/>
          <w:lang w:eastAsia="ru-RU"/>
        </w:rPr>
        <w:t>мультимедійне</w:t>
      </w:r>
      <w:r w:rsidRPr="001A3582">
        <w:rPr>
          <w:rFonts w:ascii="Times New Roman" w:eastAsia="Times New Roman" w:hAnsi="Times New Roman" w:cs="Times New Roman"/>
          <w:sz w:val="24"/>
          <w:szCs w:val="24"/>
          <w:lang w:eastAsia="ru-RU"/>
        </w:rPr>
        <w:t xml:space="preserve"> обладнання,</w:t>
      </w:r>
      <w:r w:rsidR="00F5685E" w:rsidRPr="001A3582">
        <w:rPr>
          <w:rFonts w:ascii="Times New Roman" w:hAnsi="Times New Roman" w:cs="Times New Roman"/>
          <w:sz w:val="24"/>
          <w:szCs w:val="24"/>
        </w:rPr>
        <w:t xml:space="preserve"> п</w:t>
      </w:r>
      <w:r w:rsidR="00F5685E" w:rsidRPr="001A3582">
        <w:rPr>
          <w:rFonts w:ascii="Times New Roman" w:eastAsia="Times New Roman" w:hAnsi="Times New Roman" w:cs="Times New Roman"/>
          <w:color w:val="000000"/>
          <w:sz w:val="24"/>
          <w:szCs w:val="24"/>
        </w:rPr>
        <w:t xml:space="preserve">ідручники, посібники, довідники, методичні рекомендації до практичних завдань, </w:t>
      </w:r>
      <w:r w:rsidR="0002661A" w:rsidRPr="001A3582">
        <w:rPr>
          <w:rFonts w:ascii="Times New Roman" w:eastAsia="Times New Roman" w:hAnsi="Times New Roman" w:cs="Times New Roman"/>
          <w:color w:val="000000"/>
          <w:sz w:val="24"/>
          <w:szCs w:val="24"/>
        </w:rPr>
        <w:t xml:space="preserve">картографічне забезпечення (атласи, </w:t>
      </w:r>
      <w:r w:rsidR="00F5685E" w:rsidRPr="001A3582">
        <w:rPr>
          <w:rFonts w:ascii="Times New Roman" w:eastAsia="Times New Roman" w:hAnsi="Times New Roman" w:cs="Times New Roman"/>
          <w:color w:val="000000"/>
          <w:sz w:val="24"/>
          <w:szCs w:val="24"/>
        </w:rPr>
        <w:t>тематичні карти</w:t>
      </w:r>
      <w:r w:rsidR="0002661A" w:rsidRPr="001A3582">
        <w:rPr>
          <w:rFonts w:ascii="Times New Roman" w:eastAsia="Times New Roman" w:hAnsi="Times New Roman" w:cs="Times New Roman"/>
          <w:color w:val="000000"/>
          <w:sz w:val="24"/>
          <w:szCs w:val="24"/>
        </w:rPr>
        <w:t xml:space="preserve">, схеми, таблиці). </w:t>
      </w:r>
      <w:r w:rsidR="00F5685E" w:rsidRPr="001A3582">
        <w:rPr>
          <w:rFonts w:ascii="Times New Roman" w:eastAsia="Times New Roman" w:hAnsi="Times New Roman" w:cs="Times New Roman"/>
          <w:sz w:val="24"/>
          <w:szCs w:val="24"/>
          <w:lang w:eastAsia="uk-UA"/>
        </w:rPr>
        <w:t xml:space="preserve"> Забезпечення доступу здобувачів вищої освіти до Інтернет-ресурсів.</w:t>
      </w:r>
    </w:p>
    <w:p w:rsidR="001001CE" w:rsidRPr="001A3582" w:rsidRDefault="00F5685E" w:rsidP="009C2434">
      <w:pPr>
        <w:ind w:left="360"/>
        <w:jc w:val="center"/>
        <w:rPr>
          <w:rFonts w:ascii="Times New Roman" w:hAnsi="Times New Roman" w:cs="Times New Roman"/>
          <w:b/>
          <w:caps/>
          <w:color w:val="000000"/>
          <w:sz w:val="24"/>
          <w:szCs w:val="24"/>
        </w:rPr>
      </w:pPr>
      <w:r w:rsidRPr="001A3582">
        <w:rPr>
          <w:rFonts w:ascii="Times New Roman" w:hAnsi="Times New Roman" w:cs="Times New Roman"/>
          <w:b/>
          <w:caps/>
          <w:color w:val="000000"/>
          <w:sz w:val="24"/>
          <w:szCs w:val="24"/>
        </w:rPr>
        <w:t>8</w:t>
      </w:r>
      <w:r w:rsidR="001001CE" w:rsidRPr="001A3582">
        <w:rPr>
          <w:rFonts w:ascii="Times New Roman" w:hAnsi="Times New Roman" w:cs="Times New Roman"/>
          <w:b/>
          <w:caps/>
          <w:color w:val="000000"/>
          <w:sz w:val="24"/>
          <w:szCs w:val="24"/>
        </w:rPr>
        <w:t>. Політики курсу</w:t>
      </w:r>
    </w:p>
    <w:p w:rsidR="001001CE" w:rsidRPr="001A3582" w:rsidRDefault="001001CE" w:rsidP="001001CE">
      <w:pPr>
        <w:ind w:left="360"/>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Політика академічної поведінки та етики:</w:t>
      </w:r>
    </w:p>
    <w:p w:rsidR="001001CE" w:rsidRPr="001A3582" w:rsidRDefault="0002661A" w:rsidP="001001CE">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Відвідування лекційних занять і опрацювання їх матеріалів;</w:t>
      </w:r>
    </w:p>
    <w:p w:rsidR="001001CE" w:rsidRPr="001A3582" w:rsidRDefault="0002661A" w:rsidP="001001CE">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lastRenderedPageBreak/>
        <w:t>Виконання завдань</w:t>
      </w:r>
      <w:r w:rsidR="00F5685E" w:rsidRPr="001A3582">
        <w:rPr>
          <w:rFonts w:ascii="Times New Roman" w:hAnsi="Times New Roman" w:cs="Times New Roman"/>
          <w:color w:val="000000"/>
          <w:sz w:val="24"/>
          <w:szCs w:val="24"/>
        </w:rPr>
        <w:t xml:space="preserve"> практичних занять</w:t>
      </w:r>
      <w:r w:rsidRPr="001A3582">
        <w:rPr>
          <w:rFonts w:ascii="Times New Roman" w:hAnsi="Times New Roman" w:cs="Times New Roman"/>
          <w:color w:val="000000"/>
          <w:sz w:val="24"/>
          <w:szCs w:val="24"/>
        </w:rPr>
        <w:t xml:space="preserve"> і</w:t>
      </w:r>
      <w:r w:rsidR="001001CE" w:rsidRPr="001A3582">
        <w:rPr>
          <w:rFonts w:ascii="Times New Roman" w:hAnsi="Times New Roman" w:cs="Times New Roman"/>
          <w:color w:val="000000"/>
          <w:sz w:val="24"/>
          <w:szCs w:val="24"/>
        </w:rPr>
        <w:t xml:space="preserve"> питань самостійної роботи;</w:t>
      </w:r>
    </w:p>
    <w:p w:rsidR="001001CE" w:rsidRPr="001A3582" w:rsidRDefault="0002661A" w:rsidP="00562339">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контрольно-модульних завдань</w:t>
      </w:r>
      <w:r w:rsidR="00562339" w:rsidRPr="001A3582">
        <w:rPr>
          <w:rFonts w:ascii="Times New Roman" w:hAnsi="Times New Roman" w:cs="Times New Roman"/>
          <w:color w:val="000000"/>
          <w:sz w:val="24"/>
          <w:szCs w:val="24"/>
        </w:rPr>
        <w:t>.</w:t>
      </w:r>
    </w:p>
    <w:p w:rsidR="00562339" w:rsidRPr="001A3582" w:rsidRDefault="00562339" w:rsidP="00562339">
      <w:pPr>
        <w:ind w:left="1080"/>
        <w:jc w:val="both"/>
        <w:rPr>
          <w:rFonts w:ascii="Times New Roman" w:hAnsi="Times New Roman" w:cs="Times New Roman"/>
          <w:color w:val="000000"/>
          <w:sz w:val="24"/>
          <w:szCs w:val="24"/>
        </w:rPr>
      </w:pPr>
    </w:p>
    <w:p w:rsidR="00945DDA" w:rsidRPr="001A3582" w:rsidRDefault="00945DDA" w:rsidP="009C6C30">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sectPr w:rsidR="00945DDA" w:rsidRPr="001A3582" w:rsidSect="009343CD">
          <w:type w:val="continuous"/>
          <w:pgSz w:w="16838" w:h="11906" w:orient="landscape"/>
          <w:pgMar w:top="991" w:right="1134" w:bottom="1701" w:left="1134" w:header="0" w:footer="720" w:gutter="0"/>
          <w:pgNumType w:start="1"/>
          <w:cols w:space="720"/>
          <w:docGrid w:linePitch="272"/>
        </w:sectPr>
      </w:pPr>
    </w:p>
    <w:p w:rsidR="00E826C8" w:rsidRPr="001A3582" w:rsidRDefault="00B3259D" w:rsidP="009C2434">
      <w:pPr>
        <w:pStyle w:val="a4"/>
        <w:ind w:left="1080"/>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9</w:t>
      </w:r>
      <w:r w:rsidR="00E826C8" w:rsidRPr="001A3582">
        <w:rPr>
          <w:rFonts w:ascii="Times New Roman" w:hAnsi="Times New Roman" w:cs="Times New Roman"/>
          <w:b/>
          <w:caps/>
          <w:color w:val="000000"/>
          <w:sz w:val="24"/>
          <w:szCs w:val="24"/>
          <w:lang w:val="uk-UA"/>
        </w:rPr>
        <w:t>. Схема курсу (загальна)</w:t>
      </w:r>
    </w:p>
    <w:tbl>
      <w:tblPr>
        <w:tblW w:w="15445" w:type="dxa"/>
        <w:tblInd w:w="-178" w:type="dxa"/>
        <w:tblLayout w:type="fixed"/>
        <w:tblLook w:val="0000" w:firstRow="0" w:lastRow="0" w:firstColumn="0" w:lastColumn="0" w:noHBand="0" w:noVBand="0"/>
      </w:tblPr>
      <w:tblGrid>
        <w:gridCol w:w="1191"/>
        <w:gridCol w:w="3765"/>
        <w:gridCol w:w="1843"/>
        <w:gridCol w:w="1559"/>
        <w:gridCol w:w="1559"/>
        <w:gridCol w:w="2835"/>
        <w:gridCol w:w="2693"/>
      </w:tblGrid>
      <w:tr w:rsidR="009C2434" w:rsidRPr="001A3582" w:rsidTr="009C2434">
        <w:trPr>
          <w:trHeight w:val="1069"/>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E826C8">
            <w:pPr>
              <w:jc w:val="center"/>
              <w:rPr>
                <w:rFonts w:ascii="Times New Roman" w:hAnsi="Times New Roman" w:cs="Times New Roman"/>
                <w:b/>
                <w:sz w:val="24"/>
                <w:szCs w:val="24"/>
              </w:rPr>
            </w:pPr>
            <w:proofErr w:type="spellStart"/>
            <w:r w:rsidRPr="001A3582">
              <w:rPr>
                <w:rFonts w:ascii="Times New Roman" w:hAnsi="Times New Roman" w:cs="Times New Roman"/>
                <w:b/>
                <w:sz w:val="24"/>
                <w:szCs w:val="24"/>
              </w:rPr>
              <w:t>Тиж</w:t>
            </w:r>
            <w:proofErr w:type="spellEnd"/>
            <w:r w:rsidRPr="001A3582">
              <w:rPr>
                <w:rFonts w:ascii="Times New Roman" w:hAnsi="Times New Roman" w:cs="Times New Roman"/>
                <w:b/>
                <w:sz w:val="24"/>
                <w:szCs w:val="24"/>
              </w:rPr>
              <w:t>.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дата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 xml:space="preserve">Тема, план </w:t>
            </w:r>
          </w:p>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rPr>
                <w:rFonts w:ascii="Times New Roman" w:hAnsi="Times New Roman" w:cs="Times New Roman"/>
                <w:b/>
                <w:sz w:val="24"/>
                <w:szCs w:val="24"/>
              </w:rPr>
            </w:pPr>
            <w:r w:rsidRPr="001A3582">
              <w:rPr>
                <w:rFonts w:ascii="Times New Roman" w:hAnsi="Times New Roman" w:cs="Times New Roman"/>
                <w:b/>
                <w:sz w:val="24"/>
                <w:szCs w:val="24"/>
              </w:rPr>
              <w:t>Форма діяльності (заняття) / Формат</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8B04A4">
            <w:pPr>
              <w:rPr>
                <w:rFonts w:ascii="Times New Roman" w:hAnsi="Times New Roman" w:cs="Times New Roman"/>
                <w:b/>
                <w:sz w:val="24"/>
                <w:szCs w:val="24"/>
              </w:rPr>
            </w:pPr>
            <w:r w:rsidRPr="001A3582">
              <w:rPr>
                <w:rFonts w:ascii="Times New Roman" w:hAnsi="Times New Roman" w:cs="Times New Roman"/>
                <w:b/>
                <w:sz w:val="24"/>
                <w:szCs w:val="24"/>
              </w:rPr>
              <w:t>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Література</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Ресурси в інтернеті</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8B04A4">
            <w:pPr>
              <w:jc w:val="center"/>
              <w:rPr>
                <w:rFonts w:ascii="Times New Roman" w:hAnsi="Times New Roman" w:cs="Times New Roman"/>
                <w:b/>
                <w:sz w:val="24"/>
                <w:szCs w:val="24"/>
              </w:rPr>
            </w:pPr>
            <w:r w:rsidRPr="001A3582">
              <w:rPr>
                <w:rFonts w:ascii="Times New Roman" w:hAnsi="Times New Roman" w:cs="Times New Roman"/>
                <w:b/>
                <w:sz w:val="24"/>
                <w:szCs w:val="24"/>
              </w:rPr>
              <w:t>Завдання</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Термін виконання</w:t>
            </w:r>
          </w:p>
        </w:tc>
      </w:tr>
      <w:tr w:rsidR="009C2434" w:rsidRPr="001A3582" w:rsidTr="009C2434">
        <w:trPr>
          <w:trHeight w:val="1014"/>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7F1B4A">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1A3582">
              <w:rPr>
                <w:rFonts w:ascii="Times New Roman" w:eastAsia="Times New Roman" w:hAnsi="Times New Roman" w:cs="Times New Roman"/>
                <w:color w:val="000000"/>
                <w:sz w:val="24"/>
                <w:szCs w:val="24"/>
              </w:rPr>
              <w:t>Тиж</w:t>
            </w:r>
            <w:proofErr w:type="spellEnd"/>
            <w:r w:rsidRPr="001A3582">
              <w:rPr>
                <w:rFonts w:ascii="Times New Roman" w:eastAsia="Times New Roman" w:hAnsi="Times New Roman" w:cs="Times New Roman"/>
                <w:color w:val="000000"/>
                <w:sz w:val="24"/>
                <w:szCs w:val="24"/>
              </w:rPr>
              <w:t>. 1-2</w:t>
            </w:r>
          </w:p>
          <w:p w:rsidR="009C2434" w:rsidRPr="001A3582" w:rsidRDefault="0046201E" w:rsidP="007F05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F05E6">
              <w:rPr>
                <w:rFonts w:ascii="Times New Roman" w:eastAsia="Times New Roman" w:hAnsi="Times New Roman" w:cs="Times New Roman"/>
                <w:color w:val="000000"/>
                <w:sz w:val="24"/>
                <w:szCs w:val="24"/>
              </w:rPr>
              <w:t>6</w:t>
            </w:r>
            <w:r w:rsidR="009C2434" w:rsidRPr="001A3582">
              <w:rPr>
                <w:rFonts w:ascii="Times New Roman" w:eastAsia="Times New Roman" w:hAnsi="Times New Roman" w:cs="Times New Roman"/>
                <w:color w:val="000000"/>
                <w:sz w:val="24"/>
                <w:szCs w:val="24"/>
              </w:rPr>
              <w:t xml:space="preserve"> год. </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8B04A4">
            <w:pPr>
              <w:tabs>
                <w:tab w:val="num" w:pos="0"/>
              </w:tabs>
              <w:jc w:val="both"/>
              <w:rPr>
                <w:rFonts w:ascii="Times New Roman" w:eastAsia="Times New Roman" w:hAnsi="Times New Roman" w:cs="Times New Roman"/>
                <w:bCs/>
                <w:sz w:val="24"/>
                <w:szCs w:val="24"/>
                <w:u w:val="single"/>
              </w:rPr>
            </w:pPr>
            <w:r w:rsidRPr="001A3582">
              <w:rPr>
                <w:rFonts w:ascii="Times New Roman" w:eastAsia="Times New Roman" w:hAnsi="Times New Roman" w:cs="Times New Roman"/>
                <w:b/>
                <w:color w:val="000000"/>
                <w:sz w:val="24"/>
                <w:szCs w:val="24"/>
              </w:rPr>
              <w:t xml:space="preserve">БЛОК І. </w:t>
            </w:r>
            <w:r w:rsidRPr="001A3582">
              <w:rPr>
                <w:rFonts w:ascii="Times New Roman" w:eastAsia="Times New Roman" w:hAnsi="Times New Roman" w:cs="Times New Roman"/>
                <w:b/>
                <w:bCs/>
                <w:sz w:val="24"/>
                <w:szCs w:val="24"/>
              </w:rPr>
              <w:t xml:space="preserve">Теоретичні основи вивчення </w:t>
            </w:r>
            <w:r w:rsidR="00076895">
              <w:rPr>
                <w:rFonts w:ascii="Times New Roman" w:eastAsia="Times New Roman" w:hAnsi="Times New Roman" w:cs="Times New Roman"/>
                <w:b/>
                <w:bCs/>
                <w:sz w:val="24"/>
                <w:szCs w:val="24"/>
              </w:rPr>
              <w:t>туристичних ресурсів та об’єктів адаптивного туризму.</w:t>
            </w:r>
          </w:p>
          <w:p w:rsidR="009C2434" w:rsidRPr="001A3582" w:rsidRDefault="009C2434" w:rsidP="008B04A4">
            <w:pPr>
              <w:pBdr>
                <w:top w:val="nil"/>
                <w:left w:val="nil"/>
                <w:bottom w:val="nil"/>
                <w:right w:val="nil"/>
                <w:between w:val="nil"/>
              </w:pBdr>
              <w:rPr>
                <w:rFonts w:ascii="Times New Roman" w:hAnsi="Times New Roman" w:cs="Times New Roman"/>
                <w:sz w:val="24"/>
                <w:szCs w:val="24"/>
              </w:rPr>
            </w:pPr>
            <w:r w:rsidRPr="001A3582">
              <w:rPr>
                <w:rFonts w:ascii="Times New Roman" w:eastAsia="Times New Roman" w:hAnsi="Times New Roman" w:cs="Times New Roman"/>
                <w:bCs/>
                <w:i/>
                <w:sz w:val="24"/>
                <w:szCs w:val="24"/>
                <w:lang w:eastAsia="ru-RU"/>
              </w:rPr>
              <w:t>Тема 1</w:t>
            </w:r>
            <w:r w:rsidR="009F2304">
              <w:rPr>
                <w:rFonts w:ascii="Times New Roman" w:eastAsia="Times New Roman" w:hAnsi="Times New Roman" w:cs="Times New Roman"/>
                <w:bCs/>
                <w:i/>
                <w:sz w:val="24"/>
                <w:szCs w:val="24"/>
                <w:lang w:eastAsia="ru-RU"/>
              </w:rPr>
              <w:t>-2</w:t>
            </w:r>
            <w:r w:rsidRPr="001A3582">
              <w:rPr>
                <w:rFonts w:ascii="Times New Roman" w:eastAsia="Times New Roman" w:hAnsi="Times New Roman" w:cs="Times New Roman"/>
                <w:bCs/>
                <w:i/>
                <w:sz w:val="24"/>
                <w:szCs w:val="24"/>
                <w:lang w:eastAsia="ru-RU"/>
              </w:rPr>
              <w:t>.</w:t>
            </w:r>
            <w:r w:rsidRPr="001A3582">
              <w:rPr>
                <w:rFonts w:ascii="Times New Roman" w:hAnsi="Times New Roman" w:cs="Times New Roman"/>
                <w:i/>
                <w:sz w:val="24"/>
                <w:szCs w:val="24"/>
              </w:rPr>
              <w:t xml:space="preserve"> </w:t>
            </w:r>
            <w:r w:rsidR="0046201E">
              <w:rPr>
                <w:rFonts w:ascii="Times New Roman" w:eastAsia="Times New Roman" w:hAnsi="Times New Roman" w:cs="Times New Roman"/>
                <w:bCs/>
                <w:i/>
                <w:sz w:val="24"/>
                <w:szCs w:val="24"/>
                <w:lang w:eastAsia="ru-RU"/>
              </w:rPr>
              <w:t xml:space="preserve">Сутність і поняття </w:t>
            </w:r>
            <w:r w:rsidR="00076895">
              <w:rPr>
                <w:rFonts w:ascii="Times New Roman" w:eastAsia="Times New Roman" w:hAnsi="Times New Roman" w:cs="Times New Roman"/>
                <w:bCs/>
                <w:i/>
                <w:sz w:val="24"/>
                <w:szCs w:val="24"/>
                <w:lang w:eastAsia="ru-RU"/>
              </w:rPr>
              <w:t>адаптивного туризму</w:t>
            </w:r>
            <w:r w:rsidR="000A569D">
              <w:rPr>
                <w:rFonts w:ascii="Times New Roman" w:eastAsia="Times New Roman" w:hAnsi="Times New Roman" w:cs="Times New Roman"/>
                <w:bCs/>
                <w:i/>
                <w:sz w:val="24"/>
                <w:szCs w:val="24"/>
                <w:lang w:eastAsia="ru-RU"/>
              </w:rPr>
              <w:t>.</w:t>
            </w:r>
          </w:p>
          <w:p w:rsidR="000A569D" w:rsidRPr="000A569D" w:rsidRDefault="009C2434" w:rsidP="000A569D">
            <w:pPr>
              <w:jc w:val="both"/>
              <w:rPr>
                <w:rFonts w:ascii="Times New Roman" w:hAnsi="Times New Roman" w:cs="Times New Roman"/>
                <w:sz w:val="24"/>
                <w:szCs w:val="24"/>
              </w:rPr>
            </w:pPr>
            <w:r w:rsidRPr="001A3582">
              <w:rPr>
                <w:rFonts w:ascii="Times New Roman" w:hAnsi="Times New Roman" w:cs="Times New Roman"/>
                <w:sz w:val="24"/>
                <w:szCs w:val="24"/>
              </w:rPr>
              <w:t xml:space="preserve">- </w:t>
            </w:r>
            <w:r w:rsidR="000A569D" w:rsidRPr="000A569D">
              <w:rPr>
                <w:rFonts w:ascii="Times New Roman" w:hAnsi="Times New Roman" w:cs="Times New Roman"/>
                <w:sz w:val="24"/>
                <w:szCs w:val="24"/>
              </w:rPr>
              <w:t xml:space="preserve">Структура та ієрархія </w:t>
            </w:r>
            <w:proofErr w:type="spellStart"/>
            <w:r w:rsidR="000A569D" w:rsidRPr="000A569D">
              <w:rPr>
                <w:rFonts w:ascii="Times New Roman" w:hAnsi="Times New Roman" w:cs="Times New Roman"/>
                <w:sz w:val="24"/>
                <w:szCs w:val="24"/>
              </w:rPr>
              <w:t>понятійно</w:t>
            </w:r>
            <w:proofErr w:type="spellEnd"/>
            <w:r w:rsidR="000A569D" w:rsidRPr="000A569D">
              <w:rPr>
                <w:rFonts w:ascii="Times New Roman" w:hAnsi="Times New Roman" w:cs="Times New Roman"/>
                <w:sz w:val="24"/>
                <w:szCs w:val="24"/>
              </w:rPr>
              <w:t>-термінологічного апарату адаптивного туризму.</w:t>
            </w:r>
          </w:p>
          <w:p w:rsidR="000A569D" w:rsidRPr="000A569D" w:rsidRDefault="000A569D" w:rsidP="000A569D">
            <w:pPr>
              <w:jc w:val="both"/>
              <w:rPr>
                <w:rFonts w:ascii="Times New Roman" w:hAnsi="Times New Roman" w:cs="Times New Roman"/>
                <w:sz w:val="24"/>
                <w:szCs w:val="24"/>
              </w:rPr>
            </w:pPr>
            <w:r w:rsidRPr="000A569D">
              <w:rPr>
                <w:rFonts w:ascii="Times New Roman" w:hAnsi="Times New Roman" w:cs="Times New Roman"/>
                <w:sz w:val="24"/>
                <w:szCs w:val="24"/>
              </w:rPr>
              <w:t xml:space="preserve">- Сутність і поняття адаптивний туризм. </w:t>
            </w:r>
          </w:p>
          <w:p w:rsidR="000A569D" w:rsidRPr="000A569D" w:rsidRDefault="000A569D" w:rsidP="000A569D">
            <w:pPr>
              <w:jc w:val="both"/>
              <w:rPr>
                <w:rFonts w:ascii="Times New Roman" w:hAnsi="Times New Roman" w:cs="Times New Roman"/>
                <w:sz w:val="24"/>
                <w:szCs w:val="24"/>
              </w:rPr>
            </w:pPr>
            <w:r w:rsidRPr="000A569D">
              <w:rPr>
                <w:rFonts w:ascii="Times New Roman" w:hAnsi="Times New Roman" w:cs="Times New Roman"/>
                <w:sz w:val="24"/>
                <w:szCs w:val="24"/>
              </w:rPr>
              <w:t xml:space="preserve">- Загальнонаукові і спеціальні методи дослідження адаптивного туризму. </w:t>
            </w:r>
          </w:p>
          <w:p w:rsidR="000A569D" w:rsidRPr="000A569D" w:rsidRDefault="000A569D" w:rsidP="000A569D">
            <w:pPr>
              <w:jc w:val="both"/>
              <w:rPr>
                <w:rFonts w:ascii="Times New Roman" w:hAnsi="Times New Roman" w:cs="Times New Roman"/>
                <w:sz w:val="24"/>
                <w:szCs w:val="24"/>
              </w:rPr>
            </w:pPr>
            <w:r w:rsidRPr="000A569D">
              <w:rPr>
                <w:rFonts w:ascii="Times New Roman" w:hAnsi="Times New Roman" w:cs="Times New Roman"/>
                <w:sz w:val="24"/>
                <w:szCs w:val="24"/>
              </w:rPr>
              <w:t>- Класифікація груп осіб, які входять до адаптивного туризму.</w:t>
            </w:r>
          </w:p>
          <w:p w:rsidR="009C2434" w:rsidRPr="001A3582" w:rsidRDefault="009C2434" w:rsidP="008B04A4">
            <w:pPr>
              <w:pStyle w:val="a4"/>
              <w:spacing w:line="240" w:lineRule="auto"/>
              <w:ind w:left="0"/>
              <w:rPr>
                <w:rFonts w:ascii="Times New Roman" w:hAnsi="Times New Roman" w:cs="Times New Roman"/>
                <w:sz w:val="24"/>
                <w:szCs w:val="24"/>
                <w:lang w:val="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152028" w:rsidP="004F7855">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009C2434" w:rsidRPr="001A3582">
              <w:rPr>
                <w:rFonts w:ascii="Times New Roman" w:hAnsi="Times New Roman" w:cs="Times New Roman"/>
                <w:color w:val="000000"/>
                <w:sz w:val="24"/>
                <w:szCs w:val="24"/>
                <w:lang w:val="uk-UA"/>
              </w:rPr>
              <w:t> год.)</w:t>
            </w:r>
          </w:p>
          <w:p w:rsidR="009C2434" w:rsidRPr="001A3582" w:rsidRDefault="009C2434" w:rsidP="004F7855">
            <w:pPr>
              <w:rPr>
                <w:rFonts w:ascii="Times New Roman" w:hAnsi="Times New Roman" w:cs="Times New Roman"/>
                <w:color w:val="000000"/>
                <w:sz w:val="24"/>
                <w:szCs w:val="24"/>
              </w:rPr>
            </w:pPr>
            <w:r w:rsidRPr="001A3582">
              <w:rPr>
                <w:rFonts w:ascii="Times New Roman" w:hAnsi="Times New Roman" w:cs="Times New Roman"/>
                <w:color w:val="000000"/>
                <w:sz w:val="24"/>
                <w:szCs w:val="24"/>
              </w:rPr>
              <w:t>Практичне заняття (2 год.)</w:t>
            </w:r>
          </w:p>
          <w:p w:rsidR="009C2434" w:rsidRPr="001A3582" w:rsidRDefault="0046201E" w:rsidP="007F05E6">
            <w:pPr>
              <w:rPr>
                <w:rFonts w:ascii="Times New Roman" w:hAnsi="Times New Roman" w:cs="Times New Roman"/>
                <w:sz w:val="24"/>
                <w:szCs w:val="24"/>
              </w:rPr>
            </w:pPr>
            <w:r>
              <w:rPr>
                <w:rFonts w:ascii="Times New Roman" w:hAnsi="Times New Roman" w:cs="Times New Roman"/>
                <w:color w:val="000000"/>
                <w:sz w:val="24"/>
                <w:szCs w:val="24"/>
              </w:rPr>
              <w:t>Самостійна робота (</w:t>
            </w:r>
            <w:r w:rsidR="00FC0FAA">
              <w:rPr>
                <w:rFonts w:ascii="Times New Roman" w:hAnsi="Times New Roman" w:cs="Times New Roman"/>
                <w:color w:val="000000"/>
                <w:sz w:val="24"/>
                <w:szCs w:val="24"/>
              </w:rPr>
              <w:t>12</w:t>
            </w:r>
            <w:r w:rsidR="009C2434"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A574A2">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B25AD4">
            <w:pPr>
              <w:pStyle w:val="1"/>
              <w:spacing w:line="240" w:lineRule="auto"/>
              <w:jc w:val="center"/>
              <w:rPr>
                <w:rFonts w:ascii="Times New Roman" w:hAnsi="Times New Roman" w:cs="Times New Roman"/>
                <w:sz w:val="24"/>
                <w:szCs w:val="24"/>
                <w:lang w:val="uk-UA"/>
              </w:rPr>
            </w:pPr>
            <w:r w:rsidRPr="001A3582">
              <w:rPr>
                <w:rFonts w:ascii="Times New Roman" w:hAnsi="Times New Roman" w:cs="Times New Roman"/>
                <w:sz w:val="24"/>
                <w:szCs w:val="24"/>
                <w:lang w:val="uk-UA"/>
              </w:rPr>
              <w:t>4,5,6,7,12,14,16,18,26</w:t>
            </w:r>
          </w:p>
          <w:p w:rsidR="009C2434" w:rsidRPr="001A3582" w:rsidRDefault="009C2434" w:rsidP="00B25AD4">
            <w:pPr>
              <w:pStyle w:val="1"/>
              <w:spacing w:line="240" w:lineRule="auto"/>
              <w:jc w:val="center"/>
              <w:rPr>
                <w:rFonts w:ascii="Times New Roman" w:hAnsi="Times New Roman" w:cs="Times New Roman"/>
                <w:sz w:val="24"/>
                <w:szCs w:val="24"/>
                <w:lang w:val="uk-UA"/>
              </w:rPr>
            </w:pPr>
            <w:r w:rsidRPr="001A3582">
              <w:rPr>
                <w:rFonts w:ascii="Times New Roman" w:hAnsi="Times New Roman" w:cs="Times New Roman"/>
                <w:sz w:val="24"/>
                <w:szCs w:val="24"/>
                <w:lang w:val="uk-UA"/>
              </w:rPr>
              <w:t>8,10</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569D" w:rsidRPr="000A569D" w:rsidRDefault="000A569D" w:rsidP="000A569D">
            <w:pPr>
              <w:pBdr>
                <w:top w:val="nil"/>
                <w:left w:val="nil"/>
                <w:bottom w:val="nil"/>
                <w:right w:val="nil"/>
                <w:between w:val="nil"/>
              </w:pBdr>
              <w:rPr>
                <w:rFonts w:ascii="Times New Roman" w:eastAsia="Times New Roman" w:hAnsi="Times New Roman" w:cs="Times New Roman"/>
                <w:color w:val="000000"/>
                <w:sz w:val="24"/>
                <w:szCs w:val="24"/>
              </w:rPr>
            </w:pPr>
            <w:r w:rsidRPr="000A569D">
              <w:rPr>
                <w:rFonts w:ascii="Times New Roman" w:eastAsia="Times New Roman" w:hAnsi="Times New Roman" w:cs="Times New Roman"/>
                <w:color w:val="000000"/>
                <w:sz w:val="24"/>
                <w:szCs w:val="24"/>
              </w:rPr>
              <w:t>Скласти структурно-логічну модель теоретичних та практичних трендів «</w:t>
            </w:r>
            <w:proofErr w:type="spellStart"/>
            <w:r w:rsidRPr="000A569D">
              <w:rPr>
                <w:rFonts w:ascii="Times New Roman" w:eastAsia="Times New Roman" w:hAnsi="Times New Roman" w:cs="Times New Roman"/>
                <w:color w:val="000000"/>
                <w:sz w:val="24"/>
                <w:szCs w:val="24"/>
              </w:rPr>
              <w:t>адаптивно</w:t>
            </w:r>
            <w:proofErr w:type="spellEnd"/>
            <w:r w:rsidRPr="000A569D">
              <w:rPr>
                <w:rFonts w:ascii="Times New Roman" w:eastAsia="Times New Roman" w:hAnsi="Times New Roman" w:cs="Times New Roman"/>
                <w:color w:val="000000"/>
                <w:sz w:val="24"/>
                <w:szCs w:val="24"/>
              </w:rPr>
              <w:t>-інвалідної» проблематики;. Скласти принципову схему класифікації груп осіб, які входять до адаптивного туризму.</w:t>
            </w:r>
          </w:p>
          <w:p w:rsidR="000A569D" w:rsidRPr="000A569D" w:rsidRDefault="000A569D" w:rsidP="000A569D">
            <w:pPr>
              <w:pBdr>
                <w:top w:val="nil"/>
                <w:left w:val="nil"/>
                <w:bottom w:val="nil"/>
                <w:right w:val="nil"/>
                <w:between w:val="nil"/>
              </w:pBdr>
              <w:rPr>
                <w:rFonts w:ascii="Times New Roman" w:eastAsia="Times New Roman" w:hAnsi="Times New Roman" w:cs="Times New Roman"/>
                <w:color w:val="000000"/>
                <w:sz w:val="24"/>
                <w:szCs w:val="24"/>
              </w:rPr>
            </w:pPr>
            <w:r w:rsidRPr="000A569D">
              <w:rPr>
                <w:rFonts w:ascii="Times New Roman" w:eastAsia="Times New Roman" w:hAnsi="Times New Roman" w:cs="Times New Roman"/>
                <w:color w:val="000000"/>
                <w:sz w:val="24"/>
                <w:szCs w:val="24"/>
              </w:rPr>
              <w:t>Назвати 5 нозологічних груп, в які об’єднують захворювання людини.</w:t>
            </w:r>
          </w:p>
          <w:p w:rsidR="000A569D" w:rsidRPr="000A569D" w:rsidRDefault="000A569D" w:rsidP="000A569D">
            <w:pPr>
              <w:pBdr>
                <w:top w:val="nil"/>
                <w:left w:val="nil"/>
                <w:bottom w:val="nil"/>
                <w:right w:val="nil"/>
                <w:between w:val="nil"/>
              </w:pBdr>
              <w:rPr>
                <w:rFonts w:ascii="Times New Roman" w:eastAsia="Times New Roman" w:hAnsi="Times New Roman" w:cs="Times New Roman"/>
                <w:color w:val="000000"/>
                <w:sz w:val="24"/>
                <w:szCs w:val="24"/>
              </w:rPr>
            </w:pPr>
            <w:r w:rsidRPr="000A569D">
              <w:rPr>
                <w:rFonts w:ascii="Times New Roman" w:eastAsia="Times New Roman" w:hAnsi="Times New Roman" w:cs="Times New Roman"/>
                <w:color w:val="000000"/>
                <w:sz w:val="24"/>
                <w:szCs w:val="24"/>
              </w:rPr>
              <w:t>Написання реферату на тему «Лідери Волі і Духу» (за вільним виробом груп обмеження).</w:t>
            </w:r>
          </w:p>
          <w:p w:rsidR="000A569D" w:rsidRPr="000A569D" w:rsidRDefault="000A569D" w:rsidP="000A569D">
            <w:pPr>
              <w:pBdr>
                <w:top w:val="nil"/>
                <w:left w:val="nil"/>
                <w:bottom w:val="nil"/>
                <w:right w:val="nil"/>
                <w:between w:val="nil"/>
              </w:pBdr>
              <w:rPr>
                <w:rFonts w:ascii="Times New Roman" w:eastAsia="Times New Roman" w:hAnsi="Times New Roman" w:cs="Times New Roman"/>
                <w:sz w:val="24"/>
                <w:szCs w:val="24"/>
              </w:rPr>
            </w:pPr>
            <w:r w:rsidRPr="000A569D">
              <w:rPr>
                <w:rFonts w:ascii="Times New Roman" w:eastAsia="Times New Roman" w:hAnsi="Times New Roman" w:cs="Times New Roman"/>
                <w:sz w:val="24"/>
                <w:szCs w:val="24"/>
              </w:rPr>
              <w:t xml:space="preserve">Розгляньте та проаналізуйте схему класифікації адаптивного туризму; перелікуйте </w:t>
            </w:r>
            <w:r w:rsidRPr="000A569D">
              <w:rPr>
                <w:rFonts w:ascii="Times New Roman" w:eastAsia="Times New Roman" w:hAnsi="Times New Roman" w:cs="Times New Roman"/>
                <w:sz w:val="24"/>
                <w:szCs w:val="24"/>
              </w:rPr>
              <w:lastRenderedPageBreak/>
              <w:t>специфічні види адаптивного туризму.</w:t>
            </w:r>
          </w:p>
          <w:p w:rsidR="009C2434" w:rsidRPr="00152028" w:rsidRDefault="000A569D" w:rsidP="00152028">
            <w:pPr>
              <w:rPr>
                <w:rFonts w:ascii="Times New Roman" w:eastAsia="Times New Roman" w:hAnsi="Times New Roman" w:cs="Times New Roman"/>
                <w:color w:val="000000"/>
                <w:sz w:val="24"/>
                <w:szCs w:val="24"/>
              </w:rPr>
            </w:pPr>
            <w:r w:rsidRPr="000A569D">
              <w:rPr>
                <w:rFonts w:ascii="Times New Roman" w:eastAsia="Times New Roman" w:hAnsi="Times New Roman" w:cs="Times New Roman"/>
                <w:sz w:val="24"/>
                <w:szCs w:val="24"/>
              </w:rPr>
              <w:t>Скласти есе: «Специфічні види туризму» (за вільним вибором).</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E86B8B" w:rsidP="007F05E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перший періодичний контроль</w:t>
            </w:r>
          </w:p>
        </w:tc>
      </w:tr>
      <w:tr w:rsidR="009C2434" w:rsidRPr="001A3582" w:rsidTr="009C2434">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772ED9">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Тиж.3-4 </w:t>
            </w:r>
          </w:p>
          <w:p w:rsidR="009C2434" w:rsidRPr="001A3582" w:rsidRDefault="0046201E" w:rsidP="007F05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F05E6">
              <w:rPr>
                <w:rFonts w:ascii="Times New Roman" w:eastAsia="Times New Roman" w:hAnsi="Times New Roman" w:cs="Times New Roman"/>
                <w:color w:val="000000"/>
                <w:sz w:val="24"/>
                <w:szCs w:val="24"/>
              </w:rPr>
              <w:t>6</w:t>
            </w:r>
            <w:r w:rsidR="009C2434"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9F2304">
            <w:pPr>
              <w:rPr>
                <w:rFonts w:ascii="Times New Roman" w:hAnsi="Times New Roman" w:cs="Times New Roman"/>
                <w:i/>
                <w:sz w:val="24"/>
                <w:szCs w:val="24"/>
              </w:rPr>
            </w:pPr>
            <w:r w:rsidRPr="001A3582">
              <w:rPr>
                <w:rFonts w:ascii="Times New Roman" w:hAnsi="Times New Roman" w:cs="Times New Roman"/>
                <w:i/>
                <w:sz w:val="24"/>
                <w:szCs w:val="24"/>
              </w:rPr>
              <w:t xml:space="preserve">Тема </w:t>
            </w:r>
            <w:r w:rsidR="00455E00">
              <w:rPr>
                <w:rFonts w:ascii="Times New Roman" w:hAnsi="Times New Roman" w:cs="Times New Roman"/>
                <w:i/>
                <w:sz w:val="24"/>
                <w:szCs w:val="24"/>
              </w:rPr>
              <w:t>3</w:t>
            </w:r>
            <w:r w:rsidRPr="001A3582">
              <w:rPr>
                <w:rFonts w:ascii="Times New Roman" w:hAnsi="Times New Roman" w:cs="Times New Roman"/>
                <w:i/>
                <w:sz w:val="24"/>
                <w:szCs w:val="24"/>
              </w:rPr>
              <w:t>.</w:t>
            </w:r>
            <w:r w:rsidRPr="001A3582">
              <w:rPr>
                <w:rFonts w:ascii="Times New Roman" w:hAnsi="Times New Roman" w:cs="Times New Roman"/>
                <w:b/>
                <w:i/>
                <w:sz w:val="24"/>
                <w:szCs w:val="24"/>
              </w:rPr>
              <w:t xml:space="preserve"> </w:t>
            </w:r>
            <w:r w:rsidR="00152028" w:rsidRPr="00152028">
              <w:rPr>
                <w:rFonts w:ascii="Times New Roman" w:hAnsi="Times New Roman" w:cs="Times New Roman"/>
                <w:i/>
                <w:sz w:val="24"/>
                <w:szCs w:val="24"/>
              </w:rPr>
              <w:t>Загальна</w:t>
            </w:r>
            <w:r w:rsidR="00152028">
              <w:rPr>
                <w:rFonts w:ascii="Times New Roman" w:hAnsi="Times New Roman" w:cs="Times New Roman"/>
                <w:b/>
                <w:i/>
                <w:sz w:val="24"/>
                <w:szCs w:val="24"/>
              </w:rPr>
              <w:t xml:space="preserve"> </w:t>
            </w:r>
            <w:r w:rsidR="00152028">
              <w:rPr>
                <w:rFonts w:ascii="Times New Roman" w:hAnsi="Times New Roman" w:cs="Times New Roman"/>
                <w:i/>
                <w:sz w:val="24"/>
                <w:szCs w:val="24"/>
              </w:rPr>
              <w:t>к</w:t>
            </w:r>
            <w:r w:rsidR="0046201E">
              <w:rPr>
                <w:rFonts w:ascii="Times New Roman" w:hAnsi="Times New Roman" w:cs="Times New Roman"/>
                <w:i/>
                <w:sz w:val="24"/>
                <w:szCs w:val="24"/>
              </w:rPr>
              <w:t xml:space="preserve">ласифікація </w:t>
            </w:r>
            <w:r w:rsidR="00076895">
              <w:rPr>
                <w:rFonts w:ascii="Times New Roman" w:hAnsi="Times New Roman" w:cs="Times New Roman"/>
                <w:i/>
                <w:sz w:val="24"/>
                <w:szCs w:val="24"/>
              </w:rPr>
              <w:t>туристично-рекреаційних ресурсів</w:t>
            </w:r>
            <w:r w:rsidR="00152028">
              <w:rPr>
                <w:rFonts w:ascii="Times New Roman" w:hAnsi="Times New Roman" w:cs="Times New Roman"/>
                <w:i/>
                <w:sz w:val="24"/>
                <w:szCs w:val="24"/>
              </w:rPr>
              <w:t>.</w:t>
            </w:r>
          </w:p>
          <w:p w:rsidR="00152028" w:rsidRPr="00152028" w:rsidRDefault="00152028" w:rsidP="009F2304">
            <w:pPr>
              <w:pStyle w:val="a4"/>
              <w:numPr>
                <w:ilvl w:val="0"/>
                <w:numId w:val="36"/>
              </w:numPr>
              <w:spacing w:line="240" w:lineRule="auto"/>
              <w:ind w:left="0" w:firstLine="121"/>
              <w:rPr>
                <w:rFonts w:ascii="Times New Roman" w:hAnsi="Times New Roman" w:cs="Times New Roman"/>
                <w:sz w:val="24"/>
                <w:szCs w:val="24"/>
              </w:rPr>
            </w:pPr>
            <w:r w:rsidRPr="00152028">
              <w:rPr>
                <w:rFonts w:ascii="Times New Roman" w:hAnsi="Times New Roman" w:cs="Times New Roman"/>
                <w:sz w:val="24"/>
                <w:szCs w:val="24"/>
              </w:rPr>
              <w:t>Природно-</w:t>
            </w:r>
            <w:proofErr w:type="spellStart"/>
            <w:r w:rsidRPr="00152028">
              <w:rPr>
                <w:rFonts w:ascii="Times New Roman" w:hAnsi="Times New Roman" w:cs="Times New Roman"/>
                <w:sz w:val="24"/>
                <w:szCs w:val="24"/>
              </w:rPr>
              <w:t>географічні</w:t>
            </w:r>
            <w:proofErr w:type="spellEnd"/>
            <w:r w:rsidRPr="00152028">
              <w:rPr>
                <w:rFonts w:ascii="Times New Roman" w:hAnsi="Times New Roman" w:cs="Times New Roman"/>
                <w:sz w:val="24"/>
                <w:szCs w:val="24"/>
              </w:rPr>
              <w:t xml:space="preserve"> </w:t>
            </w:r>
            <w:proofErr w:type="spellStart"/>
            <w:r w:rsidRPr="00152028">
              <w:rPr>
                <w:rFonts w:ascii="Times New Roman" w:hAnsi="Times New Roman" w:cs="Times New Roman"/>
                <w:sz w:val="24"/>
                <w:szCs w:val="24"/>
              </w:rPr>
              <w:t>туристсько-рекреаційні</w:t>
            </w:r>
            <w:proofErr w:type="spellEnd"/>
            <w:r w:rsidRPr="00152028">
              <w:rPr>
                <w:rFonts w:ascii="Times New Roman" w:hAnsi="Times New Roman" w:cs="Times New Roman"/>
                <w:sz w:val="24"/>
                <w:szCs w:val="24"/>
              </w:rPr>
              <w:t xml:space="preserve"> </w:t>
            </w:r>
            <w:proofErr w:type="spellStart"/>
            <w:r w:rsidRPr="00152028">
              <w:rPr>
                <w:rFonts w:ascii="Times New Roman" w:hAnsi="Times New Roman" w:cs="Times New Roman"/>
                <w:sz w:val="24"/>
                <w:szCs w:val="24"/>
              </w:rPr>
              <w:t>ресурси</w:t>
            </w:r>
            <w:proofErr w:type="spellEnd"/>
            <w:r w:rsidRPr="00152028">
              <w:rPr>
                <w:rFonts w:ascii="Times New Roman" w:hAnsi="Times New Roman" w:cs="Times New Roman"/>
                <w:sz w:val="24"/>
                <w:szCs w:val="24"/>
              </w:rPr>
              <w:t>;</w:t>
            </w:r>
          </w:p>
          <w:p w:rsidR="00152028" w:rsidRPr="00152028" w:rsidRDefault="00152028" w:rsidP="009F2304">
            <w:pPr>
              <w:pStyle w:val="a4"/>
              <w:numPr>
                <w:ilvl w:val="0"/>
                <w:numId w:val="36"/>
              </w:numPr>
              <w:spacing w:line="240" w:lineRule="auto"/>
              <w:ind w:left="0" w:firstLine="121"/>
              <w:rPr>
                <w:rFonts w:ascii="Times New Roman" w:hAnsi="Times New Roman" w:cs="Times New Roman"/>
                <w:sz w:val="24"/>
                <w:szCs w:val="24"/>
              </w:rPr>
            </w:pPr>
            <w:r>
              <w:rPr>
                <w:rFonts w:ascii="Times New Roman" w:hAnsi="Times New Roman" w:cs="Times New Roman"/>
                <w:sz w:val="24"/>
                <w:szCs w:val="24"/>
                <w:lang w:val="uk-UA"/>
              </w:rPr>
              <w:t xml:space="preserve">соціально-культурні </w:t>
            </w:r>
            <w:proofErr w:type="spellStart"/>
            <w:r>
              <w:rPr>
                <w:rFonts w:ascii="Times New Roman" w:hAnsi="Times New Roman" w:cs="Times New Roman"/>
                <w:sz w:val="24"/>
                <w:szCs w:val="24"/>
                <w:lang w:val="uk-UA"/>
              </w:rPr>
              <w:t>туристсько</w:t>
            </w:r>
            <w:proofErr w:type="spellEnd"/>
            <w:r>
              <w:rPr>
                <w:rFonts w:ascii="Times New Roman" w:hAnsi="Times New Roman" w:cs="Times New Roman"/>
                <w:sz w:val="24"/>
                <w:szCs w:val="24"/>
                <w:lang w:val="uk-UA"/>
              </w:rPr>
              <w:t>-рекреаційні ресурси;</w:t>
            </w:r>
          </w:p>
          <w:p w:rsidR="00152028" w:rsidRPr="00152028" w:rsidRDefault="00152028" w:rsidP="009F2304">
            <w:pPr>
              <w:pStyle w:val="a4"/>
              <w:numPr>
                <w:ilvl w:val="0"/>
                <w:numId w:val="36"/>
              </w:numPr>
              <w:spacing w:line="240" w:lineRule="auto"/>
              <w:ind w:left="0" w:firstLine="121"/>
              <w:rPr>
                <w:rFonts w:ascii="Times New Roman" w:hAnsi="Times New Roman" w:cs="Times New Roman"/>
                <w:sz w:val="24"/>
                <w:szCs w:val="24"/>
              </w:rPr>
            </w:pPr>
            <w:proofErr w:type="spellStart"/>
            <w:r>
              <w:rPr>
                <w:rFonts w:ascii="Times New Roman" w:hAnsi="Times New Roman" w:cs="Times New Roman"/>
                <w:sz w:val="24"/>
                <w:szCs w:val="24"/>
                <w:lang w:val="uk-UA"/>
              </w:rPr>
              <w:t>подієві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туристсько</w:t>
            </w:r>
            <w:proofErr w:type="spellEnd"/>
            <w:r>
              <w:rPr>
                <w:rFonts w:ascii="Times New Roman" w:hAnsi="Times New Roman" w:cs="Times New Roman"/>
                <w:sz w:val="24"/>
                <w:szCs w:val="24"/>
                <w:lang w:val="uk-UA"/>
              </w:rPr>
              <w:t>-рекреаційні ресурси;</w:t>
            </w:r>
          </w:p>
          <w:p w:rsidR="00152028" w:rsidRPr="00152028" w:rsidRDefault="00152028" w:rsidP="009F2304">
            <w:pPr>
              <w:pStyle w:val="a4"/>
              <w:numPr>
                <w:ilvl w:val="0"/>
                <w:numId w:val="36"/>
              </w:numPr>
              <w:spacing w:line="240" w:lineRule="auto"/>
              <w:ind w:left="0" w:firstLine="121"/>
              <w:rPr>
                <w:rFonts w:ascii="Times New Roman" w:hAnsi="Times New Roman" w:cs="Times New Roman"/>
                <w:sz w:val="24"/>
                <w:szCs w:val="24"/>
              </w:rPr>
            </w:pPr>
            <w:r>
              <w:rPr>
                <w:rFonts w:ascii="Times New Roman" w:hAnsi="Times New Roman" w:cs="Times New Roman"/>
                <w:sz w:val="24"/>
                <w:szCs w:val="24"/>
                <w:lang w:val="uk-UA"/>
              </w:rPr>
              <w:t xml:space="preserve">латентні </w:t>
            </w:r>
            <w:proofErr w:type="spellStart"/>
            <w:r>
              <w:rPr>
                <w:rFonts w:ascii="Times New Roman" w:hAnsi="Times New Roman" w:cs="Times New Roman"/>
                <w:sz w:val="24"/>
                <w:szCs w:val="24"/>
                <w:lang w:val="uk-UA"/>
              </w:rPr>
              <w:t>туристсько</w:t>
            </w:r>
            <w:proofErr w:type="spellEnd"/>
            <w:r>
              <w:rPr>
                <w:rFonts w:ascii="Times New Roman" w:hAnsi="Times New Roman" w:cs="Times New Roman"/>
                <w:sz w:val="24"/>
                <w:szCs w:val="24"/>
                <w:lang w:val="uk-UA"/>
              </w:rPr>
              <w:t>-рекреаційні ресурси;</w:t>
            </w:r>
          </w:p>
          <w:p w:rsidR="009C2434" w:rsidRPr="00152028" w:rsidRDefault="00152028" w:rsidP="009F2304">
            <w:pPr>
              <w:pStyle w:val="a4"/>
              <w:numPr>
                <w:ilvl w:val="0"/>
                <w:numId w:val="36"/>
              </w:numPr>
              <w:spacing w:line="240" w:lineRule="auto"/>
              <w:ind w:left="0" w:firstLine="121"/>
              <w:rPr>
                <w:rFonts w:ascii="Times New Roman" w:hAnsi="Times New Roman" w:cs="Times New Roman"/>
                <w:sz w:val="24"/>
                <w:szCs w:val="24"/>
              </w:rPr>
            </w:pPr>
            <w:proofErr w:type="spellStart"/>
            <w:r>
              <w:rPr>
                <w:rFonts w:ascii="Times New Roman" w:hAnsi="Times New Roman" w:cs="Times New Roman"/>
                <w:sz w:val="24"/>
                <w:szCs w:val="24"/>
                <w:lang w:val="uk-UA"/>
              </w:rPr>
              <w:t>суперточка</w:t>
            </w:r>
            <w:proofErr w:type="spellEnd"/>
            <w:r>
              <w:rPr>
                <w:rFonts w:ascii="Times New Roman" w:hAnsi="Times New Roman" w:cs="Times New Roman"/>
                <w:sz w:val="24"/>
                <w:szCs w:val="24"/>
                <w:lang w:val="uk-UA"/>
              </w:rPr>
              <w:t>-тур.</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(2 год.)</w:t>
            </w:r>
          </w:p>
          <w:p w:rsidR="009C2434" w:rsidRPr="001A3582" w:rsidRDefault="009C2434" w:rsidP="004F7855">
            <w:pPr>
              <w:rPr>
                <w:rFonts w:ascii="Times New Roman" w:hAnsi="Times New Roman" w:cs="Times New Roman"/>
                <w:color w:val="000000"/>
                <w:sz w:val="24"/>
                <w:szCs w:val="24"/>
              </w:rPr>
            </w:pPr>
            <w:r w:rsidRPr="001A3582">
              <w:rPr>
                <w:rFonts w:ascii="Times New Roman" w:hAnsi="Times New Roman" w:cs="Times New Roman"/>
                <w:color w:val="000000"/>
                <w:sz w:val="24"/>
                <w:szCs w:val="24"/>
              </w:rPr>
              <w:t>Практичне заняття (</w:t>
            </w:r>
            <w:r w:rsidR="009F2304">
              <w:rPr>
                <w:rFonts w:ascii="Times New Roman" w:hAnsi="Times New Roman" w:cs="Times New Roman"/>
                <w:color w:val="000000"/>
                <w:sz w:val="24"/>
                <w:szCs w:val="24"/>
              </w:rPr>
              <w:t>4</w:t>
            </w:r>
            <w:r w:rsidRPr="001A3582">
              <w:rPr>
                <w:rFonts w:ascii="Times New Roman" w:hAnsi="Times New Roman" w:cs="Times New Roman"/>
                <w:color w:val="000000"/>
                <w:sz w:val="24"/>
                <w:szCs w:val="24"/>
              </w:rPr>
              <w:t xml:space="preserve"> год.) </w:t>
            </w:r>
          </w:p>
          <w:p w:rsidR="009C2434" w:rsidRPr="001A3582" w:rsidRDefault="0046201E" w:rsidP="007F05E6">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FC0FAA">
              <w:rPr>
                <w:rFonts w:ascii="Times New Roman" w:hAnsi="Times New Roman" w:cs="Times New Roman"/>
                <w:color w:val="000000"/>
                <w:sz w:val="24"/>
                <w:szCs w:val="24"/>
              </w:rPr>
              <w:t>14</w:t>
            </w:r>
            <w:r w:rsidR="009C2434"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A574A2">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C2434" w:rsidRPr="001A3582" w:rsidRDefault="009C2434" w:rsidP="00A574A2">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5A1D30">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1,3,16,17</w:t>
            </w:r>
          </w:p>
          <w:p w:rsidR="009C2434" w:rsidRPr="001A3582" w:rsidRDefault="009C2434" w:rsidP="005A1D30">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1,2,3,6,8,10,</w:t>
            </w:r>
          </w:p>
          <w:p w:rsidR="009C2434" w:rsidRPr="001A3582" w:rsidRDefault="009C2434" w:rsidP="005A1D30">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eastAsia="Times New Roman" w:hAnsi="Times New Roman" w:cs="Times New Roman"/>
                <w:sz w:val="24"/>
                <w:szCs w:val="24"/>
              </w:rPr>
              <w:t>11,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2028" w:rsidRPr="009F2304" w:rsidRDefault="009F2304" w:rsidP="00333165">
            <w:pPr>
              <w:pStyle w:val="a4"/>
              <w:spacing w:line="240" w:lineRule="auto"/>
              <w:ind w:left="42"/>
              <w:rPr>
                <w:rFonts w:ascii="Times New Roman" w:hAnsi="Times New Roman" w:cs="Times New Roman"/>
                <w:sz w:val="24"/>
                <w:szCs w:val="24"/>
                <w:lang w:val="uk-UA"/>
              </w:rPr>
            </w:pPr>
            <w:r>
              <w:rPr>
                <w:rFonts w:ascii="Times New Roman" w:hAnsi="Times New Roman" w:cs="Times New Roman"/>
                <w:sz w:val="24"/>
                <w:szCs w:val="24"/>
                <w:lang w:val="uk-UA"/>
              </w:rPr>
              <w:t>Розкрити основні елементи п</w:t>
            </w:r>
            <w:proofErr w:type="spellStart"/>
            <w:r>
              <w:rPr>
                <w:rFonts w:ascii="Times New Roman" w:hAnsi="Times New Roman" w:cs="Times New Roman"/>
                <w:sz w:val="24"/>
                <w:szCs w:val="24"/>
              </w:rPr>
              <w:t>риродно-географічн</w:t>
            </w:r>
            <w:r>
              <w:rPr>
                <w:rFonts w:ascii="Times New Roman" w:hAnsi="Times New Roman" w:cs="Times New Roman"/>
                <w:sz w:val="24"/>
                <w:szCs w:val="24"/>
                <w:lang w:val="uk-UA"/>
              </w:rPr>
              <w:t>их</w:t>
            </w:r>
            <w:proofErr w:type="spellEnd"/>
            <w:r w:rsidR="00152028" w:rsidRPr="00152028">
              <w:rPr>
                <w:rFonts w:ascii="Times New Roman" w:hAnsi="Times New Roman" w:cs="Times New Roman"/>
                <w:sz w:val="24"/>
                <w:szCs w:val="24"/>
              </w:rPr>
              <w:t xml:space="preserve"> </w:t>
            </w:r>
            <w:proofErr w:type="spellStart"/>
            <w:r w:rsidR="00152028" w:rsidRPr="00152028">
              <w:rPr>
                <w:rFonts w:ascii="Times New Roman" w:hAnsi="Times New Roman" w:cs="Times New Roman"/>
                <w:sz w:val="24"/>
                <w:szCs w:val="24"/>
              </w:rPr>
              <w:t>туристсько-рекреаційн</w:t>
            </w:r>
            <w:r>
              <w:rPr>
                <w:rFonts w:ascii="Times New Roman" w:hAnsi="Times New Roman" w:cs="Times New Roman"/>
                <w:sz w:val="24"/>
                <w:szCs w:val="24"/>
                <w:lang w:val="uk-UA"/>
              </w:rPr>
              <w:t>их</w:t>
            </w:r>
            <w:proofErr w:type="spellEnd"/>
            <w:r>
              <w:rPr>
                <w:rFonts w:ascii="Times New Roman" w:hAnsi="Times New Roman" w:cs="Times New Roman"/>
                <w:sz w:val="24"/>
                <w:szCs w:val="24"/>
              </w:rPr>
              <w:t xml:space="preserve"> ресурс</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w:t>
            </w:r>
          </w:p>
          <w:p w:rsidR="00152028" w:rsidRPr="00152028" w:rsidRDefault="009F2304" w:rsidP="00333165">
            <w:pPr>
              <w:pStyle w:val="a4"/>
              <w:spacing w:line="240" w:lineRule="auto"/>
              <w:ind w:left="42"/>
              <w:rPr>
                <w:rFonts w:ascii="Times New Roman" w:hAnsi="Times New Roman" w:cs="Times New Roman"/>
                <w:sz w:val="24"/>
                <w:szCs w:val="24"/>
              </w:rPr>
            </w:pPr>
            <w:r>
              <w:rPr>
                <w:rFonts w:ascii="Times New Roman" w:hAnsi="Times New Roman" w:cs="Times New Roman"/>
                <w:sz w:val="24"/>
                <w:szCs w:val="24"/>
                <w:lang w:val="uk-UA"/>
              </w:rPr>
              <w:t xml:space="preserve">Виявити складові </w:t>
            </w:r>
            <w:r w:rsidR="00152028">
              <w:rPr>
                <w:rFonts w:ascii="Times New Roman" w:hAnsi="Times New Roman" w:cs="Times New Roman"/>
                <w:sz w:val="24"/>
                <w:szCs w:val="24"/>
                <w:lang w:val="uk-UA"/>
              </w:rPr>
              <w:t>соціально-культурн</w:t>
            </w:r>
            <w:r>
              <w:rPr>
                <w:rFonts w:ascii="Times New Roman" w:hAnsi="Times New Roman" w:cs="Times New Roman"/>
                <w:sz w:val="24"/>
                <w:szCs w:val="24"/>
                <w:lang w:val="uk-UA"/>
              </w:rPr>
              <w:t>их</w:t>
            </w:r>
            <w:r w:rsidR="00152028">
              <w:rPr>
                <w:rFonts w:ascii="Times New Roman" w:hAnsi="Times New Roman" w:cs="Times New Roman"/>
                <w:sz w:val="24"/>
                <w:szCs w:val="24"/>
                <w:lang w:val="uk-UA"/>
              </w:rPr>
              <w:t xml:space="preserve"> </w:t>
            </w:r>
            <w:proofErr w:type="spellStart"/>
            <w:r w:rsidR="00152028">
              <w:rPr>
                <w:rFonts w:ascii="Times New Roman" w:hAnsi="Times New Roman" w:cs="Times New Roman"/>
                <w:sz w:val="24"/>
                <w:szCs w:val="24"/>
                <w:lang w:val="uk-UA"/>
              </w:rPr>
              <w:t>туристсько</w:t>
            </w:r>
            <w:proofErr w:type="spellEnd"/>
            <w:r w:rsidR="00152028">
              <w:rPr>
                <w:rFonts w:ascii="Times New Roman" w:hAnsi="Times New Roman" w:cs="Times New Roman"/>
                <w:sz w:val="24"/>
                <w:szCs w:val="24"/>
                <w:lang w:val="uk-UA"/>
              </w:rPr>
              <w:t>-рекреаційн</w:t>
            </w:r>
            <w:r>
              <w:rPr>
                <w:rFonts w:ascii="Times New Roman" w:hAnsi="Times New Roman" w:cs="Times New Roman"/>
                <w:sz w:val="24"/>
                <w:szCs w:val="24"/>
                <w:lang w:val="uk-UA"/>
              </w:rPr>
              <w:t>их</w:t>
            </w:r>
            <w:r w:rsidR="00152028">
              <w:rPr>
                <w:rFonts w:ascii="Times New Roman" w:hAnsi="Times New Roman" w:cs="Times New Roman"/>
                <w:sz w:val="24"/>
                <w:szCs w:val="24"/>
                <w:lang w:val="uk-UA"/>
              </w:rPr>
              <w:t xml:space="preserve"> ресурс</w:t>
            </w:r>
            <w:r>
              <w:rPr>
                <w:rFonts w:ascii="Times New Roman" w:hAnsi="Times New Roman" w:cs="Times New Roman"/>
                <w:sz w:val="24"/>
                <w:szCs w:val="24"/>
                <w:lang w:val="uk-UA"/>
              </w:rPr>
              <w:t>ів</w:t>
            </w:r>
            <w:r w:rsidR="00152028">
              <w:rPr>
                <w:rFonts w:ascii="Times New Roman" w:hAnsi="Times New Roman" w:cs="Times New Roman"/>
                <w:sz w:val="24"/>
                <w:szCs w:val="24"/>
                <w:lang w:val="uk-UA"/>
              </w:rPr>
              <w:t>;</w:t>
            </w:r>
          </w:p>
          <w:p w:rsidR="009F2304" w:rsidRDefault="009F2304" w:rsidP="00333165">
            <w:pPr>
              <w:pStyle w:val="a4"/>
              <w:spacing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Основні ознаки </w:t>
            </w:r>
            <w:proofErr w:type="spellStart"/>
            <w:r w:rsidR="00152028">
              <w:rPr>
                <w:rFonts w:ascii="Times New Roman" w:hAnsi="Times New Roman" w:cs="Times New Roman"/>
                <w:sz w:val="24"/>
                <w:szCs w:val="24"/>
                <w:lang w:val="uk-UA"/>
              </w:rPr>
              <w:t>подієв</w:t>
            </w:r>
            <w:r>
              <w:rPr>
                <w:rFonts w:ascii="Times New Roman" w:hAnsi="Times New Roman" w:cs="Times New Roman"/>
                <w:sz w:val="24"/>
                <w:szCs w:val="24"/>
                <w:lang w:val="uk-UA"/>
              </w:rPr>
              <w:t>их</w:t>
            </w:r>
            <w:proofErr w:type="spellEnd"/>
            <w:r w:rsidR="00152028">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туристсько</w:t>
            </w:r>
            <w:proofErr w:type="spellEnd"/>
            <w:r>
              <w:rPr>
                <w:rFonts w:ascii="Times New Roman" w:hAnsi="Times New Roman" w:cs="Times New Roman"/>
                <w:sz w:val="24"/>
                <w:szCs w:val="24"/>
                <w:lang w:val="uk-UA"/>
              </w:rPr>
              <w:t xml:space="preserve">-рекреаційні ресурсів. Дати загальну характеристику </w:t>
            </w:r>
            <w:r w:rsidR="00152028" w:rsidRPr="009F2304">
              <w:rPr>
                <w:rFonts w:ascii="Times New Roman" w:hAnsi="Times New Roman" w:cs="Times New Roman"/>
                <w:sz w:val="24"/>
                <w:szCs w:val="24"/>
                <w:lang w:val="uk-UA"/>
              </w:rPr>
              <w:t>латентн</w:t>
            </w:r>
            <w:r>
              <w:rPr>
                <w:rFonts w:ascii="Times New Roman" w:hAnsi="Times New Roman" w:cs="Times New Roman"/>
                <w:sz w:val="24"/>
                <w:szCs w:val="24"/>
                <w:lang w:val="uk-UA"/>
              </w:rPr>
              <w:t>им</w:t>
            </w:r>
            <w:r w:rsidR="00152028" w:rsidRPr="009F2304">
              <w:rPr>
                <w:rFonts w:ascii="Times New Roman" w:hAnsi="Times New Roman" w:cs="Times New Roman"/>
                <w:sz w:val="24"/>
                <w:szCs w:val="24"/>
                <w:lang w:val="uk-UA"/>
              </w:rPr>
              <w:t xml:space="preserve"> </w:t>
            </w:r>
            <w:proofErr w:type="spellStart"/>
            <w:r w:rsidR="00152028" w:rsidRPr="009F2304">
              <w:rPr>
                <w:rFonts w:ascii="Times New Roman" w:hAnsi="Times New Roman" w:cs="Times New Roman"/>
                <w:sz w:val="24"/>
                <w:szCs w:val="24"/>
                <w:lang w:val="uk-UA"/>
              </w:rPr>
              <w:t>туристсько</w:t>
            </w:r>
            <w:proofErr w:type="spellEnd"/>
            <w:r w:rsidR="00152028" w:rsidRPr="009F2304">
              <w:rPr>
                <w:rFonts w:ascii="Times New Roman" w:hAnsi="Times New Roman" w:cs="Times New Roman"/>
                <w:sz w:val="24"/>
                <w:szCs w:val="24"/>
                <w:lang w:val="uk-UA"/>
              </w:rPr>
              <w:t>-рекреаційн</w:t>
            </w:r>
            <w:r>
              <w:rPr>
                <w:rFonts w:ascii="Times New Roman" w:hAnsi="Times New Roman" w:cs="Times New Roman"/>
                <w:sz w:val="24"/>
                <w:szCs w:val="24"/>
                <w:lang w:val="uk-UA"/>
              </w:rPr>
              <w:t>им ресурсам.</w:t>
            </w:r>
          </w:p>
          <w:p w:rsidR="009C2434" w:rsidRPr="00333165" w:rsidRDefault="009F2304" w:rsidP="00333165">
            <w:pPr>
              <w:pStyle w:val="a4"/>
              <w:spacing w:line="240" w:lineRule="auto"/>
              <w:ind w:left="0"/>
              <w:rPr>
                <w:rFonts w:ascii="Times New Roman" w:hAnsi="Times New Roman" w:cs="Times New Roman"/>
                <w:sz w:val="24"/>
                <w:szCs w:val="24"/>
              </w:rPr>
            </w:pPr>
            <w:r>
              <w:rPr>
                <w:rFonts w:ascii="Times New Roman" w:hAnsi="Times New Roman" w:cs="Times New Roman"/>
                <w:sz w:val="24"/>
                <w:szCs w:val="24"/>
                <w:lang w:val="uk-UA"/>
              </w:rPr>
              <w:t>Скласти есе: «</w:t>
            </w:r>
            <w:proofErr w:type="spellStart"/>
            <w:r>
              <w:rPr>
                <w:rFonts w:ascii="Times New Roman" w:hAnsi="Times New Roman" w:cs="Times New Roman"/>
                <w:sz w:val="24"/>
                <w:szCs w:val="24"/>
                <w:lang w:val="uk-UA"/>
              </w:rPr>
              <w:t>С</w:t>
            </w:r>
            <w:r w:rsidR="00152028">
              <w:rPr>
                <w:rFonts w:ascii="Times New Roman" w:hAnsi="Times New Roman" w:cs="Times New Roman"/>
                <w:sz w:val="24"/>
                <w:szCs w:val="24"/>
                <w:lang w:val="uk-UA"/>
              </w:rPr>
              <w:t>уперточка</w:t>
            </w:r>
            <w:proofErr w:type="spellEnd"/>
            <w:r w:rsidR="00152028">
              <w:rPr>
                <w:rFonts w:ascii="Times New Roman" w:hAnsi="Times New Roman" w:cs="Times New Roman"/>
                <w:sz w:val="24"/>
                <w:szCs w:val="24"/>
                <w:lang w:val="uk-UA"/>
              </w:rPr>
              <w:t>-тур</w:t>
            </w:r>
            <w:r>
              <w:rPr>
                <w:rFonts w:ascii="Times New Roman" w:hAnsi="Times New Roman" w:cs="Times New Roman"/>
                <w:sz w:val="24"/>
                <w:szCs w:val="24"/>
                <w:lang w:val="uk-UA"/>
              </w:rPr>
              <w:t xml:space="preserve"> в адаптивному туризмі (один об’єкт за вільним вибором)</w:t>
            </w:r>
            <w:r w:rsidR="00152028">
              <w:rPr>
                <w:rFonts w:ascii="Times New Roman" w:hAnsi="Times New Roman" w:cs="Times New Roman"/>
                <w:sz w:val="24"/>
                <w:szCs w:val="24"/>
                <w:lang w:val="uk-UA"/>
              </w:rPr>
              <w:t>.</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E86B8B" w:rsidP="007F05E6">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9C2434" w:rsidRPr="001A3582" w:rsidTr="009C2434">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772ED9">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Тиж.5-</w:t>
            </w:r>
            <w:r w:rsidR="00455E00">
              <w:rPr>
                <w:rFonts w:ascii="Times New Roman" w:eastAsia="Times New Roman" w:hAnsi="Times New Roman" w:cs="Times New Roman"/>
                <w:color w:val="000000"/>
                <w:sz w:val="24"/>
                <w:szCs w:val="24"/>
              </w:rPr>
              <w:t>6</w:t>
            </w:r>
          </w:p>
          <w:p w:rsidR="009C2434" w:rsidRPr="001A3582" w:rsidRDefault="009F2304" w:rsidP="007F05E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F05E6">
              <w:rPr>
                <w:rFonts w:ascii="Times New Roman" w:eastAsia="Times New Roman" w:hAnsi="Times New Roman" w:cs="Times New Roman"/>
                <w:color w:val="000000"/>
                <w:sz w:val="24"/>
                <w:szCs w:val="24"/>
              </w:rPr>
              <w:t>6</w:t>
            </w:r>
            <w:r w:rsidR="009C2434"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F2304" w:rsidP="008B04A4">
            <w:pPr>
              <w:jc w:val="both"/>
              <w:rPr>
                <w:rFonts w:ascii="Times New Roman" w:hAnsi="Times New Roman" w:cs="Times New Roman"/>
                <w:i/>
                <w:sz w:val="24"/>
                <w:szCs w:val="24"/>
              </w:rPr>
            </w:pPr>
            <w:r>
              <w:rPr>
                <w:rFonts w:ascii="Times New Roman" w:hAnsi="Times New Roman" w:cs="Times New Roman"/>
                <w:i/>
                <w:sz w:val="24"/>
                <w:szCs w:val="24"/>
              </w:rPr>
              <w:t xml:space="preserve">Тема </w:t>
            </w:r>
            <w:r w:rsidR="00455E00">
              <w:rPr>
                <w:rFonts w:ascii="Times New Roman" w:hAnsi="Times New Roman" w:cs="Times New Roman"/>
                <w:i/>
                <w:sz w:val="24"/>
                <w:szCs w:val="24"/>
              </w:rPr>
              <w:t>4</w:t>
            </w:r>
            <w:r w:rsidR="009C2434" w:rsidRPr="001A3582">
              <w:rPr>
                <w:rFonts w:ascii="Times New Roman" w:hAnsi="Times New Roman" w:cs="Times New Roman"/>
                <w:i/>
                <w:sz w:val="24"/>
                <w:szCs w:val="24"/>
              </w:rPr>
              <w:t>.</w:t>
            </w:r>
            <w:r w:rsidR="009C2434" w:rsidRPr="001A3582">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i/>
                <w:sz w:val="24"/>
                <w:szCs w:val="24"/>
                <w:lang w:eastAsia="ru-RU"/>
              </w:rPr>
              <w:t>Природно-географічні чинники адаптивного туризму.</w:t>
            </w:r>
          </w:p>
          <w:p w:rsidR="009F2304" w:rsidRPr="009F2304" w:rsidRDefault="009C2434" w:rsidP="009F2304">
            <w:pPr>
              <w:jc w:val="both"/>
              <w:rPr>
                <w:rFonts w:ascii="Times New Roman" w:hAnsi="Times New Roman" w:cs="Times New Roman"/>
                <w:sz w:val="24"/>
                <w:szCs w:val="24"/>
              </w:rPr>
            </w:pPr>
            <w:r w:rsidRPr="001A3582">
              <w:rPr>
                <w:rFonts w:ascii="Times New Roman" w:hAnsi="Times New Roman" w:cs="Times New Roman"/>
                <w:sz w:val="24"/>
                <w:szCs w:val="24"/>
              </w:rPr>
              <w:t xml:space="preserve">- </w:t>
            </w:r>
            <w:r w:rsidR="009F2304" w:rsidRPr="009F2304">
              <w:rPr>
                <w:rFonts w:ascii="Times New Roman" w:hAnsi="Times New Roman" w:cs="Times New Roman"/>
                <w:sz w:val="24"/>
                <w:szCs w:val="24"/>
              </w:rPr>
              <w:t>–</w:t>
            </w:r>
            <w:r w:rsidR="009F2304" w:rsidRPr="009F2304">
              <w:rPr>
                <w:rFonts w:ascii="Times New Roman" w:hAnsi="Times New Roman" w:cs="Times New Roman"/>
                <w:sz w:val="24"/>
                <w:szCs w:val="24"/>
              </w:rPr>
              <w:tab/>
              <w:t>природно-географічні чинники розвитку адаптивного туризму в регіонах України.</w:t>
            </w:r>
          </w:p>
          <w:p w:rsidR="009F2304" w:rsidRPr="009F2304" w:rsidRDefault="009F2304" w:rsidP="009F2304">
            <w:pPr>
              <w:jc w:val="both"/>
              <w:rPr>
                <w:rFonts w:ascii="Times New Roman" w:hAnsi="Times New Roman" w:cs="Times New Roman"/>
                <w:sz w:val="24"/>
                <w:szCs w:val="24"/>
              </w:rPr>
            </w:pPr>
            <w:r w:rsidRPr="009F2304">
              <w:rPr>
                <w:rFonts w:ascii="Times New Roman" w:hAnsi="Times New Roman" w:cs="Times New Roman"/>
                <w:sz w:val="24"/>
                <w:szCs w:val="24"/>
              </w:rPr>
              <w:t>–</w:t>
            </w:r>
            <w:r w:rsidRPr="009F2304">
              <w:rPr>
                <w:rFonts w:ascii="Times New Roman" w:hAnsi="Times New Roman" w:cs="Times New Roman"/>
                <w:sz w:val="24"/>
                <w:szCs w:val="24"/>
              </w:rPr>
              <w:tab/>
              <w:t xml:space="preserve">природно-антропогенні </w:t>
            </w:r>
            <w:r w:rsidRPr="009F2304">
              <w:rPr>
                <w:rFonts w:ascii="Times New Roman" w:hAnsi="Times New Roman" w:cs="Times New Roman"/>
                <w:sz w:val="24"/>
                <w:szCs w:val="24"/>
              </w:rPr>
              <w:lastRenderedPageBreak/>
              <w:t>чинники розвитку адаптивного туризму в регіонах України.</w:t>
            </w:r>
          </w:p>
          <w:p w:rsidR="009C2434" w:rsidRDefault="009F2304" w:rsidP="009F2304">
            <w:pPr>
              <w:jc w:val="both"/>
              <w:rPr>
                <w:rFonts w:ascii="Times New Roman" w:hAnsi="Times New Roman" w:cs="Times New Roman"/>
                <w:sz w:val="24"/>
                <w:szCs w:val="24"/>
              </w:rPr>
            </w:pPr>
            <w:r w:rsidRPr="009F2304">
              <w:rPr>
                <w:rFonts w:ascii="Times New Roman" w:hAnsi="Times New Roman" w:cs="Times New Roman"/>
                <w:sz w:val="24"/>
                <w:szCs w:val="24"/>
              </w:rPr>
              <w:t>–</w:t>
            </w:r>
            <w:r w:rsidRPr="009F2304">
              <w:rPr>
                <w:rFonts w:ascii="Times New Roman" w:hAnsi="Times New Roman" w:cs="Times New Roman"/>
                <w:sz w:val="24"/>
                <w:szCs w:val="24"/>
              </w:rPr>
              <w:tab/>
              <w:t>розвиток адаптивного туризму в національних природних парках України.</w:t>
            </w:r>
          </w:p>
          <w:p w:rsidR="00B900BE" w:rsidRPr="001A3582" w:rsidRDefault="00B900BE" w:rsidP="009F2304">
            <w:pPr>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F2304" w:rsidP="004F7855">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w:t>
            </w:r>
            <w:r w:rsidR="009C2434" w:rsidRPr="001A3582">
              <w:rPr>
                <w:rFonts w:ascii="Times New Roman" w:hAnsi="Times New Roman" w:cs="Times New Roman"/>
                <w:color w:val="000000"/>
                <w:sz w:val="24"/>
                <w:szCs w:val="24"/>
                <w:lang w:val="uk-UA"/>
              </w:rPr>
              <w:t> год.)</w:t>
            </w:r>
          </w:p>
          <w:p w:rsidR="009C2434" w:rsidRPr="001A3582" w:rsidRDefault="009C2434" w:rsidP="004F7855">
            <w:pPr>
              <w:rPr>
                <w:rFonts w:ascii="Times New Roman" w:hAnsi="Times New Roman" w:cs="Times New Roman"/>
                <w:color w:val="000000"/>
                <w:sz w:val="24"/>
                <w:szCs w:val="24"/>
              </w:rPr>
            </w:pPr>
            <w:r w:rsidRPr="001A3582">
              <w:rPr>
                <w:rFonts w:ascii="Times New Roman" w:hAnsi="Times New Roman" w:cs="Times New Roman"/>
                <w:color w:val="000000"/>
                <w:sz w:val="24"/>
                <w:szCs w:val="24"/>
              </w:rPr>
              <w:t xml:space="preserve">Практичне заняття (4 год.) </w:t>
            </w:r>
          </w:p>
          <w:p w:rsidR="009C2434" w:rsidRPr="001A3582" w:rsidRDefault="009F2304" w:rsidP="007F05E6">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FC0FAA">
              <w:rPr>
                <w:rFonts w:ascii="Times New Roman" w:hAnsi="Times New Roman" w:cs="Times New Roman"/>
                <w:color w:val="000000"/>
                <w:sz w:val="24"/>
                <w:szCs w:val="24"/>
              </w:rPr>
              <w:t>14</w:t>
            </w:r>
            <w:r w:rsidR="009C2434"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A574A2">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9C2434" w:rsidRPr="001A3582" w:rsidRDefault="009C2434" w:rsidP="00A574A2">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w:t>
            </w:r>
            <w:r w:rsidRPr="001A3582">
              <w:rPr>
                <w:rFonts w:ascii="Times New Roman" w:hAnsi="Times New Roman" w:cs="Times New Roman"/>
                <w:color w:val="000000"/>
                <w:sz w:val="24"/>
                <w:szCs w:val="24"/>
              </w:rPr>
              <w:lastRenderedPageBreak/>
              <w:t>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5A1D30">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lastRenderedPageBreak/>
              <w:t>11,17,18,22,23,24</w:t>
            </w:r>
          </w:p>
          <w:p w:rsidR="009C2434" w:rsidRPr="001A3582" w:rsidRDefault="009C2434" w:rsidP="005A1D30">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1,2,3,8,9,10,</w:t>
            </w:r>
          </w:p>
          <w:p w:rsidR="009C2434" w:rsidRPr="001A3582" w:rsidRDefault="009C2434" w:rsidP="005A1D30">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11,12,14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B5284D">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Систематизувати відомості про </w:t>
            </w:r>
            <w:r w:rsidR="00B900BE">
              <w:rPr>
                <w:rFonts w:ascii="Times New Roman" w:eastAsia="Times New Roman" w:hAnsi="Times New Roman" w:cs="Times New Roman"/>
                <w:sz w:val="24"/>
                <w:szCs w:val="24"/>
              </w:rPr>
              <w:t xml:space="preserve">природно-географічний </w:t>
            </w:r>
            <w:r w:rsidRPr="001A3582">
              <w:rPr>
                <w:rFonts w:ascii="Times New Roman" w:eastAsia="Times New Roman" w:hAnsi="Times New Roman" w:cs="Times New Roman"/>
                <w:sz w:val="24"/>
                <w:szCs w:val="24"/>
              </w:rPr>
              <w:t xml:space="preserve"> потенціал регіону.</w:t>
            </w:r>
          </w:p>
          <w:p w:rsidR="009C2434" w:rsidRPr="001A3582" w:rsidRDefault="009C2434" w:rsidP="0088057C">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Підготувати презентацію «</w:t>
            </w:r>
            <w:r w:rsidR="00B900BE">
              <w:rPr>
                <w:rFonts w:ascii="Times New Roman" w:eastAsia="Times New Roman" w:hAnsi="Times New Roman" w:cs="Times New Roman"/>
                <w:sz w:val="24"/>
                <w:szCs w:val="24"/>
              </w:rPr>
              <w:t xml:space="preserve">Природно-географічний </w:t>
            </w:r>
            <w:r w:rsidR="00B900BE">
              <w:rPr>
                <w:rFonts w:ascii="Times New Roman" w:eastAsia="Times New Roman" w:hAnsi="Times New Roman" w:cs="Times New Roman"/>
                <w:sz w:val="24"/>
                <w:szCs w:val="24"/>
              </w:rPr>
              <w:lastRenderedPageBreak/>
              <w:t>потенціал регіону розвитку адаптивного туризму</w:t>
            </w:r>
            <w:r w:rsidRPr="001A3582">
              <w:rPr>
                <w:rFonts w:ascii="Times New Roman" w:eastAsia="Times New Roman" w:hAnsi="Times New Roman" w:cs="Times New Roman"/>
                <w:sz w:val="24"/>
                <w:szCs w:val="24"/>
              </w:rPr>
              <w:t>» (за вільним вибором регіону).</w:t>
            </w:r>
          </w:p>
          <w:p w:rsidR="009C2434" w:rsidRPr="001A3582" w:rsidRDefault="009C2434" w:rsidP="0088057C">
            <w:pPr>
              <w:pBdr>
                <w:top w:val="nil"/>
                <w:left w:val="nil"/>
                <w:bottom w:val="nil"/>
                <w:right w:val="nil"/>
                <w:between w:val="nil"/>
              </w:pBdr>
              <w:rPr>
                <w:rFonts w:ascii="Times New Roman" w:eastAsia="Times New Roman" w:hAnsi="Times New Roman" w:cs="Times New Roman"/>
                <w:sz w:val="24"/>
                <w:szCs w:val="24"/>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E86B8B" w:rsidP="007F05E6">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перший періодичний контроль</w:t>
            </w:r>
          </w:p>
        </w:tc>
      </w:tr>
      <w:tr w:rsidR="009C2434"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7F1B4A">
            <w:pPr>
              <w:pBdr>
                <w:top w:val="nil"/>
                <w:left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Тиж.7-</w:t>
            </w:r>
            <w:r w:rsidR="00455E00">
              <w:rPr>
                <w:rFonts w:ascii="Times New Roman" w:eastAsia="Times New Roman" w:hAnsi="Times New Roman" w:cs="Times New Roman"/>
                <w:color w:val="000000"/>
                <w:sz w:val="24"/>
                <w:szCs w:val="24"/>
              </w:rPr>
              <w:t>8</w:t>
            </w:r>
          </w:p>
          <w:p w:rsidR="009C2434" w:rsidRPr="001A3582" w:rsidRDefault="00455E00" w:rsidP="007F05E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F05E6">
              <w:rPr>
                <w:rFonts w:ascii="Times New Roman" w:eastAsia="Times New Roman" w:hAnsi="Times New Roman" w:cs="Times New Roman"/>
                <w:color w:val="000000"/>
                <w:sz w:val="24"/>
                <w:szCs w:val="24"/>
              </w:rPr>
              <w:t>6</w:t>
            </w:r>
            <w:r w:rsidR="009C2434"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455E00" w:rsidP="008B04A4">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БЛОК II. Оцінка</w:t>
            </w:r>
            <w:r w:rsidR="00076895">
              <w:rPr>
                <w:rFonts w:ascii="Times New Roman" w:eastAsia="Times New Roman" w:hAnsi="Times New Roman" w:cs="Times New Roman"/>
                <w:b/>
                <w:color w:val="000000"/>
                <w:sz w:val="24"/>
                <w:szCs w:val="24"/>
              </w:rPr>
              <w:t xml:space="preserve"> </w:t>
            </w:r>
            <w:proofErr w:type="spellStart"/>
            <w:r w:rsidR="00076895">
              <w:rPr>
                <w:rFonts w:ascii="Times New Roman" w:eastAsia="Times New Roman" w:hAnsi="Times New Roman" w:cs="Times New Roman"/>
                <w:b/>
                <w:color w:val="000000"/>
                <w:sz w:val="24"/>
                <w:szCs w:val="24"/>
              </w:rPr>
              <w:t>туристсько</w:t>
            </w:r>
            <w:proofErr w:type="spellEnd"/>
            <w:r w:rsidR="00076895">
              <w:rPr>
                <w:rFonts w:ascii="Times New Roman" w:eastAsia="Times New Roman" w:hAnsi="Times New Roman" w:cs="Times New Roman"/>
                <w:b/>
                <w:color w:val="000000"/>
                <w:sz w:val="24"/>
                <w:szCs w:val="24"/>
              </w:rPr>
              <w:t>-рекреаційних ресурсів адаптивного туризму.</w:t>
            </w:r>
          </w:p>
          <w:p w:rsidR="009C2434" w:rsidRPr="001A3582" w:rsidRDefault="00455E00" w:rsidP="008B04A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5</w:t>
            </w:r>
            <w:r w:rsidR="009C2434" w:rsidRPr="001A35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lang w:eastAsia="ru-RU"/>
              </w:rPr>
              <w:t>Оцінка соціально-культурних ресурсів адаптивного туризму.</w:t>
            </w:r>
          </w:p>
          <w:p w:rsidR="00455E00" w:rsidRDefault="009C2434" w:rsidP="00455E00">
            <w:pPr>
              <w:pStyle w:val="a4"/>
              <w:pBdr>
                <w:top w:val="nil"/>
                <w:left w:val="nil"/>
                <w:bottom w:val="nil"/>
                <w:right w:val="nil"/>
                <w:between w:val="nil"/>
              </w:pBdr>
              <w:tabs>
                <w:tab w:val="left" w:pos="547"/>
              </w:tabs>
              <w:spacing w:after="0" w:line="240" w:lineRule="auto"/>
              <w:ind w:left="0"/>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color w:val="000000"/>
                <w:sz w:val="24"/>
                <w:szCs w:val="24"/>
              </w:rPr>
              <w:t xml:space="preserve">- </w:t>
            </w:r>
            <w:r w:rsidR="00455E00">
              <w:rPr>
                <w:rFonts w:ascii="Times New Roman" w:eastAsia="Times New Roman" w:hAnsi="Times New Roman" w:cs="Times New Roman"/>
                <w:color w:val="000000"/>
                <w:sz w:val="24"/>
                <w:szCs w:val="24"/>
                <w:lang w:val="uk-UA"/>
              </w:rPr>
              <w:t>О</w:t>
            </w:r>
            <w:r w:rsidR="00455E00" w:rsidRPr="00455E00">
              <w:rPr>
                <w:rFonts w:ascii="Times New Roman" w:eastAsia="Times New Roman" w:hAnsi="Times New Roman" w:cs="Times New Roman"/>
                <w:color w:val="000000"/>
                <w:sz w:val="24"/>
                <w:szCs w:val="24"/>
                <w:lang w:val="uk-UA"/>
              </w:rPr>
              <w:t>сновні ознаки «доступності» об’єктів туристичної галузі України.</w:t>
            </w:r>
          </w:p>
          <w:p w:rsidR="00455E00" w:rsidRDefault="009C2434" w:rsidP="00455E0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 </w:t>
            </w:r>
            <w:r w:rsidR="00455E00">
              <w:rPr>
                <w:rFonts w:ascii="Times New Roman" w:eastAsia="Times New Roman" w:hAnsi="Times New Roman" w:cs="Times New Roman"/>
                <w:color w:val="000000"/>
                <w:sz w:val="24"/>
                <w:szCs w:val="24"/>
              </w:rPr>
              <w:t>«Доступні» об’єкти природно-заповідного фонду.</w:t>
            </w:r>
          </w:p>
          <w:p w:rsidR="009C2434" w:rsidRPr="001A3582" w:rsidRDefault="009C2434" w:rsidP="00455E0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 xml:space="preserve">- </w:t>
            </w:r>
            <w:r w:rsidR="00455E00">
              <w:rPr>
                <w:rFonts w:ascii="Times New Roman" w:eastAsia="Times New Roman" w:hAnsi="Times New Roman" w:cs="Times New Roman"/>
                <w:color w:val="000000"/>
                <w:sz w:val="24"/>
                <w:szCs w:val="24"/>
              </w:rPr>
              <w:t>«Доступні» музеї та музейні комплекси.</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w:t>
            </w:r>
            <w:r w:rsidR="00455E00">
              <w:rPr>
                <w:rFonts w:ascii="Times New Roman" w:hAnsi="Times New Roman" w:cs="Times New Roman"/>
                <w:color w:val="000000"/>
                <w:sz w:val="24"/>
                <w:szCs w:val="24"/>
                <w:lang w:val="uk-UA"/>
              </w:rPr>
              <w:t>2</w:t>
            </w:r>
            <w:r w:rsidRPr="001A3582">
              <w:rPr>
                <w:rFonts w:ascii="Times New Roman" w:hAnsi="Times New Roman" w:cs="Times New Roman"/>
                <w:color w:val="000000"/>
                <w:sz w:val="24"/>
                <w:szCs w:val="24"/>
                <w:lang w:val="uk-UA"/>
              </w:rPr>
              <w:t> год.)</w:t>
            </w:r>
          </w:p>
          <w:p w:rsidR="009C2434" w:rsidRPr="001A3582" w:rsidRDefault="009C2434" w:rsidP="004F7855">
            <w:pPr>
              <w:rPr>
                <w:rFonts w:ascii="Times New Roman" w:hAnsi="Times New Roman" w:cs="Times New Roman"/>
                <w:color w:val="000000"/>
                <w:sz w:val="24"/>
                <w:szCs w:val="24"/>
              </w:rPr>
            </w:pPr>
            <w:r w:rsidRPr="001A3582">
              <w:rPr>
                <w:rFonts w:ascii="Times New Roman" w:hAnsi="Times New Roman" w:cs="Times New Roman"/>
                <w:color w:val="000000"/>
                <w:sz w:val="24"/>
                <w:szCs w:val="24"/>
              </w:rPr>
              <w:t xml:space="preserve">Практичне заняття (4 год.) </w:t>
            </w:r>
          </w:p>
          <w:p w:rsidR="009C2434" w:rsidRPr="001A3582" w:rsidRDefault="00FD2E2F" w:rsidP="007F05E6">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FC0FAA">
              <w:rPr>
                <w:rFonts w:ascii="Times New Roman" w:hAnsi="Times New Roman" w:cs="Times New Roman"/>
                <w:color w:val="000000"/>
                <w:sz w:val="24"/>
                <w:szCs w:val="24"/>
              </w:rPr>
              <w:t>14</w:t>
            </w:r>
            <w:r w:rsidR="009C2434"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A574A2">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C2434" w:rsidRPr="001A3582" w:rsidRDefault="009C2434" w:rsidP="00A574A2">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5A1D30">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10,14,17,24</w:t>
            </w:r>
          </w:p>
          <w:p w:rsidR="009C2434" w:rsidRPr="001A3582" w:rsidRDefault="009C2434" w:rsidP="005A1D30">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eastAsia="Times New Roman" w:hAnsi="Times New Roman" w:cs="Times New Roman"/>
                <w:sz w:val="24"/>
                <w:szCs w:val="24"/>
              </w:rPr>
              <w:t>2,3,8,9,10,11,14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333165" w:rsidP="007028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Виявити основні ознаки «доступності» об’єктів туристичної галузі. Схарактеризувати «доступні» об’єкти природно-заповідного фонду. Підготувати доповідь «Доступний музей» (за вільним вибором).</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E86B8B" w:rsidP="007F05E6">
            <w:pPr>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hAnsi="Times New Roman" w:cs="Times New Roman"/>
                <w:sz w:val="24"/>
                <w:szCs w:val="24"/>
              </w:rPr>
              <w:t>другий періодичний контроль</w:t>
            </w:r>
          </w:p>
        </w:tc>
      </w:tr>
      <w:tr w:rsidR="009C2434" w:rsidRPr="001A3582" w:rsidTr="00FD2E2F">
        <w:trPr>
          <w:trHeight w:val="2820"/>
        </w:trPr>
        <w:tc>
          <w:tcPr>
            <w:tcW w:w="1191" w:type="dxa"/>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rsidR="009C2434" w:rsidRPr="001A3582" w:rsidRDefault="009C2434" w:rsidP="007F1B4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Тиж.</w:t>
            </w:r>
            <w:r w:rsidR="00333165">
              <w:rPr>
                <w:rFonts w:ascii="Times New Roman" w:eastAsia="Times New Roman" w:hAnsi="Times New Roman" w:cs="Times New Roman"/>
                <w:color w:val="000000"/>
                <w:sz w:val="24"/>
                <w:szCs w:val="24"/>
              </w:rPr>
              <w:t>9-10</w:t>
            </w:r>
          </w:p>
          <w:p w:rsidR="009C2434" w:rsidRPr="001A3582" w:rsidRDefault="003A0F93" w:rsidP="007F05E6">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F05E6">
              <w:rPr>
                <w:rFonts w:ascii="Times New Roman" w:eastAsia="Times New Roman" w:hAnsi="Times New Roman" w:cs="Times New Roman"/>
                <w:color w:val="000000"/>
                <w:sz w:val="24"/>
                <w:szCs w:val="24"/>
              </w:rPr>
              <w:t>6</w:t>
            </w:r>
            <w:r w:rsidR="009C2434" w:rsidRPr="001A3582">
              <w:rPr>
                <w:rFonts w:ascii="Times New Roman" w:eastAsia="Times New Roman" w:hAnsi="Times New Roman" w:cs="Times New Roman"/>
                <w:color w:val="000000"/>
                <w:sz w:val="24"/>
                <w:szCs w:val="24"/>
              </w:rPr>
              <w:t xml:space="preserve"> год. </w:t>
            </w:r>
          </w:p>
        </w:tc>
        <w:tc>
          <w:tcPr>
            <w:tcW w:w="3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434" w:rsidRPr="001A3582" w:rsidRDefault="009C2434" w:rsidP="008B04A4">
            <w:pPr>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i/>
                <w:color w:val="000000"/>
                <w:sz w:val="24"/>
                <w:szCs w:val="24"/>
              </w:rPr>
              <w:t xml:space="preserve">Тема </w:t>
            </w:r>
            <w:r w:rsidR="00455E00">
              <w:rPr>
                <w:rFonts w:ascii="Times New Roman" w:eastAsia="Times New Roman" w:hAnsi="Times New Roman" w:cs="Times New Roman"/>
                <w:i/>
                <w:color w:val="000000"/>
                <w:sz w:val="24"/>
                <w:szCs w:val="24"/>
              </w:rPr>
              <w:t>6</w:t>
            </w:r>
            <w:r w:rsidRPr="001A3582">
              <w:rPr>
                <w:rFonts w:ascii="Times New Roman" w:eastAsia="Times New Roman" w:hAnsi="Times New Roman" w:cs="Times New Roman"/>
                <w:i/>
                <w:color w:val="000000"/>
                <w:sz w:val="24"/>
                <w:szCs w:val="24"/>
              </w:rPr>
              <w:t xml:space="preserve">. </w:t>
            </w:r>
            <w:r w:rsidR="00333165">
              <w:rPr>
                <w:rFonts w:ascii="Times New Roman" w:eastAsia="Times New Roman" w:hAnsi="Times New Roman" w:cs="Times New Roman"/>
                <w:i/>
                <w:sz w:val="24"/>
                <w:szCs w:val="24"/>
                <w:lang w:eastAsia="ru-RU"/>
              </w:rPr>
              <w:t xml:space="preserve">Оцінка </w:t>
            </w:r>
            <w:proofErr w:type="spellStart"/>
            <w:r w:rsidR="00333165">
              <w:rPr>
                <w:rFonts w:ascii="Times New Roman" w:eastAsia="Times New Roman" w:hAnsi="Times New Roman" w:cs="Times New Roman"/>
                <w:i/>
                <w:sz w:val="24"/>
                <w:szCs w:val="24"/>
                <w:lang w:eastAsia="ru-RU"/>
              </w:rPr>
              <w:t>подієвих</w:t>
            </w:r>
            <w:proofErr w:type="spellEnd"/>
            <w:r w:rsidR="00333165">
              <w:rPr>
                <w:rFonts w:ascii="Times New Roman" w:eastAsia="Times New Roman" w:hAnsi="Times New Roman" w:cs="Times New Roman"/>
                <w:i/>
                <w:sz w:val="24"/>
                <w:szCs w:val="24"/>
                <w:lang w:eastAsia="ru-RU"/>
              </w:rPr>
              <w:t xml:space="preserve"> ресурсів адаптивного туризму. </w:t>
            </w:r>
          </w:p>
          <w:p w:rsidR="00333165" w:rsidRPr="00333165" w:rsidRDefault="00B900BE" w:rsidP="00B900BE">
            <w:pPr>
              <w:pBdr>
                <w:top w:val="nil"/>
                <w:left w:val="nil"/>
                <w:bottom w:val="nil"/>
                <w:right w:val="nil"/>
                <w:between w:val="nil"/>
              </w:pBdr>
              <w:tabs>
                <w:tab w:val="left" w:pos="263"/>
              </w:tabs>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Загальна характеристика туристичних заходів:</w:t>
            </w:r>
          </w:p>
          <w:p w:rsidR="00333165" w:rsidRPr="00B900BE" w:rsidRDefault="00333165" w:rsidP="00B900BE">
            <w:pPr>
              <w:numPr>
                <w:ilvl w:val="0"/>
                <w:numId w:val="28"/>
              </w:numPr>
              <w:pBdr>
                <w:top w:val="nil"/>
                <w:left w:val="nil"/>
                <w:bottom w:val="nil"/>
                <w:right w:val="nil"/>
                <w:between w:val="nil"/>
              </w:pBdr>
              <w:tabs>
                <w:tab w:val="left" w:pos="263"/>
              </w:tabs>
              <w:ind w:left="0" w:firstLine="0"/>
              <w:rPr>
                <w:rFonts w:ascii="Times New Roman" w:eastAsia="Times New Roman" w:hAnsi="Times New Roman" w:cs="Times New Roman"/>
                <w:color w:val="000000"/>
                <w:sz w:val="24"/>
                <w:szCs w:val="24"/>
                <w:lang w:val="ru-RU"/>
              </w:rPr>
            </w:pPr>
            <w:r w:rsidRPr="00333165">
              <w:rPr>
                <w:rFonts w:ascii="Times New Roman" w:eastAsia="Times New Roman" w:hAnsi="Times New Roman" w:cs="Times New Roman"/>
                <w:color w:val="000000"/>
                <w:sz w:val="24"/>
                <w:szCs w:val="24"/>
              </w:rPr>
              <w:t>Анімаційні програми в тематичних парках;</w:t>
            </w:r>
          </w:p>
          <w:p w:rsidR="00333165" w:rsidRPr="00333165" w:rsidRDefault="00333165" w:rsidP="00333165">
            <w:pPr>
              <w:numPr>
                <w:ilvl w:val="0"/>
                <w:numId w:val="28"/>
              </w:numPr>
              <w:pBdr>
                <w:top w:val="nil"/>
                <w:left w:val="nil"/>
                <w:bottom w:val="nil"/>
                <w:right w:val="nil"/>
                <w:between w:val="nil"/>
              </w:pBdr>
              <w:tabs>
                <w:tab w:val="left" w:pos="263"/>
              </w:tabs>
              <w:ind w:left="0" w:firstLine="0"/>
              <w:rPr>
                <w:rFonts w:ascii="Times New Roman" w:eastAsia="Times New Roman" w:hAnsi="Times New Roman" w:cs="Times New Roman"/>
                <w:color w:val="000000"/>
                <w:sz w:val="24"/>
                <w:szCs w:val="24"/>
                <w:lang w:val="ru-RU"/>
              </w:rPr>
            </w:pPr>
            <w:r w:rsidRPr="00333165">
              <w:rPr>
                <w:rFonts w:ascii="Times New Roman" w:eastAsia="Times New Roman" w:hAnsi="Times New Roman" w:cs="Times New Roman"/>
                <w:color w:val="000000"/>
                <w:sz w:val="24"/>
                <w:szCs w:val="24"/>
              </w:rPr>
              <w:t xml:space="preserve">Сучасна форма </w:t>
            </w:r>
            <w:proofErr w:type="spellStart"/>
            <w:r w:rsidRPr="00333165">
              <w:rPr>
                <w:rFonts w:ascii="Times New Roman" w:eastAsia="Times New Roman" w:hAnsi="Times New Roman" w:cs="Times New Roman"/>
                <w:color w:val="000000"/>
                <w:sz w:val="24"/>
                <w:szCs w:val="24"/>
              </w:rPr>
              <w:t>раусу</w:t>
            </w:r>
            <w:proofErr w:type="spellEnd"/>
            <w:r w:rsidRPr="00333165">
              <w:rPr>
                <w:rFonts w:ascii="Times New Roman" w:eastAsia="Times New Roman" w:hAnsi="Times New Roman" w:cs="Times New Roman"/>
                <w:color w:val="000000"/>
                <w:sz w:val="24"/>
                <w:szCs w:val="24"/>
              </w:rPr>
              <w:t>;</w:t>
            </w:r>
          </w:p>
          <w:p w:rsidR="00333165" w:rsidRPr="00333165" w:rsidRDefault="00333165" w:rsidP="00333165">
            <w:pPr>
              <w:numPr>
                <w:ilvl w:val="0"/>
                <w:numId w:val="28"/>
              </w:numPr>
              <w:pBdr>
                <w:top w:val="nil"/>
                <w:left w:val="nil"/>
                <w:bottom w:val="nil"/>
                <w:right w:val="nil"/>
                <w:between w:val="nil"/>
              </w:pBdr>
              <w:tabs>
                <w:tab w:val="left" w:pos="263"/>
              </w:tabs>
              <w:ind w:left="0" w:firstLine="0"/>
              <w:rPr>
                <w:rFonts w:ascii="Times New Roman" w:eastAsia="Times New Roman" w:hAnsi="Times New Roman" w:cs="Times New Roman"/>
                <w:color w:val="000000"/>
                <w:sz w:val="24"/>
                <w:szCs w:val="24"/>
                <w:lang w:val="ru-RU"/>
              </w:rPr>
            </w:pPr>
            <w:r w:rsidRPr="00333165">
              <w:rPr>
                <w:rFonts w:ascii="Times New Roman" w:eastAsia="Times New Roman" w:hAnsi="Times New Roman" w:cs="Times New Roman"/>
                <w:color w:val="000000"/>
                <w:sz w:val="24"/>
                <w:szCs w:val="24"/>
              </w:rPr>
              <w:t>Благодійні бали;</w:t>
            </w:r>
          </w:p>
          <w:p w:rsidR="00333165" w:rsidRPr="00333165" w:rsidRDefault="00333165" w:rsidP="00333165">
            <w:pPr>
              <w:numPr>
                <w:ilvl w:val="0"/>
                <w:numId w:val="28"/>
              </w:numPr>
              <w:pBdr>
                <w:top w:val="nil"/>
                <w:left w:val="nil"/>
                <w:bottom w:val="nil"/>
                <w:right w:val="nil"/>
                <w:between w:val="nil"/>
              </w:pBdr>
              <w:tabs>
                <w:tab w:val="left" w:pos="263"/>
              </w:tabs>
              <w:ind w:left="0" w:firstLine="0"/>
              <w:rPr>
                <w:rFonts w:ascii="Times New Roman" w:eastAsia="Times New Roman" w:hAnsi="Times New Roman" w:cs="Times New Roman"/>
                <w:color w:val="000000"/>
                <w:sz w:val="24"/>
                <w:szCs w:val="24"/>
                <w:lang w:val="ru-RU"/>
              </w:rPr>
            </w:pPr>
            <w:r w:rsidRPr="00333165">
              <w:rPr>
                <w:rFonts w:ascii="Times New Roman" w:eastAsia="Times New Roman" w:hAnsi="Times New Roman" w:cs="Times New Roman"/>
                <w:color w:val="000000"/>
                <w:sz w:val="24"/>
                <w:szCs w:val="24"/>
              </w:rPr>
              <w:t>Сільські свята;</w:t>
            </w:r>
          </w:p>
          <w:p w:rsidR="00333165" w:rsidRPr="00333165" w:rsidRDefault="00333165" w:rsidP="00333165">
            <w:pPr>
              <w:numPr>
                <w:ilvl w:val="0"/>
                <w:numId w:val="28"/>
              </w:numPr>
              <w:pBdr>
                <w:top w:val="nil"/>
                <w:left w:val="nil"/>
                <w:bottom w:val="nil"/>
                <w:right w:val="nil"/>
                <w:between w:val="nil"/>
              </w:pBdr>
              <w:tabs>
                <w:tab w:val="left" w:pos="263"/>
              </w:tabs>
              <w:ind w:left="0" w:firstLine="0"/>
              <w:rPr>
                <w:rFonts w:ascii="Times New Roman" w:eastAsia="Times New Roman" w:hAnsi="Times New Roman" w:cs="Times New Roman"/>
                <w:color w:val="000000"/>
                <w:sz w:val="24"/>
                <w:szCs w:val="24"/>
                <w:lang w:val="ru-RU"/>
              </w:rPr>
            </w:pPr>
            <w:r w:rsidRPr="00333165">
              <w:rPr>
                <w:rFonts w:ascii="Times New Roman" w:eastAsia="Times New Roman" w:hAnsi="Times New Roman" w:cs="Times New Roman"/>
                <w:color w:val="000000"/>
                <w:sz w:val="24"/>
                <w:szCs w:val="24"/>
              </w:rPr>
              <w:t>Дитячі заклади;</w:t>
            </w:r>
          </w:p>
          <w:p w:rsidR="00333165" w:rsidRPr="00333165" w:rsidRDefault="00333165" w:rsidP="00333165">
            <w:pPr>
              <w:numPr>
                <w:ilvl w:val="0"/>
                <w:numId w:val="28"/>
              </w:numPr>
              <w:pBdr>
                <w:top w:val="nil"/>
                <w:left w:val="nil"/>
                <w:bottom w:val="nil"/>
                <w:right w:val="nil"/>
                <w:between w:val="nil"/>
              </w:pBdr>
              <w:tabs>
                <w:tab w:val="left" w:pos="263"/>
              </w:tabs>
              <w:ind w:left="0" w:firstLine="0"/>
              <w:rPr>
                <w:rFonts w:ascii="Times New Roman" w:eastAsia="Times New Roman" w:hAnsi="Times New Roman" w:cs="Times New Roman"/>
                <w:color w:val="000000"/>
                <w:sz w:val="24"/>
                <w:szCs w:val="24"/>
                <w:lang w:val="ru-RU"/>
              </w:rPr>
            </w:pPr>
            <w:r w:rsidRPr="00333165">
              <w:rPr>
                <w:rFonts w:ascii="Times New Roman" w:eastAsia="Times New Roman" w:hAnsi="Times New Roman" w:cs="Times New Roman"/>
                <w:color w:val="000000"/>
                <w:sz w:val="24"/>
                <w:szCs w:val="24"/>
              </w:rPr>
              <w:t>Карнавал. Маскарад.</w:t>
            </w:r>
          </w:p>
          <w:p w:rsidR="00333165" w:rsidRPr="00333165" w:rsidRDefault="00333165" w:rsidP="00333165">
            <w:pPr>
              <w:numPr>
                <w:ilvl w:val="0"/>
                <w:numId w:val="28"/>
              </w:numPr>
              <w:pBdr>
                <w:top w:val="nil"/>
                <w:left w:val="nil"/>
                <w:bottom w:val="nil"/>
                <w:right w:val="nil"/>
                <w:between w:val="nil"/>
              </w:pBdr>
              <w:tabs>
                <w:tab w:val="left" w:pos="263"/>
              </w:tabs>
              <w:ind w:left="0" w:firstLine="0"/>
              <w:rPr>
                <w:rFonts w:ascii="Times New Roman" w:eastAsia="Times New Roman" w:hAnsi="Times New Roman" w:cs="Times New Roman"/>
                <w:color w:val="000000"/>
                <w:sz w:val="24"/>
                <w:szCs w:val="24"/>
                <w:lang w:val="ru-RU"/>
              </w:rPr>
            </w:pPr>
            <w:r w:rsidRPr="00333165">
              <w:rPr>
                <w:rFonts w:ascii="Times New Roman" w:eastAsia="Times New Roman" w:hAnsi="Times New Roman" w:cs="Times New Roman"/>
                <w:color w:val="000000"/>
                <w:sz w:val="24"/>
                <w:szCs w:val="24"/>
              </w:rPr>
              <w:t>Корпоративні свята.</w:t>
            </w:r>
          </w:p>
          <w:p w:rsidR="00FD2E2F" w:rsidRPr="004C5535" w:rsidRDefault="00333165" w:rsidP="004C5535">
            <w:pPr>
              <w:numPr>
                <w:ilvl w:val="0"/>
                <w:numId w:val="28"/>
              </w:numPr>
              <w:pBdr>
                <w:top w:val="nil"/>
                <w:left w:val="nil"/>
                <w:bottom w:val="nil"/>
                <w:right w:val="nil"/>
                <w:between w:val="nil"/>
              </w:pBdr>
              <w:tabs>
                <w:tab w:val="left" w:pos="263"/>
              </w:tabs>
              <w:ind w:left="0" w:firstLine="0"/>
              <w:rPr>
                <w:rFonts w:ascii="Times New Roman" w:eastAsia="Times New Roman" w:hAnsi="Times New Roman" w:cs="Times New Roman"/>
                <w:color w:val="000000"/>
                <w:sz w:val="24"/>
                <w:szCs w:val="24"/>
                <w:lang w:val="ru-RU"/>
              </w:rPr>
            </w:pPr>
            <w:r w:rsidRPr="00333165">
              <w:rPr>
                <w:rFonts w:ascii="Times New Roman" w:eastAsia="Times New Roman" w:hAnsi="Times New Roman" w:cs="Times New Roman"/>
                <w:color w:val="000000"/>
                <w:sz w:val="24"/>
                <w:szCs w:val="24"/>
              </w:rPr>
              <w:t>Масові заходи.</w:t>
            </w:r>
          </w:p>
        </w:tc>
        <w:tc>
          <w:tcPr>
            <w:tcW w:w="184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A0F93" w:rsidRDefault="003A0F93" w:rsidP="004F7855">
            <w:pPr>
              <w:rPr>
                <w:rFonts w:ascii="Times New Roman" w:hAnsi="Times New Roman" w:cs="Times New Roman"/>
                <w:color w:val="000000"/>
                <w:sz w:val="24"/>
                <w:szCs w:val="24"/>
              </w:rPr>
            </w:pPr>
            <w:r w:rsidRPr="003A0F93">
              <w:rPr>
                <w:rFonts w:ascii="Times New Roman" w:hAnsi="Times New Roman" w:cs="Times New Roman"/>
                <w:color w:val="000000"/>
                <w:sz w:val="24"/>
                <w:szCs w:val="24"/>
              </w:rPr>
              <w:t>Лекція (2 год.)</w:t>
            </w:r>
          </w:p>
          <w:p w:rsidR="009C2434" w:rsidRPr="001A3582" w:rsidRDefault="003A0F93" w:rsidP="004F7855">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009C2434" w:rsidRPr="001A3582">
              <w:rPr>
                <w:rFonts w:ascii="Times New Roman" w:hAnsi="Times New Roman" w:cs="Times New Roman"/>
                <w:color w:val="000000"/>
                <w:sz w:val="24"/>
                <w:szCs w:val="24"/>
              </w:rPr>
              <w:t xml:space="preserve"> год.) </w:t>
            </w:r>
          </w:p>
          <w:p w:rsidR="009C2434" w:rsidRPr="001A3582" w:rsidRDefault="003A0F93" w:rsidP="007F05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FC0FAA">
              <w:rPr>
                <w:rFonts w:ascii="Times New Roman" w:hAnsi="Times New Roman" w:cs="Times New Roman"/>
                <w:color w:val="000000"/>
                <w:sz w:val="24"/>
                <w:szCs w:val="24"/>
              </w:rPr>
              <w:t>16</w:t>
            </w:r>
            <w:r w:rsidR="009C2434"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4" w:space="0" w:color="auto"/>
              <w:right w:val="single" w:sz="8" w:space="0" w:color="000000"/>
            </w:tcBorders>
          </w:tcPr>
          <w:p w:rsidR="009C2434" w:rsidRPr="001A3582" w:rsidRDefault="009C2434" w:rsidP="00A574A2">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C2434" w:rsidRPr="001A3582" w:rsidRDefault="009C2434" w:rsidP="00A574A2">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rPr>
              <w:t>відеоматеріали, схеми, таблиці</w:t>
            </w:r>
          </w:p>
        </w:tc>
        <w:tc>
          <w:tcPr>
            <w:tcW w:w="155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434" w:rsidRPr="001A3582" w:rsidRDefault="009C2434" w:rsidP="005A1D30">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highlight w:val="white"/>
              </w:rPr>
              <w:t>7,10,14,18</w:t>
            </w:r>
          </w:p>
          <w:p w:rsidR="009C2434" w:rsidRPr="001A3582" w:rsidRDefault="009C2434" w:rsidP="005A1D30">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highlight w:val="white"/>
              </w:rPr>
              <w:t>2,3,8,9,10,11</w:t>
            </w:r>
          </w:p>
        </w:tc>
        <w:tc>
          <w:tcPr>
            <w:tcW w:w="2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33165" w:rsidRPr="00333165" w:rsidRDefault="00333165" w:rsidP="00333165">
            <w:pPr>
              <w:pBdr>
                <w:top w:val="nil"/>
                <w:left w:val="nil"/>
                <w:bottom w:val="nil"/>
                <w:right w:val="nil"/>
                <w:between w:val="nil"/>
              </w:pBdr>
              <w:rPr>
                <w:rFonts w:ascii="Times New Roman" w:eastAsia="Times New Roman" w:hAnsi="Times New Roman" w:cs="Times New Roman"/>
                <w:sz w:val="24"/>
                <w:szCs w:val="24"/>
              </w:rPr>
            </w:pPr>
            <w:r w:rsidRPr="00333165">
              <w:rPr>
                <w:rFonts w:ascii="Times New Roman" w:eastAsia="Times New Roman" w:hAnsi="Times New Roman" w:cs="Times New Roman"/>
                <w:sz w:val="24"/>
                <w:szCs w:val="24"/>
              </w:rPr>
              <w:t xml:space="preserve">Систематизувати відомості про </w:t>
            </w:r>
            <w:r>
              <w:rPr>
                <w:rFonts w:ascii="Times New Roman" w:eastAsia="Times New Roman" w:hAnsi="Times New Roman" w:cs="Times New Roman"/>
                <w:sz w:val="24"/>
                <w:szCs w:val="24"/>
              </w:rPr>
              <w:t>туристичні заходи адаптивного туризму</w:t>
            </w:r>
            <w:r w:rsidR="00B900BE">
              <w:rPr>
                <w:rFonts w:ascii="Times New Roman" w:eastAsia="Times New Roman" w:hAnsi="Times New Roman" w:cs="Times New Roman"/>
                <w:sz w:val="24"/>
                <w:szCs w:val="24"/>
              </w:rPr>
              <w:t xml:space="preserve"> в </w:t>
            </w:r>
            <w:r w:rsidRPr="00333165">
              <w:rPr>
                <w:rFonts w:ascii="Times New Roman" w:eastAsia="Times New Roman" w:hAnsi="Times New Roman" w:cs="Times New Roman"/>
                <w:sz w:val="24"/>
                <w:szCs w:val="24"/>
              </w:rPr>
              <w:t xml:space="preserve"> Україні.</w:t>
            </w:r>
          </w:p>
          <w:p w:rsidR="00333165" w:rsidRPr="00333165" w:rsidRDefault="00333165" w:rsidP="00333165">
            <w:pPr>
              <w:pBdr>
                <w:top w:val="nil"/>
                <w:left w:val="nil"/>
                <w:bottom w:val="nil"/>
                <w:right w:val="nil"/>
                <w:between w:val="nil"/>
              </w:pBdr>
              <w:rPr>
                <w:rFonts w:ascii="Times New Roman" w:eastAsia="Times New Roman" w:hAnsi="Times New Roman" w:cs="Times New Roman"/>
                <w:sz w:val="24"/>
                <w:szCs w:val="24"/>
              </w:rPr>
            </w:pPr>
            <w:r w:rsidRPr="00333165">
              <w:rPr>
                <w:rFonts w:ascii="Times New Roman" w:eastAsia="Times New Roman" w:hAnsi="Times New Roman" w:cs="Times New Roman"/>
                <w:sz w:val="24"/>
                <w:szCs w:val="24"/>
              </w:rPr>
              <w:t>Підготувати презентацію «</w:t>
            </w:r>
            <w:r w:rsidR="00B900BE">
              <w:rPr>
                <w:rFonts w:ascii="Times New Roman" w:eastAsia="Times New Roman" w:hAnsi="Times New Roman" w:cs="Times New Roman"/>
                <w:sz w:val="24"/>
                <w:szCs w:val="24"/>
              </w:rPr>
              <w:t>Тематичні парки в адаптивному туризмі</w:t>
            </w:r>
            <w:r w:rsidRPr="00333165">
              <w:rPr>
                <w:rFonts w:ascii="Times New Roman" w:eastAsia="Times New Roman" w:hAnsi="Times New Roman" w:cs="Times New Roman"/>
                <w:sz w:val="24"/>
                <w:szCs w:val="24"/>
              </w:rPr>
              <w:t>» (за вільним вибором).</w:t>
            </w:r>
          </w:p>
          <w:p w:rsidR="009C2434" w:rsidRPr="001A3582" w:rsidRDefault="00333165" w:rsidP="00B900BE">
            <w:pPr>
              <w:pBdr>
                <w:top w:val="nil"/>
                <w:left w:val="nil"/>
                <w:bottom w:val="nil"/>
                <w:right w:val="nil"/>
                <w:between w:val="nil"/>
              </w:pBdr>
              <w:rPr>
                <w:rFonts w:ascii="Times New Roman" w:eastAsia="Times New Roman" w:hAnsi="Times New Roman" w:cs="Times New Roman"/>
                <w:color w:val="000000"/>
                <w:sz w:val="24"/>
                <w:szCs w:val="24"/>
              </w:rPr>
            </w:pPr>
            <w:r w:rsidRPr="00333165">
              <w:rPr>
                <w:rFonts w:ascii="Times New Roman" w:eastAsia="Times New Roman" w:hAnsi="Times New Roman" w:cs="Times New Roman"/>
                <w:sz w:val="24"/>
                <w:szCs w:val="24"/>
              </w:rPr>
              <w:t>Розробити захід для осіб з обмеженими фізичними та психофізичними можливостями (за вільним вибором).</w:t>
            </w:r>
          </w:p>
        </w:tc>
        <w:tc>
          <w:tcPr>
            <w:tcW w:w="2693"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rsidR="009C2434" w:rsidRPr="001A3582" w:rsidRDefault="00E86B8B" w:rsidP="007F05E6">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другий періодичний контроль</w:t>
            </w:r>
          </w:p>
        </w:tc>
      </w:tr>
      <w:tr w:rsidR="00333165" w:rsidRPr="001A3582" w:rsidTr="00FD2E2F">
        <w:trPr>
          <w:trHeight w:val="696"/>
        </w:trPr>
        <w:tc>
          <w:tcPr>
            <w:tcW w:w="1191" w:type="dxa"/>
            <w:tcBorders>
              <w:top w:val="single" w:sz="4" w:space="0" w:color="auto"/>
              <w:left w:val="single" w:sz="18" w:space="0" w:color="000000"/>
              <w:right w:val="single" w:sz="8" w:space="0" w:color="000000"/>
            </w:tcBorders>
            <w:tcMar>
              <w:top w:w="100" w:type="dxa"/>
              <w:left w:w="100" w:type="dxa"/>
              <w:bottom w:w="100" w:type="dxa"/>
              <w:right w:w="100" w:type="dxa"/>
            </w:tcMar>
          </w:tcPr>
          <w:p w:rsidR="00333165" w:rsidRDefault="00333165" w:rsidP="007F1B4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Тиж</w:t>
            </w:r>
            <w:proofErr w:type="spellEnd"/>
            <w:r>
              <w:rPr>
                <w:rFonts w:ascii="Times New Roman" w:eastAsia="Times New Roman" w:hAnsi="Times New Roman" w:cs="Times New Roman"/>
                <w:color w:val="000000"/>
                <w:sz w:val="24"/>
                <w:szCs w:val="24"/>
              </w:rPr>
              <w:t>. 11</w:t>
            </w:r>
          </w:p>
          <w:p w:rsidR="00333165" w:rsidRPr="001A3582" w:rsidRDefault="00333165" w:rsidP="007F1B4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1A3582">
              <w:rPr>
                <w:rFonts w:ascii="Times New Roman" w:eastAsia="Times New Roman" w:hAnsi="Times New Roman" w:cs="Times New Roman"/>
                <w:color w:val="000000"/>
                <w:sz w:val="24"/>
                <w:szCs w:val="24"/>
              </w:rPr>
              <w:t xml:space="preserve"> год.</w:t>
            </w:r>
          </w:p>
        </w:tc>
        <w:tc>
          <w:tcPr>
            <w:tcW w:w="3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33165" w:rsidRDefault="00333165" w:rsidP="00FD2E2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Тема 7. </w:t>
            </w:r>
            <w:r w:rsidRPr="00333165">
              <w:rPr>
                <w:rFonts w:ascii="Times New Roman" w:eastAsia="Times New Roman" w:hAnsi="Times New Roman" w:cs="Times New Roman"/>
                <w:i/>
                <w:color w:val="000000"/>
                <w:sz w:val="24"/>
                <w:szCs w:val="24"/>
              </w:rPr>
              <w:t>Оцінка латентних та гомогенних ресурсів адаптивного туризму.</w:t>
            </w:r>
          </w:p>
          <w:p w:rsidR="00333165" w:rsidRPr="00B900BE" w:rsidRDefault="00B900BE" w:rsidP="00B900BE">
            <w:pPr>
              <w:pStyle w:val="a4"/>
              <w:numPr>
                <w:ilvl w:val="0"/>
                <w:numId w:val="37"/>
              </w:numPr>
              <w:pBdr>
                <w:top w:val="nil"/>
                <w:left w:val="nil"/>
                <w:bottom w:val="nil"/>
                <w:right w:val="nil"/>
                <w:between w:val="nil"/>
              </w:pBdr>
              <w:tabs>
                <w:tab w:val="left" w:pos="405"/>
              </w:tabs>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lang w:val="uk-UA"/>
              </w:rPr>
              <w:t>загальна характеристика латентних ресурсів адаптивного туризму.</w:t>
            </w:r>
          </w:p>
          <w:p w:rsidR="00B900BE" w:rsidRPr="00B900BE" w:rsidRDefault="00B900BE" w:rsidP="00B900BE">
            <w:pPr>
              <w:pStyle w:val="a4"/>
              <w:numPr>
                <w:ilvl w:val="0"/>
                <w:numId w:val="37"/>
              </w:numPr>
              <w:pBdr>
                <w:top w:val="nil"/>
                <w:left w:val="nil"/>
                <w:bottom w:val="nil"/>
                <w:right w:val="nil"/>
                <w:between w:val="nil"/>
              </w:pBdr>
              <w:tabs>
                <w:tab w:val="left" w:pos="405"/>
              </w:tabs>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lang w:val="uk-UA"/>
              </w:rPr>
              <w:t>загальна характеристика гомогенних ресурсів адаптивного туризму.</w:t>
            </w: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33165" w:rsidRDefault="00333165" w:rsidP="004F7855">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Практичне </w:t>
            </w:r>
          </w:p>
          <w:p w:rsidR="00333165" w:rsidRDefault="00333165" w:rsidP="004F7855">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заняття (4 год.)</w:t>
            </w:r>
          </w:p>
          <w:p w:rsidR="00333165" w:rsidRPr="001A3582" w:rsidRDefault="00333165" w:rsidP="004F7855">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Самостійна робота (</w:t>
            </w:r>
            <w:r w:rsidR="00FC0FAA">
              <w:rPr>
                <w:rFonts w:ascii="Times New Roman" w:hAnsi="Times New Roman" w:cs="Times New Roman"/>
                <w:color w:val="000000"/>
                <w:sz w:val="24"/>
                <w:szCs w:val="24"/>
              </w:rPr>
              <w:t>1</w:t>
            </w:r>
            <w:r>
              <w:rPr>
                <w:rFonts w:ascii="Times New Roman" w:hAnsi="Times New Roman" w:cs="Times New Roman"/>
                <w:color w:val="000000"/>
                <w:sz w:val="24"/>
                <w:szCs w:val="24"/>
              </w:rPr>
              <w:t>6 год.)</w:t>
            </w:r>
          </w:p>
        </w:tc>
        <w:tc>
          <w:tcPr>
            <w:tcW w:w="1559" w:type="dxa"/>
            <w:tcBorders>
              <w:top w:val="single" w:sz="4" w:space="0" w:color="auto"/>
              <w:left w:val="single" w:sz="8" w:space="0" w:color="000000"/>
              <w:bottom w:val="single" w:sz="8" w:space="0" w:color="000000"/>
              <w:right w:val="single" w:sz="8" w:space="0" w:color="000000"/>
            </w:tcBorders>
          </w:tcPr>
          <w:p w:rsidR="00333165" w:rsidRPr="001A3582" w:rsidRDefault="00333165" w:rsidP="006E6971">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333165" w:rsidRPr="001A3582" w:rsidRDefault="00333165" w:rsidP="006E6971">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відеоматеріали</w:t>
            </w:r>
          </w:p>
        </w:tc>
        <w:tc>
          <w:tcPr>
            <w:tcW w:w="155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33165" w:rsidRPr="001A3582" w:rsidRDefault="00333165" w:rsidP="006E6971">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11,17,18,22,23,24</w:t>
            </w:r>
          </w:p>
          <w:p w:rsidR="00333165" w:rsidRPr="001A3582" w:rsidRDefault="00333165" w:rsidP="006E6971">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1,2,3,8,9,10,</w:t>
            </w:r>
          </w:p>
          <w:p w:rsidR="00333165" w:rsidRPr="001A3582" w:rsidRDefault="00333165" w:rsidP="006E6971">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11,12,14</w:t>
            </w:r>
          </w:p>
        </w:tc>
        <w:tc>
          <w:tcPr>
            <w:tcW w:w="28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33165" w:rsidRPr="001A3582" w:rsidRDefault="00B900BE" w:rsidP="005A1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Скласти перелік латентних ресурсів адаптивного туризму в регіонах (за вільним вибором)</w:t>
            </w:r>
          </w:p>
        </w:tc>
        <w:tc>
          <w:tcPr>
            <w:tcW w:w="2693" w:type="dxa"/>
            <w:tcBorders>
              <w:top w:val="single" w:sz="4" w:space="0" w:color="auto"/>
              <w:left w:val="single" w:sz="8" w:space="0" w:color="000000"/>
              <w:bottom w:val="single" w:sz="8" w:space="0" w:color="000000"/>
              <w:right w:val="single" w:sz="18" w:space="0" w:color="000000"/>
            </w:tcBorders>
            <w:tcMar>
              <w:top w:w="100" w:type="dxa"/>
              <w:left w:w="100" w:type="dxa"/>
              <w:bottom w:w="100" w:type="dxa"/>
              <w:right w:w="100" w:type="dxa"/>
            </w:tcMar>
          </w:tcPr>
          <w:p w:rsidR="00333165" w:rsidRPr="001A3582" w:rsidRDefault="00E86B8B" w:rsidP="007F05E6">
            <w:pPr>
              <w:pBdr>
                <w:top w:val="nil"/>
                <w:left w:val="nil"/>
                <w:bottom w:val="nil"/>
                <w:right w:val="nil"/>
                <w:between w:val="nil"/>
              </w:pBdr>
              <w:spacing w:after="160"/>
              <w:jc w:val="cente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bl>
    <w:p w:rsidR="003F17EC" w:rsidRPr="00686F33" w:rsidRDefault="003F17EC" w:rsidP="00686F33">
      <w:pPr>
        <w:pBdr>
          <w:top w:val="nil"/>
          <w:left w:val="nil"/>
          <w:bottom w:val="nil"/>
          <w:right w:val="nil"/>
          <w:between w:val="nil"/>
        </w:pBdr>
        <w:spacing w:after="160"/>
        <w:rPr>
          <w:rFonts w:ascii="Times New Roman" w:hAnsi="Times New Roman" w:cs="Times New Roman"/>
          <w:color w:val="000000"/>
          <w:sz w:val="24"/>
          <w:szCs w:val="24"/>
        </w:rPr>
        <w:sectPr w:rsidR="003F17EC" w:rsidRPr="00686F33" w:rsidSect="007D5836">
          <w:type w:val="continuous"/>
          <w:pgSz w:w="16838" w:h="11906" w:orient="landscape"/>
          <w:pgMar w:top="993" w:right="1134" w:bottom="992" w:left="1134" w:header="0" w:footer="720" w:gutter="0"/>
          <w:pgNumType w:start="1"/>
          <w:cols w:space="720"/>
          <w:docGrid w:linePitch="272"/>
        </w:sectPr>
      </w:pPr>
    </w:p>
    <w:p w:rsidR="009C6C30" w:rsidRPr="001A3582" w:rsidRDefault="004C5535" w:rsidP="009C6C30">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lastRenderedPageBreak/>
        <w:t>10. СИСТЕМА ОЦІНЮВАННЯ ТА ВИМОГИ</w:t>
      </w:r>
    </w:p>
    <w:p w:rsidR="00576B83" w:rsidRPr="001A3582" w:rsidRDefault="00576B83" w:rsidP="004357D2">
      <w:pPr>
        <w:tabs>
          <w:tab w:val="left" w:pos="5325"/>
        </w:tabs>
        <w:ind w:firstLine="340"/>
        <w:jc w:val="both"/>
        <w:rPr>
          <w:rFonts w:ascii="Times New Roman" w:hAnsi="Times New Roman" w:cs="Times New Roman"/>
          <w:sz w:val="24"/>
          <w:szCs w:val="24"/>
        </w:rPr>
      </w:pPr>
      <w:r w:rsidRPr="001A3582">
        <w:rPr>
          <w:rFonts w:ascii="Times New Roman" w:hAnsi="Times New Roman" w:cs="Times New Roman"/>
          <w:sz w:val="24"/>
          <w:szCs w:val="24"/>
        </w:rPr>
        <w:t>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w:t>
      </w:r>
      <w:r w:rsidR="007D7E40" w:rsidRPr="001A3582">
        <w:rPr>
          <w:rFonts w:ascii="Times New Roman" w:hAnsi="Times New Roman" w:cs="Times New Roman"/>
          <w:sz w:val="24"/>
          <w:szCs w:val="24"/>
        </w:rPr>
        <w:t xml:space="preserve"> (протокол від 20.09</w:t>
      </w:r>
      <w:r w:rsidRPr="001A3582">
        <w:rPr>
          <w:rFonts w:ascii="Times New Roman" w:hAnsi="Times New Roman" w:cs="Times New Roman"/>
          <w:sz w:val="24"/>
          <w:szCs w:val="24"/>
        </w:rPr>
        <w:t>.201</w:t>
      </w:r>
      <w:r w:rsidR="007D7E40" w:rsidRPr="001A3582">
        <w:rPr>
          <w:rFonts w:ascii="Times New Roman" w:hAnsi="Times New Roman" w:cs="Times New Roman"/>
          <w:sz w:val="24"/>
          <w:szCs w:val="24"/>
        </w:rPr>
        <w:t>9 р. № 3</w:t>
      </w:r>
      <w:r w:rsidRPr="001A3582">
        <w:rPr>
          <w:rFonts w:ascii="Times New Roman" w:hAnsi="Times New Roman" w:cs="Times New Roman"/>
          <w:sz w:val="24"/>
          <w:szCs w:val="24"/>
        </w:rPr>
        <w:t xml:space="preserve">) і «Положенні про </w:t>
      </w:r>
      <w:proofErr w:type="spellStart"/>
      <w:r w:rsidRPr="001A3582">
        <w:rPr>
          <w:rFonts w:ascii="Times New Roman" w:hAnsi="Times New Roman" w:cs="Times New Roman"/>
          <w:sz w:val="24"/>
          <w:szCs w:val="24"/>
        </w:rPr>
        <w:t>бально</w:t>
      </w:r>
      <w:proofErr w:type="spellEnd"/>
      <w:r w:rsidRPr="001A3582">
        <w:rPr>
          <w:rFonts w:ascii="Times New Roman" w:hAnsi="Times New Roman" w:cs="Times New Roman"/>
          <w:sz w:val="24"/>
          <w:szCs w:val="24"/>
        </w:rPr>
        <w:t xml:space="preserve">-накопичувальну систему оцінювання навчальних досягнень» (від 28.11.2017 р., протокол №7), що затверджені Вченою радою МДПУ імені Богдана Хмельницького. </w:t>
      </w:r>
    </w:p>
    <w:p w:rsidR="009C6C30" w:rsidRPr="001A3582" w:rsidRDefault="00702205" w:rsidP="004357D2">
      <w:pPr>
        <w:pBdr>
          <w:top w:val="nil"/>
          <w:left w:val="nil"/>
          <w:bottom w:val="nil"/>
          <w:right w:val="nil"/>
          <w:between w:val="nil"/>
        </w:pBdr>
        <w:ind w:firstLine="340"/>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Контрол</w:t>
      </w:r>
      <w:r w:rsidR="00686F33">
        <w:rPr>
          <w:rFonts w:ascii="Times New Roman" w:eastAsia="Times New Roman" w:hAnsi="Times New Roman" w:cs="Times New Roman"/>
          <w:color w:val="000000"/>
          <w:sz w:val="24"/>
          <w:szCs w:val="24"/>
        </w:rPr>
        <w:t xml:space="preserve">ь за видами діяльності </w:t>
      </w:r>
      <w:r w:rsidR="00686F33" w:rsidRPr="00686F33">
        <w:rPr>
          <w:rFonts w:ascii="Times New Roman" w:eastAsia="Times New Roman" w:hAnsi="Times New Roman" w:cs="Times New Roman"/>
          <w:color w:val="000000"/>
          <w:sz w:val="24"/>
          <w:szCs w:val="24"/>
        </w:rPr>
        <w:t>здобувачів вищої освіти</w:t>
      </w:r>
      <w:r w:rsidRPr="00686F33">
        <w:rPr>
          <w:rFonts w:ascii="Times New Roman" w:eastAsia="Times New Roman" w:hAnsi="Times New Roman" w:cs="Times New Roman"/>
          <w:color w:val="000000"/>
          <w:sz w:val="24"/>
          <w:szCs w:val="24"/>
        </w:rPr>
        <w:t xml:space="preserve"> </w:t>
      </w:r>
      <w:r w:rsidRPr="001A3582">
        <w:rPr>
          <w:rFonts w:ascii="Times New Roman" w:eastAsia="Times New Roman" w:hAnsi="Times New Roman" w:cs="Times New Roman"/>
          <w:color w:val="000000"/>
          <w:sz w:val="24"/>
          <w:szCs w:val="24"/>
        </w:rPr>
        <w:t>здійснюється шляхом поточного оцінювання знань (усні відповіді, тестові завдання, перевірка практичних завдань</w:t>
      </w:r>
      <w:r w:rsidR="004357D2">
        <w:rPr>
          <w:rFonts w:ascii="Times New Roman" w:eastAsia="Times New Roman" w:hAnsi="Times New Roman" w:cs="Times New Roman"/>
          <w:color w:val="000000"/>
          <w:sz w:val="24"/>
          <w:szCs w:val="24"/>
        </w:rPr>
        <w:t>, самостійної роботи</w:t>
      </w:r>
      <w:r w:rsidRPr="001A3582">
        <w:rPr>
          <w:rFonts w:ascii="Times New Roman" w:eastAsia="Times New Roman" w:hAnsi="Times New Roman" w:cs="Times New Roman"/>
          <w:color w:val="000000"/>
          <w:sz w:val="24"/>
          <w:szCs w:val="24"/>
        </w:rPr>
        <w:t>), п</w:t>
      </w:r>
      <w:r w:rsidR="004357D2">
        <w:rPr>
          <w:rFonts w:ascii="Times New Roman" w:eastAsia="Times New Roman" w:hAnsi="Times New Roman" w:cs="Times New Roman"/>
          <w:color w:val="000000"/>
          <w:sz w:val="24"/>
          <w:szCs w:val="24"/>
        </w:rPr>
        <w:t>еріодичним контролем по тестах або контрольних робі</w:t>
      </w:r>
      <w:r w:rsidRPr="001A3582">
        <w:rPr>
          <w:rFonts w:ascii="Times New Roman" w:eastAsia="Times New Roman" w:hAnsi="Times New Roman" w:cs="Times New Roman"/>
          <w:color w:val="000000"/>
          <w:sz w:val="24"/>
          <w:szCs w:val="24"/>
        </w:rPr>
        <w:t>т за матеріалами двох  блоків. За результатами суми балів поточного оцінювання та двох періодичних контрольних робіт</w:t>
      </w:r>
      <w:r w:rsidR="004357D2">
        <w:rPr>
          <w:rFonts w:ascii="Times New Roman" w:eastAsia="Times New Roman" w:hAnsi="Times New Roman" w:cs="Times New Roman"/>
          <w:color w:val="000000"/>
          <w:sz w:val="24"/>
          <w:szCs w:val="24"/>
        </w:rPr>
        <w:t xml:space="preserve"> (ПКР)</w:t>
      </w:r>
      <w:r w:rsidRPr="001A3582">
        <w:rPr>
          <w:rFonts w:ascii="Times New Roman" w:eastAsia="Times New Roman" w:hAnsi="Times New Roman" w:cs="Times New Roman"/>
          <w:color w:val="000000"/>
          <w:sz w:val="24"/>
          <w:szCs w:val="24"/>
        </w:rPr>
        <w:t xml:space="preserve"> виставляється підсумкова оцінка за національною, 100-бальною шкалами і ЕСТS.</w:t>
      </w:r>
    </w:p>
    <w:p w:rsidR="00702205" w:rsidRPr="001A3582" w:rsidRDefault="00702205" w:rsidP="00702205">
      <w:pPr>
        <w:tabs>
          <w:tab w:val="left" w:pos="326"/>
        </w:tabs>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в бали, що входять до 40 % балів контрольної точки (КТ), треба скористатися формулою: ПК =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Таким чином, якщо за поточний контроль (ПК) видів діяльності студента на всіх заняттях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xml:space="preserve"> = 4.1 бали, які були до періодичного контролю (ПКР), то їх перерахування на 20 балів здійснюється так: ПК = 4.1</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1A3582" w:rsidRDefault="00702205" w:rsidP="00702205">
      <w:pPr>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2B074F" w:rsidRDefault="001A3582" w:rsidP="001A3582">
      <w:pPr>
        <w:spacing w:after="200"/>
        <w:ind w:firstLine="326"/>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b/>
          <w:sz w:val="24"/>
          <w:szCs w:val="24"/>
          <w:lang w:eastAsia="ru-RU"/>
        </w:rPr>
        <w:t xml:space="preserve">Критерії оцінювання форма контролю – </w:t>
      </w:r>
      <w:r>
        <w:rPr>
          <w:rFonts w:ascii="Times New Roman" w:eastAsia="Times New Roman" w:hAnsi="Times New Roman" w:cs="Times New Roman"/>
          <w:b/>
          <w:sz w:val="24"/>
          <w:szCs w:val="24"/>
          <w:lang w:eastAsia="ru-RU"/>
        </w:rPr>
        <w:t>залік</w:t>
      </w:r>
      <w:r w:rsidRPr="001A3582">
        <w:rPr>
          <w:rFonts w:ascii="Times New Roman" w:eastAsia="Times New Roman" w:hAnsi="Times New Roman" w:cs="Times New Roman"/>
          <w:sz w:val="24"/>
          <w:szCs w:val="24"/>
          <w:lang w:eastAsia="ru-RU"/>
        </w:rPr>
        <w:t>.</w:t>
      </w:r>
    </w:p>
    <w:p w:rsidR="004357D2" w:rsidRDefault="001A3582" w:rsidP="001A3582">
      <w:pPr>
        <w:spacing w:after="200"/>
        <w:ind w:firstLine="326"/>
        <w:contextualSpacing/>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Під час проведення заліку навчальні досягнення студентів оцінюються за двобальною</w:t>
      </w:r>
      <w:r>
        <w:rPr>
          <w:rFonts w:ascii="Times New Roman" w:eastAsia="Times New Roman" w:hAnsi="Times New Roman" w:cs="Times New Roman"/>
          <w:sz w:val="24"/>
          <w:szCs w:val="24"/>
          <w:lang w:eastAsia="ru-RU"/>
        </w:rPr>
        <w:t xml:space="preserve"> (національною шкалою)</w:t>
      </w:r>
      <w:r w:rsidR="004357D2">
        <w:rPr>
          <w:rFonts w:ascii="Times New Roman" w:eastAsia="Times New Roman" w:hAnsi="Times New Roman" w:cs="Times New Roman"/>
          <w:sz w:val="24"/>
          <w:szCs w:val="24"/>
          <w:lang w:eastAsia="ru-RU"/>
        </w:rPr>
        <w:t xml:space="preserve"> шкалою:</w:t>
      </w:r>
    </w:p>
    <w:p w:rsidR="004357D2" w:rsidRDefault="004357D2" w:rsidP="001A3582">
      <w:pPr>
        <w:spacing w:after="200"/>
        <w:ind w:firstLine="3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3582">
        <w:rPr>
          <w:rFonts w:ascii="Times New Roman" w:eastAsia="Times New Roman" w:hAnsi="Times New Roman" w:cs="Times New Roman"/>
          <w:sz w:val="24"/>
          <w:szCs w:val="24"/>
          <w:lang w:eastAsia="ru-RU"/>
        </w:rPr>
        <w:t>60-100 балів -</w:t>
      </w:r>
      <w:r>
        <w:rPr>
          <w:rFonts w:ascii="Times New Roman" w:eastAsia="Times New Roman" w:hAnsi="Times New Roman" w:cs="Times New Roman"/>
          <w:sz w:val="24"/>
          <w:szCs w:val="24"/>
          <w:lang w:eastAsia="ru-RU"/>
        </w:rPr>
        <w:t xml:space="preserve"> </w:t>
      </w:r>
      <w:r w:rsidR="001A3582" w:rsidRPr="001A3582">
        <w:rPr>
          <w:rFonts w:ascii="Times New Roman" w:eastAsia="Times New Roman" w:hAnsi="Times New Roman" w:cs="Times New Roman"/>
          <w:sz w:val="24"/>
          <w:szCs w:val="24"/>
          <w:lang w:eastAsia="ru-RU"/>
        </w:rPr>
        <w:t>«зараховано»</w:t>
      </w:r>
      <w:r w:rsidR="001A3582" w:rsidRPr="001A3582">
        <w:t xml:space="preserve"> </w:t>
      </w:r>
      <w:r>
        <w:t>(</w:t>
      </w:r>
      <w:r w:rsidR="001A3582" w:rsidRPr="001A3582">
        <w:rPr>
          <w:rFonts w:ascii="Times New Roman" w:eastAsia="Times New Roman" w:hAnsi="Times New Roman" w:cs="Times New Roman"/>
          <w:sz w:val="24"/>
          <w:szCs w:val="24"/>
          <w:lang w:eastAsia="ru-RU"/>
        </w:rPr>
        <w:t xml:space="preserve">Ставиться </w:t>
      </w:r>
      <w:r w:rsidR="00A44DF0">
        <w:rPr>
          <w:rFonts w:ascii="Times New Roman" w:eastAsia="Times New Roman" w:hAnsi="Times New Roman" w:cs="Times New Roman"/>
          <w:sz w:val="24"/>
          <w:szCs w:val="24"/>
          <w:lang w:eastAsia="ru-RU"/>
        </w:rPr>
        <w:t>здобувачу вищої освіти, який</w:t>
      </w:r>
      <w:r w:rsidR="001A3582" w:rsidRPr="001A3582">
        <w:rPr>
          <w:rFonts w:ascii="Times New Roman" w:eastAsia="Times New Roman" w:hAnsi="Times New Roman" w:cs="Times New Roman"/>
          <w:sz w:val="24"/>
          <w:szCs w:val="24"/>
          <w:lang w:eastAsia="ru-RU"/>
        </w:rPr>
        <w:t xml:space="preserve">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При виконанні завдань припускається помилок, але демонструє спроможність їх усувати</w:t>
      </w:r>
      <w:r>
        <w:rPr>
          <w:rFonts w:ascii="Times New Roman" w:eastAsia="Times New Roman" w:hAnsi="Times New Roman" w:cs="Times New Roman"/>
          <w:sz w:val="24"/>
          <w:szCs w:val="24"/>
          <w:lang w:eastAsia="ru-RU"/>
        </w:rPr>
        <w:t>)</w:t>
      </w:r>
      <w:r w:rsidR="001A3582" w:rsidRPr="001A3582">
        <w:rPr>
          <w:rFonts w:ascii="Times New Roman" w:eastAsia="Times New Roman" w:hAnsi="Times New Roman" w:cs="Times New Roman"/>
          <w:sz w:val="24"/>
          <w:szCs w:val="24"/>
          <w:lang w:eastAsia="ru-RU"/>
        </w:rPr>
        <w:t xml:space="preserve">. </w:t>
      </w:r>
    </w:p>
    <w:p w:rsidR="004357D2" w:rsidRDefault="004357D2" w:rsidP="001A3582">
      <w:pPr>
        <w:spacing w:after="200"/>
        <w:ind w:firstLine="3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- 1-59 балів -</w:t>
      </w:r>
      <w:r w:rsidR="001A3582" w:rsidRPr="001A35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незараховано</w:t>
      </w:r>
      <w:proofErr w:type="spellEnd"/>
      <w:r>
        <w:rPr>
          <w:rFonts w:ascii="Times New Roman" w:eastAsia="Times New Roman" w:hAnsi="Times New Roman" w:cs="Times New Roman"/>
          <w:sz w:val="24"/>
          <w:szCs w:val="24"/>
          <w:lang w:eastAsia="ru-RU"/>
        </w:rPr>
        <w:t>» (</w:t>
      </w:r>
      <w:r w:rsidRPr="004357D2">
        <w:rPr>
          <w:rFonts w:ascii="Times New Roman" w:eastAsia="Times New Roman" w:hAnsi="Times New Roman" w:cs="Times New Roman"/>
          <w:sz w:val="24"/>
          <w:szCs w:val="24"/>
          <w:lang w:eastAsia="ru-RU"/>
        </w:rPr>
        <w:t>Ставиться с</w:t>
      </w:r>
      <w:r w:rsidR="00A44DF0" w:rsidRPr="00A44DF0">
        <w:t xml:space="preserve"> </w:t>
      </w:r>
      <w:r w:rsidR="00A44DF0" w:rsidRPr="00A44DF0">
        <w:rPr>
          <w:rFonts w:ascii="Times New Roman" w:eastAsia="Times New Roman" w:hAnsi="Times New Roman" w:cs="Times New Roman"/>
          <w:sz w:val="24"/>
          <w:szCs w:val="24"/>
          <w:lang w:eastAsia="ru-RU"/>
        </w:rPr>
        <w:t>здобувачу вищої освіти</w:t>
      </w:r>
      <w:r w:rsidRPr="004357D2">
        <w:rPr>
          <w:rFonts w:ascii="Times New Roman" w:eastAsia="Times New Roman" w:hAnsi="Times New Roman" w:cs="Times New Roman"/>
          <w:sz w:val="24"/>
          <w:szCs w:val="24"/>
          <w:lang w:eastAsia="ru-RU"/>
        </w:rPr>
        <w:t xml:space="preserve">, який допускає принципові помилки у виконанні передбачених програмою завдань, не може продовжити навчання чи розпочати професійну діяльність без </w:t>
      </w:r>
      <w:r>
        <w:rPr>
          <w:rFonts w:ascii="Times New Roman" w:eastAsia="Times New Roman" w:hAnsi="Times New Roman" w:cs="Times New Roman"/>
          <w:sz w:val="24"/>
          <w:szCs w:val="24"/>
          <w:lang w:eastAsia="ru-RU"/>
        </w:rPr>
        <w:t>додаткових занять з  дисципліни).</w:t>
      </w:r>
    </w:p>
    <w:p w:rsidR="001A3582" w:rsidRDefault="001A3582" w:rsidP="001A3582">
      <w:pPr>
        <w:spacing w:after="200"/>
        <w:ind w:firstLine="326"/>
        <w:contextualSpacing/>
        <w:jc w:val="both"/>
      </w:pPr>
      <w:r w:rsidRPr="001A3582">
        <w:rPr>
          <w:rFonts w:ascii="Times New Roman" w:eastAsia="Times New Roman" w:hAnsi="Times New Roman" w:cs="Times New Roman"/>
          <w:sz w:val="24"/>
          <w:szCs w:val="24"/>
          <w:lang w:eastAsia="ru-RU"/>
        </w:rPr>
        <w:t xml:space="preserve">За сумою набраних балів </w:t>
      </w:r>
      <w:r>
        <w:rPr>
          <w:rFonts w:ascii="Times New Roman" w:eastAsia="Times New Roman" w:hAnsi="Times New Roman" w:cs="Times New Roman"/>
          <w:sz w:val="24"/>
          <w:szCs w:val="24"/>
          <w:lang w:eastAsia="ru-RU"/>
        </w:rPr>
        <w:t>двох періодичних</w:t>
      </w:r>
      <w:r w:rsidRPr="001A3582">
        <w:rPr>
          <w:rFonts w:ascii="Times New Roman" w:eastAsia="Times New Roman" w:hAnsi="Times New Roman" w:cs="Times New Roman"/>
          <w:sz w:val="24"/>
          <w:szCs w:val="24"/>
          <w:lang w:eastAsia="ru-RU"/>
        </w:rPr>
        <w:t xml:space="preserve"> контролі</w:t>
      </w:r>
      <w:r>
        <w:rPr>
          <w:rFonts w:ascii="Times New Roman" w:eastAsia="Times New Roman" w:hAnsi="Times New Roman" w:cs="Times New Roman"/>
          <w:sz w:val="24"/>
          <w:szCs w:val="24"/>
          <w:lang w:eastAsia="ru-RU"/>
        </w:rPr>
        <w:t>в</w:t>
      </w:r>
      <w:r w:rsidRPr="001A3582">
        <w:rPr>
          <w:rFonts w:ascii="Times New Roman" w:eastAsia="Times New Roman" w:hAnsi="Times New Roman" w:cs="Times New Roman"/>
          <w:sz w:val="24"/>
          <w:szCs w:val="24"/>
          <w:lang w:eastAsia="ru-RU"/>
        </w:rPr>
        <w:t xml:space="preserve"> (ПКР)</w:t>
      </w:r>
      <w:r>
        <w:rPr>
          <w:rFonts w:ascii="Times New Roman" w:eastAsia="Times New Roman" w:hAnsi="Times New Roman" w:cs="Times New Roman"/>
          <w:sz w:val="24"/>
          <w:szCs w:val="24"/>
          <w:lang w:eastAsia="ru-RU"/>
        </w:rPr>
        <w:t xml:space="preserve"> </w:t>
      </w:r>
      <w:r w:rsidRPr="001A3582">
        <w:rPr>
          <w:rFonts w:ascii="Times New Roman" w:eastAsia="Times New Roman" w:hAnsi="Times New Roman" w:cs="Times New Roman"/>
          <w:sz w:val="24"/>
          <w:szCs w:val="24"/>
          <w:lang w:eastAsia="ru-RU"/>
        </w:rPr>
        <w:t>студент отримує залік на останньому занятті відповідно до затвердженої 100-бальної шкали академічних досягнень.</w:t>
      </w:r>
      <w:r w:rsidRPr="001A3582">
        <w:t xml:space="preserve"> </w:t>
      </w:r>
    </w:p>
    <w:p w:rsidR="004357D2" w:rsidRPr="001A3582" w:rsidRDefault="004357D2" w:rsidP="001A3582">
      <w:pPr>
        <w:spacing w:after="200"/>
        <w:ind w:firstLine="326"/>
        <w:contextualSpacing/>
        <w:jc w:val="both"/>
        <w:rPr>
          <w:rFonts w:ascii="Times New Roman" w:eastAsia="Times New Roman" w:hAnsi="Times New Roman" w:cs="Times New Roman"/>
          <w:sz w:val="24"/>
          <w:szCs w:val="24"/>
          <w:lang w:eastAsia="ru-RU"/>
        </w:rPr>
      </w:pPr>
    </w:p>
    <w:p w:rsidR="004C5535" w:rsidRDefault="004C5535" w:rsidP="00F46C43">
      <w:pPr>
        <w:jc w:val="center"/>
        <w:rPr>
          <w:rFonts w:ascii="Times New Roman" w:hAnsi="Times New Roman" w:cs="Times New Roman"/>
          <w:b/>
          <w:sz w:val="24"/>
          <w:szCs w:val="24"/>
          <w:lang w:eastAsia="ru-RU"/>
        </w:rPr>
      </w:pPr>
    </w:p>
    <w:p w:rsidR="00713FC9" w:rsidRPr="001A3582" w:rsidRDefault="00713FC9" w:rsidP="00F46C43">
      <w:pPr>
        <w:jc w:val="center"/>
        <w:rPr>
          <w:rFonts w:ascii="Times New Roman" w:hAnsi="Times New Roman" w:cs="Times New Roman"/>
          <w:b/>
          <w:sz w:val="24"/>
          <w:szCs w:val="24"/>
          <w:lang w:eastAsia="ru-RU"/>
        </w:rPr>
      </w:pPr>
      <w:r w:rsidRPr="001A3582">
        <w:rPr>
          <w:rFonts w:ascii="Times New Roman" w:hAnsi="Times New Roman" w:cs="Times New Roman"/>
          <w:b/>
          <w:sz w:val="24"/>
          <w:szCs w:val="24"/>
          <w:lang w:eastAsia="ru-RU"/>
        </w:rPr>
        <w:lastRenderedPageBreak/>
        <w:t>Критерії оцінювання знань і вмінь студентів</w:t>
      </w:r>
    </w:p>
    <w:p w:rsidR="00702205" w:rsidRPr="001A3582" w:rsidRDefault="00702205" w:rsidP="00702205">
      <w:pPr>
        <w:ind w:left="357" w:firstLine="425"/>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4"/>
        <w:gridCol w:w="10622"/>
      </w:tblGrid>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Методи контролю результатів навчання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Максимальна кількість балів та вимоги до їх накопичення</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Усна відповідь на практичному занятті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відповідь </w:t>
            </w:r>
            <w:r w:rsidRPr="001A3582">
              <w:rPr>
                <w:rFonts w:ascii="Times New Roman" w:eastAsia="Times New Roman" w:hAnsi="Times New Roman" w:cs="Times New Roman"/>
                <w:color w:val="000000"/>
                <w:sz w:val="24"/>
                <w:szCs w:val="24"/>
              </w:rPr>
              <w:t xml:space="preserve">з принциповими помилками, що свідчать про нерозуміння студентом сутності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відповідь </w:t>
            </w:r>
            <w:r w:rsidRPr="001A3582">
              <w:rPr>
                <w:rFonts w:ascii="Times New Roman" w:eastAsia="Times New Roman" w:hAnsi="Times New Roman" w:cs="Times New Roman"/>
                <w:color w:val="000000"/>
                <w:sz w:val="24"/>
                <w:szCs w:val="24"/>
              </w:rPr>
              <w:t>з помітними помилками, вадами засвоєння, але такими, що не перешкоджають подальшому навчанню</w:t>
            </w:r>
            <w:r w:rsidRPr="001A3582">
              <w:rPr>
                <w:rFonts w:ascii="Times New Roman" w:eastAsia="Times New Roman" w:hAnsi="Times New Roman" w:cs="Times New Roman"/>
                <w:bCs/>
                <w:sz w:val="24"/>
                <w:szCs w:val="24"/>
              </w:rPr>
              <w:t xml:space="preserve">,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4 - за відповідь із незначними помилками,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5 – за повну відповідь, </w:t>
            </w:r>
            <w:proofErr w:type="spellStart"/>
            <w:r w:rsidRPr="001A3582">
              <w:rPr>
                <w:rFonts w:ascii="Times New Roman" w:eastAsia="Times New Roman" w:hAnsi="Times New Roman" w:cs="Times New Roman"/>
                <w:color w:val="000000"/>
                <w:sz w:val="24"/>
                <w:szCs w:val="24"/>
              </w:rPr>
              <w:t>логічно</w:t>
            </w:r>
            <w:proofErr w:type="spellEnd"/>
            <w:r w:rsidRPr="001A3582">
              <w:rPr>
                <w:rFonts w:ascii="Times New Roman" w:eastAsia="Times New Roman" w:hAnsi="Times New Roman" w:cs="Times New Roman"/>
                <w:color w:val="000000"/>
                <w:sz w:val="24"/>
                <w:szCs w:val="24"/>
              </w:rPr>
              <w:t xml:space="preserve"> виважену, правильну за змістом </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Індивідуальне опитування, доповіді, презентації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доповідь, що не розкриває змісту теми і містить суттєві помилки,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доповідь, що частково розкриває зміст теми </w:t>
            </w:r>
            <w:r w:rsidRPr="001A3582">
              <w:rPr>
                <w:rFonts w:ascii="Times New Roman" w:eastAsia="Times New Roman" w:hAnsi="Times New Roman" w:cs="Times New Roman"/>
                <w:color w:val="000000"/>
                <w:sz w:val="24"/>
                <w:szCs w:val="24"/>
              </w:rPr>
              <w:t xml:space="preserve">з помітними помилками, але такими, що не перешкоджають усвідомленню суті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4-5 балів – за достатньо повне розкриття </w:t>
            </w:r>
            <w:r w:rsidRPr="001A3582">
              <w:rPr>
                <w:rFonts w:ascii="Times New Roman" w:eastAsia="Times New Roman" w:hAnsi="Times New Roman" w:cs="Times New Roman"/>
                <w:sz w:val="24"/>
                <w:szCs w:val="24"/>
              </w:rPr>
              <w:t>змісту теми.</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noProof/>
                <w:sz w:val="24"/>
                <w:szCs w:val="24"/>
                <w:lang w:eastAsia="uk-UA"/>
              </w:rPr>
              <w:t>Компетентнісно-орієнтовані завдання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виконання завдань із суттєвими помилками, </w:t>
            </w:r>
          </w:p>
          <w:p w:rsidR="00702205" w:rsidRPr="001A3582" w:rsidRDefault="00702205" w:rsidP="00702205">
            <w:pPr>
              <w:ind w:left="72" w:right="-6"/>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Cs/>
                <w:sz w:val="24"/>
                <w:szCs w:val="24"/>
              </w:rPr>
              <w:t xml:space="preserve">3 бали – за виконання завдань </w:t>
            </w:r>
            <w:r w:rsidRPr="001A3582">
              <w:rPr>
                <w:rFonts w:ascii="Times New Roman" w:eastAsia="Times New Roman" w:hAnsi="Times New Roman" w:cs="Times New Roman"/>
                <w:color w:val="000000"/>
                <w:sz w:val="24"/>
                <w:szCs w:val="24"/>
              </w:rPr>
              <w:t>з помітними помилками, але такими, що не перешкоджають усвідомленню суті питання</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color w:val="000000"/>
                <w:sz w:val="24"/>
                <w:szCs w:val="24"/>
              </w:rPr>
              <w:t xml:space="preserve">4 бали – за достатньо повне виконання завдань </w:t>
            </w:r>
            <w:r w:rsidRPr="001A3582">
              <w:rPr>
                <w:rFonts w:ascii="Times New Roman" w:eastAsia="Times New Roman" w:hAnsi="Times New Roman" w:cs="Times New Roman"/>
                <w:bCs/>
                <w:sz w:val="24"/>
                <w:szCs w:val="24"/>
              </w:rPr>
              <w:t>із незначними помилками,</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5 балів – за повне виконання завдань без помилок</w:t>
            </w:r>
          </w:p>
        </w:tc>
      </w:tr>
    </w:tbl>
    <w:p w:rsidR="00702205" w:rsidRPr="001A3582" w:rsidRDefault="00702205" w:rsidP="00702205">
      <w:pPr>
        <w:jc w:val="both"/>
        <w:rPr>
          <w:rFonts w:ascii="Times New Roman" w:hAnsi="Times New Roman" w:cs="Times New Roman"/>
          <w:b/>
          <w:sz w:val="24"/>
          <w:szCs w:val="24"/>
          <w:lang w:eastAsia="ru-RU"/>
        </w:rPr>
      </w:pPr>
    </w:p>
    <w:p w:rsidR="00713FC9" w:rsidRPr="001A3582" w:rsidRDefault="00713FC9" w:rsidP="00F46C43">
      <w:pPr>
        <w:jc w:val="center"/>
        <w:rPr>
          <w:rFonts w:ascii="Times New Roman" w:hAnsi="Times New Roman" w:cs="Times New Roman"/>
          <w:b/>
          <w:bCs/>
          <w:sz w:val="24"/>
          <w:szCs w:val="24"/>
          <w:lang w:eastAsia="ru-RU"/>
        </w:rPr>
      </w:pPr>
      <w:r w:rsidRPr="001A3582">
        <w:rPr>
          <w:rFonts w:ascii="Times New Roman" w:hAnsi="Times New Roman" w:cs="Times New Roman"/>
          <w:b/>
          <w:bCs/>
          <w:sz w:val="24"/>
          <w:szCs w:val="24"/>
          <w:lang w:eastAsia="ru-RU"/>
        </w:rPr>
        <w:t>Шкала оцінювання: національна та ECTS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36"/>
        <w:gridCol w:w="3100"/>
        <w:gridCol w:w="5592"/>
      </w:tblGrid>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шкалою ECTS</w:t>
            </w:r>
          </w:p>
        </w:tc>
        <w:tc>
          <w:tcPr>
            <w:tcW w:w="4236" w:type="dxa"/>
            <w:vAlign w:val="center"/>
          </w:tcPr>
          <w:p w:rsidR="002A1C0D" w:rsidRPr="001A3582" w:rsidRDefault="002A1C0D" w:rsidP="00B95421">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8692" w:type="dxa"/>
            <w:gridSpan w:val="2"/>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національною шкалою</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А</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90-100</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відмінно</w:t>
            </w:r>
          </w:p>
        </w:tc>
        <w:tc>
          <w:tcPr>
            <w:tcW w:w="5592" w:type="dxa"/>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 xml:space="preserve">Студент виявляє всебічні, системні й глибокі знання навчального матеріалу, здатний використовувати набуті знання та вміння для прийняття рішень у нестандартних ситуаціях, висловлює власні думки, самостійно оцінює різноманітні життєві явища й факти. Мова </w:t>
            </w:r>
            <w:proofErr w:type="spellStart"/>
            <w:r w:rsidRPr="001A3582">
              <w:rPr>
                <w:rFonts w:ascii="Times New Roman" w:hAnsi="Times New Roman" w:cs="Times New Roman"/>
                <w:sz w:val="24"/>
                <w:szCs w:val="24"/>
                <w:lang w:eastAsia="ru-RU"/>
              </w:rPr>
              <w:t>логічно</w:t>
            </w:r>
            <w:proofErr w:type="spellEnd"/>
            <w:r w:rsidRPr="001A3582">
              <w:rPr>
                <w:rFonts w:ascii="Times New Roman" w:hAnsi="Times New Roman" w:cs="Times New Roman"/>
                <w:sz w:val="24"/>
                <w:szCs w:val="24"/>
                <w:lang w:eastAsia="ru-RU"/>
              </w:rPr>
              <w:t xml:space="preserve"> обґрунтована і граматично правильна</w:t>
            </w:r>
          </w:p>
        </w:tc>
      </w:tr>
      <w:tr w:rsidR="002A1C0D" w:rsidRPr="001A3582" w:rsidTr="002A1C0D">
        <w:trPr>
          <w:cantSplit/>
          <w:trHeight w:val="1377"/>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lastRenderedPageBreak/>
              <w:t>В</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82-89</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добре</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вміння самостійно та аргументовано викладати матеріал, аналізувати явища й факти, робити самостійні узагальнення та висновки, правильно виконує навчальні завдання, виправляє допущені помилки, кількість яких незначна. Відповіді досить повні, логічні, з елементами самостійності, але містять деякі неточності</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74-81</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rPr>
          <w:cantSplit/>
          <w:trHeight w:val="1433"/>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D</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64-73</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задовільно</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наявність знань лише основного матеріалу, відповідає по суті питання і в загальній формі розбирається у матеріалі, але відповідь не повна, нечітка,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задач</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E</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60-63</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FX</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0-59</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можливістю повторного складання</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не знає значної частини матеріалу курсу, допускає суттєві помилки при висвітленні основних питань, при формулюванні понять, на додаткові питання відповідає не по суті, не може провести зв'язок між теоретичним матеріалом і сучасною дійсністю, не може правильно вирішити конкретну задачу, зорієнтуватись в конкретній ситуації, робить велику кількість помилок в усній відповіді.</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1</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обов’язковим повторним вивченням дисципліни</w:t>
            </w: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bl>
    <w:p w:rsidR="00C20259" w:rsidRDefault="00C20259"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C20259" w:rsidRDefault="00C20259" w:rsidP="007F05E6">
      <w:pPr>
        <w:widowControl w:val="0"/>
        <w:pBdr>
          <w:top w:val="nil"/>
          <w:left w:val="nil"/>
          <w:bottom w:val="nil"/>
          <w:right w:val="nil"/>
          <w:between w:val="nil"/>
        </w:pBdr>
        <w:rPr>
          <w:rFonts w:ascii="Times New Roman" w:eastAsia="Times" w:hAnsi="Times New Roman" w:cs="Times New Roman"/>
          <w:b/>
          <w:color w:val="000000"/>
          <w:sz w:val="24"/>
          <w:szCs w:val="24"/>
        </w:rPr>
      </w:pPr>
    </w:p>
    <w:p w:rsidR="009C6C30" w:rsidRDefault="004C5535" w:rsidP="00942614">
      <w:pPr>
        <w:widowControl w:val="0"/>
        <w:pBdr>
          <w:top w:val="nil"/>
          <w:left w:val="nil"/>
          <w:bottom w:val="nil"/>
          <w:right w:val="nil"/>
          <w:between w:val="nil"/>
        </w:pBdr>
        <w:tabs>
          <w:tab w:val="left" w:pos="426"/>
        </w:tabs>
        <w:jc w:val="center"/>
        <w:rPr>
          <w:rFonts w:ascii="Times New Roman" w:eastAsia="Times" w:hAnsi="Times New Roman" w:cs="Times New Roman"/>
          <w:b/>
          <w:color w:val="000000"/>
          <w:sz w:val="24"/>
          <w:szCs w:val="24"/>
        </w:rPr>
      </w:pPr>
      <w:r w:rsidRPr="001A3582">
        <w:rPr>
          <w:rFonts w:ascii="Times New Roman" w:eastAsia="Times" w:hAnsi="Times New Roman" w:cs="Times New Roman"/>
          <w:b/>
          <w:color w:val="000000"/>
          <w:sz w:val="24"/>
          <w:szCs w:val="24"/>
        </w:rPr>
        <w:t>11. РЕКОМЕНДОВАНА ЛІТЕРАТУРА</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Абрамов</w:t>
      </w:r>
      <w:proofErr w:type="spellEnd"/>
      <w:r>
        <w:rPr>
          <w:rFonts w:ascii="Times New Roman" w:eastAsia="Times New Roman" w:hAnsi="Times New Roman" w:cs="Times New Roman"/>
          <w:sz w:val="24"/>
          <w:szCs w:val="24"/>
          <w:lang w:val="uk-UA" w:eastAsia="ru-RU"/>
        </w:rPr>
        <w:t xml:space="preserve"> В.</w:t>
      </w:r>
      <w:r w:rsidRPr="00C20259">
        <w:rPr>
          <w:rFonts w:ascii="Times New Roman" w:eastAsia="Times New Roman" w:hAnsi="Times New Roman" w:cs="Times New Roman"/>
          <w:sz w:val="24"/>
          <w:szCs w:val="24"/>
          <w:lang w:val="uk-UA" w:eastAsia="ru-RU"/>
        </w:rPr>
        <w:t xml:space="preserve">В. Спортивний туризм: підручник / В. В. </w:t>
      </w:r>
      <w:proofErr w:type="spellStart"/>
      <w:r w:rsidRPr="00C20259">
        <w:rPr>
          <w:rFonts w:ascii="Times New Roman" w:eastAsia="Times New Roman" w:hAnsi="Times New Roman" w:cs="Times New Roman"/>
          <w:sz w:val="24"/>
          <w:szCs w:val="24"/>
          <w:lang w:val="uk-UA" w:eastAsia="ru-RU"/>
        </w:rPr>
        <w:t>Абрамов</w:t>
      </w:r>
      <w:proofErr w:type="spellEnd"/>
      <w:r w:rsidRPr="00C20259">
        <w:rPr>
          <w:rFonts w:ascii="Times New Roman" w:eastAsia="Times New Roman" w:hAnsi="Times New Roman" w:cs="Times New Roman"/>
          <w:sz w:val="24"/>
          <w:szCs w:val="24"/>
          <w:lang w:val="uk-UA" w:eastAsia="ru-RU"/>
        </w:rPr>
        <w:t xml:space="preserve">. – Харків: ХНАМГ, 2011. – 367 с. </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Арсененко И.</w:t>
      </w:r>
      <w:r w:rsidRPr="00C20259">
        <w:rPr>
          <w:rFonts w:ascii="Times New Roman" w:eastAsia="Times New Roman" w:hAnsi="Times New Roman" w:cs="Times New Roman"/>
          <w:sz w:val="24"/>
          <w:szCs w:val="24"/>
          <w:lang w:val="uk-UA" w:eastAsia="ru-RU"/>
        </w:rPr>
        <w:t xml:space="preserve">А. </w:t>
      </w:r>
      <w:proofErr w:type="spellStart"/>
      <w:r w:rsidRPr="00C20259">
        <w:rPr>
          <w:rFonts w:ascii="Times New Roman" w:eastAsia="Times New Roman" w:hAnsi="Times New Roman" w:cs="Times New Roman"/>
          <w:sz w:val="24"/>
          <w:szCs w:val="24"/>
          <w:lang w:val="uk-UA" w:eastAsia="ru-RU"/>
        </w:rPr>
        <w:t>Занятия</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параклимбингом</w:t>
      </w:r>
      <w:proofErr w:type="spellEnd"/>
      <w:r w:rsidRPr="00C20259">
        <w:rPr>
          <w:rFonts w:ascii="Times New Roman" w:eastAsia="Times New Roman" w:hAnsi="Times New Roman" w:cs="Times New Roman"/>
          <w:sz w:val="24"/>
          <w:szCs w:val="24"/>
          <w:lang w:val="uk-UA" w:eastAsia="ru-RU"/>
        </w:rPr>
        <w:t xml:space="preserve"> в </w:t>
      </w:r>
      <w:proofErr w:type="spellStart"/>
      <w:r w:rsidRPr="00C20259">
        <w:rPr>
          <w:rFonts w:ascii="Times New Roman" w:eastAsia="Times New Roman" w:hAnsi="Times New Roman" w:cs="Times New Roman"/>
          <w:sz w:val="24"/>
          <w:szCs w:val="24"/>
          <w:lang w:val="uk-UA" w:eastAsia="ru-RU"/>
        </w:rPr>
        <w:t>условиях</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искусственного</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горного</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рельефа</w:t>
      </w:r>
      <w:proofErr w:type="spellEnd"/>
      <w:r w:rsidRPr="00C20259">
        <w:rPr>
          <w:rFonts w:ascii="Times New Roman" w:eastAsia="Times New Roman" w:hAnsi="Times New Roman" w:cs="Times New Roman"/>
          <w:sz w:val="24"/>
          <w:szCs w:val="24"/>
          <w:lang w:val="uk-UA" w:eastAsia="ru-RU"/>
        </w:rPr>
        <w:t xml:space="preserve"> в </w:t>
      </w:r>
      <w:proofErr w:type="spellStart"/>
      <w:r w:rsidRPr="00C20259">
        <w:rPr>
          <w:rFonts w:ascii="Times New Roman" w:eastAsia="Times New Roman" w:hAnsi="Times New Roman" w:cs="Times New Roman"/>
          <w:sz w:val="24"/>
          <w:szCs w:val="24"/>
          <w:lang w:val="uk-UA" w:eastAsia="ru-RU"/>
        </w:rPr>
        <w:t>сист</w:t>
      </w:r>
      <w:r>
        <w:rPr>
          <w:rFonts w:ascii="Times New Roman" w:eastAsia="Times New Roman" w:hAnsi="Times New Roman" w:cs="Times New Roman"/>
          <w:sz w:val="24"/>
          <w:szCs w:val="24"/>
          <w:lang w:val="uk-UA" w:eastAsia="ru-RU"/>
        </w:rPr>
        <w:t>еме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реабилитации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инвалидов</w:t>
      </w:r>
      <w:proofErr w:type="spellEnd"/>
      <w:r>
        <w:rPr>
          <w:rFonts w:ascii="Times New Roman" w:eastAsia="Times New Roman" w:hAnsi="Times New Roman" w:cs="Times New Roman"/>
          <w:sz w:val="24"/>
          <w:szCs w:val="24"/>
          <w:lang w:val="uk-UA" w:eastAsia="ru-RU"/>
        </w:rPr>
        <w:t xml:space="preserve"> / И.А. Арсененко, О.</w:t>
      </w:r>
      <w:r w:rsidRPr="00C20259">
        <w:rPr>
          <w:rFonts w:ascii="Times New Roman" w:eastAsia="Times New Roman" w:hAnsi="Times New Roman" w:cs="Times New Roman"/>
          <w:sz w:val="24"/>
          <w:szCs w:val="24"/>
          <w:lang w:val="uk-UA" w:eastAsia="ru-RU"/>
        </w:rPr>
        <w:t xml:space="preserve">И. Топалова // </w:t>
      </w:r>
      <w:proofErr w:type="spellStart"/>
      <w:r w:rsidRPr="00C20259">
        <w:rPr>
          <w:rFonts w:ascii="Times New Roman" w:eastAsia="Times New Roman" w:hAnsi="Times New Roman" w:cs="Times New Roman"/>
          <w:sz w:val="24"/>
          <w:szCs w:val="24"/>
          <w:lang w:eastAsia="ru-RU"/>
        </w:rPr>
        <w:t>Scientific</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letters</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of</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academic</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society</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of</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Michal</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Buludansky</w:t>
      </w:r>
      <w:proofErr w:type="spellEnd"/>
      <w:r w:rsidRPr="00C20259">
        <w:rPr>
          <w:rFonts w:ascii="Times New Roman" w:eastAsia="Times New Roman" w:hAnsi="Times New Roman" w:cs="Times New Roman"/>
          <w:sz w:val="24"/>
          <w:szCs w:val="24"/>
          <w:lang w:val="uk-UA" w:eastAsia="ru-RU"/>
        </w:rPr>
        <w:t xml:space="preserve"> №4(1). – </w:t>
      </w:r>
      <w:proofErr w:type="spellStart"/>
      <w:r w:rsidRPr="00C20259">
        <w:rPr>
          <w:rFonts w:ascii="Times New Roman" w:eastAsia="Times New Roman" w:hAnsi="Times New Roman" w:cs="Times New Roman"/>
          <w:sz w:val="24"/>
          <w:szCs w:val="24"/>
          <w:lang w:eastAsia="ru-RU"/>
        </w:rPr>
        <w:t>Slovakia</w:t>
      </w:r>
      <w:proofErr w:type="spellEnd"/>
      <w:r w:rsidRPr="00C20259">
        <w:rPr>
          <w:rFonts w:ascii="Times New Roman" w:eastAsia="Times New Roman" w:hAnsi="Times New Roman" w:cs="Times New Roman"/>
          <w:sz w:val="24"/>
          <w:szCs w:val="24"/>
          <w:lang w:val="uk-UA" w:eastAsia="ru-RU"/>
        </w:rPr>
        <w:t>, 2013. – С. 10-13.</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val="uk-UA" w:eastAsia="ru-RU"/>
        </w:rPr>
        <w:t>Арсененк</w:t>
      </w:r>
      <w:r>
        <w:rPr>
          <w:rFonts w:ascii="Times New Roman" w:eastAsia="Times New Roman" w:hAnsi="Times New Roman" w:cs="Times New Roman"/>
          <w:sz w:val="24"/>
          <w:szCs w:val="24"/>
          <w:lang w:val="uk-UA" w:eastAsia="ru-RU"/>
        </w:rPr>
        <w:t>о І.</w:t>
      </w:r>
      <w:r w:rsidRPr="00C20259">
        <w:rPr>
          <w:rFonts w:ascii="Times New Roman" w:eastAsia="Times New Roman" w:hAnsi="Times New Roman" w:cs="Times New Roman"/>
          <w:sz w:val="24"/>
          <w:szCs w:val="24"/>
          <w:lang w:val="uk-UA" w:eastAsia="ru-RU"/>
        </w:rPr>
        <w:t>А. Визначення рекреаційно-туристичних районів і їх спеціалізації в межах Запорізького Приазов’я</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І.А.</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Арсененко, О.І.</w:t>
      </w:r>
      <w:r w:rsidRPr="00C20259">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uk-UA" w:eastAsia="ru-RU"/>
        </w:rPr>
        <w:t>Топалова, О</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С.</w:t>
      </w:r>
      <w:r w:rsidRPr="00C20259">
        <w:rPr>
          <w:rFonts w:ascii="Times New Roman" w:eastAsia="Times New Roman" w:hAnsi="Times New Roman" w:cs="Times New Roman"/>
          <w:sz w:val="24"/>
          <w:szCs w:val="24"/>
          <w:lang w:val="en-US" w:eastAsia="ru-RU"/>
        </w:rPr>
        <w:t> </w:t>
      </w:r>
      <w:proofErr w:type="spellStart"/>
      <w:r w:rsidRPr="00C20259">
        <w:rPr>
          <w:rFonts w:ascii="Times New Roman" w:eastAsia="Times New Roman" w:hAnsi="Times New Roman" w:cs="Times New Roman"/>
          <w:sz w:val="24"/>
          <w:szCs w:val="24"/>
          <w:lang w:val="uk-UA" w:eastAsia="ru-RU"/>
        </w:rPr>
        <w:t>Гапонова</w:t>
      </w:r>
      <w:proofErr w:type="spellEnd"/>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val="en-US" w:eastAsia="ru-RU"/>
        </w:rPr>
        <w:t> </w:t>
      </w:r>
      <w:proofErr w:type="spellStart"/>
      <w:r w:rsidRPr="00C20259">
        <w:rPr>
          <w:rFonts w:ascii="Times New Roman" w:eastAsia="Times New Roman" w:hAnsi="Times New Roman" w:cs="Times New Roman"/>
          <w:sz w:val="24"/>
          <w:szCs w:val="24"/>
          <w:lang w:val="uk-UA" w:eastAsia="ru-RU"/>
        </w:rPr>
        <w:t>Всеукр</w:t>
      </w:r>
      <w:proofErr w:type="spellEnd"/>
      <w:r w:rsidRPr="00C20259">
        <w:rPr>
          <w:rFonts w:ascii="Times New Roman" w:eastAsia="Times New Roman" w:hAnsi="Times New Roman" w:cs="Times New Roman"/>
          <w:sz w:val="24"/>
          <w:szCs w:val="24"/>
          <w:lang w:val="uk-UA" w:eastAsia="ru-RU"/>
        </w:rPr>
        <w:t>. конференція: Географія та екологія: наука і освіта. – Умань, 2014. –  С. 15-18.</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val="uk-UA" w:eastAsia="ru-RU"/>
        </w:rPr>
        <w:t>Арсененко</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І.</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А. Інвалідний туризм: поняття, класифікація / І.</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А.</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Арсененко, О. І.</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 xml:space="preserve">Топалова // Проблеми та перспективи розвитку науки на початку третього тисячоліття у країнах Європи та Азії: </w:t>
      </w:r>
      <w:proofErr w:type="spellStart"/>
      <w:r w:rsidRPr="00C20259">
        <w:rPr>
          <w:rFonts w:ascii="Times New Roman" w:eastAsia="Times New Roman" w:hAnsi="Times New Roman" w:cs="Times New Roman"/>
          <w:sz w:val="24"/>
          <w:szCs w:val="24"/>
          <w:lang w:val="uk-UA" w:eastAsia="ru-RU"/>
        </w:rPr>
        <w:t>зб</w:t>
      </w:r>
      <w:proofErr w:type="spellEnd"/>
      <w:r w:rsidRPr="00C20259">
        <w:rPr>
          <w:rFonts w:ascii="Times New Roman" w:eastAsia="Times New Roman" w:hAnsi="Times New Roman" w:cs="Times New Roman"/>
          <w:sz w:val="24"/>
          <w:szCs w:val="24"/>
          <w:lang w:val="uk-UA" w:eastAsia="ru-RU"/>
        </w:rPr>
        <w:t>. наук. статей. –</w:t>
      </w:r>
      <w:r>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val="uk-UA" w:eastAsia="ru-RU"/>
        </w:rPr>
        <w:t>Переяслав-Хмельницький, 2014. – С. 9-11.</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Арсененко И.</w:t>
      </w:r>
      <w:r w:rsidRPr="00C20259">
        <w:rPr>
          <w:rFonts w:ascii="Times New Roman" w:eastAsia="Times New Roman" w:hAnsi="Times New Roman" w:cs="Times New Roman"/>
          <w:sz w:val="24"/>
          <w:szCs w:val="24"/>
          <w:lang w:val="uk-UA" w:eastAsia="ru-RU"/>
        </w:rPr>
        <w:t xml:space="preserve">А. </w:t>
      </w:r>
      <w:proofErr w:type="spellStart"/>
      <w:r w:rsidRPr="00C20259">
        <w:rPr>
          <w:rFonts w:ascii="Times New Roman" w:eastAsia="Times New Roman" w:hAnsi="Times New Roman" w:cs="Times New Roman"/>
          <w:sz w:val="24"/>
          <w:szCs w:val="24"/>
          <w:lang w:val="uk-UA" w:eastAsia="ru-RU"/>
        </w:rPr>
        <w:t>Перспективы</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развития</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параклимбинга</w:t>
      </w:r>
      <w:proofErr w:type="spellEnd"/>
      <w:r w:rsidRPr="00C20259">
        <w:rPr>
          <w:rFonts w:ascii="Times New Roman" w:eastAsia="Times New Roman" w:hAnsi="Times New Roman" w:cs="Times New Roman"/>
          <w:sz w:val="24"/>
          <w:szCs w:val="24"/>
          <w:lang w:val="uk-UA" w:eastAsia="ru-RU"/>
        </w:rPr>
        <w:t xml:space="preserve"> в </w:t>
      </w:r>
      <w:proofErr w:type="spellStart"/>
      <w:r w:rsidRPr="00C20259">
        <w:rPr>
          <w:rFonts w:ascii="Times New Roman" w:eastAsia="Times New Roman" w:hAnsi="Times New Roman" w:cs="Times New Roman"/>
          <w:sz w:val="24"/>
          <w:szCs w:val="24"/>
          <w:lang w:val="uk-UA" w:eastAsia="ru-RU"/>
        </w:rPr>
        <w:t>Карпатско-Подольском</w:t>
      </w:r>
      <w:proofErr w:type="spellEnd"/>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ресурсно-туристском районе Украины /</w:t>
      </w:r>
      <w:r>
        <w:rPr>
          <w:rFonts w:ascii="Times New Roman" w:eastAsia="Times New Roman" w:hAnsi="Times New Roman" w:cs="Times New Roman"/>
          <w:sz w:val="24"/>
          <w:szCs w:val="24"/>
          <w:lang w:val="uk-UA" w:eastAsia="ru-RU"/>
        </w:rPr>
        <w:t xml:space="preserve"> И.А. Арсененко, О.З. Байтеряков, О.</w:t>
      </w:r>
      <w:r w:rsidRPr="00C20259">
        <w:rPr>
          <w:rFonts w:ascii="Times New Roman" w:eastAsia="Times New Roman" w:hAnsi="Times New Roman" w:cs="Times New Roman"/>
          <w:sz w:val="24"/>
          <w:szCs w:val="24"/>
          <w:lang w:val="uk-UA" w:eastAsia="ru-RU"/>
        </w:rPr>
        <w:t>И. Топалова //</w:t>
      </w:r>
      <w:r>
        <w:rPr>
          <w:rFonts w:ascii="Times New Roman" w:eastAsia="Times New Roman" w:hAnsi="Times New Roman" w:cs="Times New Roman"/>
          <w:sz w:val="24"/>
          <w:szCs w:val="24"/>
          <w:lang w:eastAsia="ru-RU"/>
        </w:rPr>
        <w:t>.</w:t>
      </w:r>
      <w:r w:rsidRPr="00C20259">
        <w:rPr>
          <w:rFonts w:ascii="Times New Roman" w:eastAsia="Times New Roman" w:hAnsi="Times New Roman" w:cs="Times New Roman"/>
          <w:sz w:val="24"/>
          <w:szCs w:val="24"/>
          <w:lang w:val="uk-UA" w:eastAsia="ru-RU"/>
        </w:rPr>
        <w:t>М</w:t>
      </w:r>
      <w:proofErr w:type="spellStart"/>
      <w:r w:rsidRPr="00C20259">
        <w:rPr>
          <w:rFonts w:ascii="Times New Roman" w:eastAsia="Times New Roman" w:hAnsi="Times New Roman" w:cs="Times New Roman"/>
          <w:sz w:val="24"/>
          <w:szCs w:val="24"/>
          <w:lang w:eastAsia="ru-RU"/>
        </w:rPr>
        <w:t>еждународ</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науч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eastAsia="ru-RU"/>
        </w:rPr>
        <w:t>практ</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к</w:t>
      </w:r>
      <w:proofErr w:type="spellStart"/>
      <w:r w:rsidRPr="00C20259">
        <w:rPr>
          <w:rFonts w:ascii="Times New Roman" w:eastAsia="Times New Roman" w:hAnsi="Times New Roman" w:cs="Times New Roman"/>
          <w:sz w:val="24"/>
          <w:szCs w:val="24"/>
          <w:lang w:eastAsia="ru-RU"/>
        </w:rPr>
        <w:t>онференція</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Проблемы устойчивости эколого-хозяйственных и социально-культурных систем трансграничных регионов. – Псков: Изд. Псков ГУ, «ЛОГОС Плюс», 2014</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 С</w:t>
      </w:r>
      <w:r w:rsidRPr="00C20259">
        <w:rPr>
          <w:rFonts w:ascii="Times New Roman" w:eastAsia="Times New Roman" w:hAnsi="Times New Roman" w:cs="Times New Roman"/>
          <w:sz w:val="24"/>
          <w:szCs w:val="24"/>
          <w:lang w:val="uk-UA" w:eastAsia="ru-RU"/>
        </w:rPr>
        <w:t>. 120-123.</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Ахмедова Р.Р. Влияние адаптивного туризма на личность участника похода</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Р.Р.</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Ахмедова.</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Н</w:t>
      </w:r>
      <w:proofErr w:type="spellStart"/>
      <w:r w:rsidRPr="00C20259">
        <w:rPr>
          <w:rFonts w:ascii="Times New Roman" w:eastAsia="Times New Roman" w:hAnsi="Times New Roman" w:cs="Times New Roman"/>
          <w:sz w:val="24"/>
          <w:szCs w:val="24"/>
          <w:lang w:eastAsia="ru-RU"/>
        </w:rPr>
        <w:t>ауч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eastAsia="ru-RU"/>
        </w:rPr>
        <w:t>практич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proofErr w:type="spellStart"/>
      <w:proofErr w:type="gramStart"/>
      <w:r w:rsidRPr="00C20259">
        <w:rPr>
          <w:rFonts w:ascii="Times New Roman" w:eastAsia="Times New Roman" w:hAnsi="Times New Roman" w:cs="Times New Roman"/>
          <w:sz w:val="24"/>
          <w:szCs w:val="24"/>
          <w:lang w:eastAsia="ru-RU"/>
        </w:rPr>
        <w:t>конф</w:t>
      </w:r>
      <w:proofErr w:type="spellEnd"/>
      <w:r w:rsidRPr="00C20259">
        <w:rPr>
          <w:rFonts w:ascii="Times New Roman" w:eastAsia="Times New Roman" w:hAnsi="Times New Roman" w:cs="Times New Roman"/>
          <w:sz w:val="24"/>
          <w:szCs w:val="24"/>
          <w:lang w:val="uk-UA" w:eastAsia="ru-RU"/>
        </w:rPr>
        <w:t>.:</w:t>
      </w:r>
      <w:proofErr w:type="gramEnd"/>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Инновационные формы организации физической культуры</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 Астрахань, 2009</w:t>
      </w:r>
      <w:r w:rsidRPr="00C20259">
        <w:rPr>
          <w:rFonts w:ascii="Times New Roman" w:eastAsia="Times New Roman" w:hAnsi="Times New Roman" w:cs="Times New Roman"/>
          <w:sz w:val="24"/>
          <w:szCs w:val="24"/>
          <w:lang w:val="uk-UA" w:eastAsia="ru-RU"/>
        </w:rPr>
        <w:t>. – С.</w:t>
      </w:r>
      <w:r w:rsidRPr="00C20259">
        <w:rPr>
          <w:rFonts w:ascii="Times New Roman" w:eastAsia="Times New Roman" w:hAnsi="Times New Roman" w:cs="Times New Roman"/>
          <w:sz w:val="24"/>
          <w:szCs w:val="24"/>
          <w:lang w:eastAsia="ru-RU"/>
        </w:rPr>
        <w:t xml:space="preserve"> 5</w:t>
      </w:r>
      <w:r w:rsidRPr="00C20259">
        <w:rPr>
          <w:rFonts w:ascii="Times New Roman" w:eastAsia="Times New Roman" w:hAnsi="Times New Roman" w:cs="Times New Roman"/>
          <w:sz w:val="24"/>
          <w:szCs w:val="24"/>
          <w:lang w:val="uk-UA" w:eastAsia="ru-RU"/>
        </w:rPr>
        <w:t>-9</w:t>
      </w:r>
      <w:r w:rsidRPr="00C20259">
        <w:rPr>
          <w:rFonts w:ascii="Times New Roman" w:eastAsia="Times New Roman" w:hAnsi="Times New Roman" w:cs="Times New Roman"/>
          <w:sz w:val="24"/>
          <w:szCs w:val="24"/>
          <w:lang w:eastAsia="ru-RU"/>
        </w:rPr>
        <w:t xml:space="preserve">. </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А.М. Туризм для лиц с ограниченными жизненными возможностями: социологический аспект / А.М. </w:t>
      </w: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 М</w:t>
      </w:r>
      <w:r>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Мысль</w:t>
      </w:r>
      <w:proofErr w:type="spellEnd"/>
      <w:r w:rsidRPr="00C20259">
        <w:rPr>
          <w:rFonts w:ascii="Times New Roman" w:eastAsia="Times New Roman" w:hAnsi="Times New Roman" w:cs="Times New Roman"/>
          <w:sz w:val="24"/>
          <w:szCs w:val="24"/>
          <w:lang w:eastAsia="ru-RU"/>
        </w:rPr>
        <w:t>, 2004. – 180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А.М. Туризм как метод реабилитации и оздоровления людей с ограниченными жизненными возможностями / А.М. </w:t>
      </w: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xml:space="preserve"> - Уфа: Даурия, 2000. – 172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xml:space="preserve"> А.М. Туризм как нетрадиционный метод реабилитации и оздоровления инвалидов и пожилых людей в условиях рыночной экономики </w:t>
      </w:r>
      <w:r w:rsidRPr="00C20259">
        <w:rPr>
          <w:rFonts w:ascii="Times New Roman" w:eastAsia="Times New Roman" w:hAnsi="Times New Roman" w:cs="Times New Roman"/>
          <w:sz w:val="24"/>
          <w:szCs w:val="24"/>
          <w:lang w:val="uk-UA" w:eastAsia="ru-RU"/>
        </w:rPr>
        <w:t xml:space="preserve">/ А.М. </w:t>
      </w:r>
      <w:proofErr w:type="spellStart"/>
      <w:r w:rsidRPr="00C20259">
        <w:rPr>
          <w:rFonts w:ascii="Times New Roman" w:eastAsia="Times New Roman" w:hAnsi="Times New Roman" w:cs="Times New Roman"/>
          <w:sz w:val="24"/>
          <w:szCs w:val="24"/>
          <w:lang w:val="uk-UA" w:eastAsia="ru-RU"/>
        </w:rPr>
        <w:t>Ахметшин</w:t>
      </w:r>
      <w:proofErr w:type="spellEnd"/>
      <w:r w:rsidRPr="00C20259">
        <w:rPr>
          <w:rFonts w:ascii="Times New Roman" w:eastAsia="Times New Roman" w:hAnsi="Times New Roman" w:cs="Times New Roman"/>
          <w:sz w:val="24"/>
          <w:szCs w:val="24"/>
          <w:lang w:val="uk-UA" w:eastAsia="ru-RU"/>
        </w:rPr>
        <w:t xml:space="preserve">. – </w:t>
      </w:r>
      <w:r w:rsidRPr="00C20259">
        <w:rPr>
          <w:rFonts w:ascii="Times New Roman" w:eastAsia="Times New Roman" w:hAnsi="Times New Roman" w:cs="Times New Roman"/>
          <w:sz w:val="24"/>
          <w:szCs w:val="24"/>
          <w:lang w:eastAsia="ru-RU"/>
        </w:rPr>
        <w:t>Уфа  БРО ВОИ, 2000. – 92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А.М. Фестиваль спортивного туризма людей с ограниченными жизненными возможностями / А.М.</w:t>
      </w:r>
      <w:r w:rsidRPr="00C20259">
        <w:rPr>
          <w:rFonts w:ascii="Times New Roman" w:eastAsia="Times New Roman" w:hAnsi="Times New Roman" w:cs="Times New Roman"/>
          <w:sz w:val="24"/>
          <w:szCs w:val="24"/>
          <w:lang w:val="uk-UA" w:eastAsia="ru-RU"/>
        </w:rPr>
        <w:t> </w:t>
      </w:r>
      <w:proofErr w:type="spellStart"/>
      <w:r w:rsidRPr="00C20259">
        <w:rPr>
          <w:rFonts w:ascii="Times New Roman" w:eastAsia="Times New Roman" w:hAnsi="Times New Roman" w:cs="Times New Roman"/>
          <w:sz w:val="24"/>
          <w:szCs w:val="24"/>
          <w:lang w:eastAsia="ru-RU"/>
        </w:rPr>
        <w:t>Ахметшин</w:t>
      </w:r>
      <w:proofErr w:type="spellEnd"/>
      <w:r w:rsidRPr="00C202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Изд</w:t>
      </w:r>
      <w:proofErr w:type="spellEnd"/>
      <w:r>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БРО ВОИ</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 2005. – №</w:t>
      </w:r>
      <w:r>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1. </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С. 20-21. </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Бавельский</w:t>
      </w:r>
      <w:proofErr w:type="spellEnd"/>
      <w:r w:rsidRPr="00C20259">
        <w:rPr>
          <w:rFonts w:ascii="Times New Roman" w:eastAsia="Times New Roman" w:hAnsi="Times New Roman" w:cs="Times New Roman"/>
          <w:sz w:val="24"/>
          <w:szCs w:val="24"/>
          <w:lang w:eastAsia="ru-RU"/>
        </w:rPr>
        <w:t xml:space="preserve"> А.Д. Доступная среда как фактор развития и безопасности </w:t>
      </w:r>
      <w:proofErr w:type="spellStart"/>
      <w:r w:rsidRPr="00C20259">
        <w:rPr>
          <w:rFonts w:ascii="Times New Roman" w:eastAsia="Times New Roman" w:hAnsi="Times New Roman" w:cs="Times New Roman"/>
          <w:sz w:val="24"/>
          <w:szCs w:val="24"/>
          <w:lang w:eastAsia="ru-RU"/>
        </w:rPr>
        <w:t>безбарьерного</w:t>
      </w:r>
      <w:proofErr w:type="spellEnd"/>
      <w:r w:rsidRPr="00C20259">
        <w:rPr>
          <w:rFonts w:ascii="Times New Roman" w:eastAsia="Times New Roman" w:hAnsi="Times New Roman" w:cs="Times New Roman"/>
          <w:sz w:val="24"/>
          <w:szCs w:val="24"/>
          <w:lang w:eastAsia="ru-RU"/>
        </w:rPr>
        <w:t xml:space="preserve"> туризма / А.Д. </w:t>
      </w:r>
      <w:proofErr w:type="spellStart"/>
      <w:r w:rsidRPr="00C20259">
        <w:rPr>
          <w:rFonts w:ascii="Times New Roman" w:eastAsia="Times New Roman" w:hAnsi="Times New Roman" w:cs="Times New Roman"/>
          <w:sz w:val="24"/>
          <w:szCs w:val="24"/>
          <w:lang w:eastAsia="ru-RU"/>
        </w:rPr>
        <w:t>Бавельский</w:t>
      </w:r>
      <w:proofErr w:type="spellEnd"/>
      <w:r w:rsidRPr="00C20259">
        <w:rPr>
          <w:rFonts w:ascii="Times New Roman" w:eastAsia="Times New Roman" w:hAnsi="Times New Roman" w:cs="Times New Roman"/>
          <w:sz w:val="24"/>
          <w:szCs w:val="24"/>
          <w:lang w:eastAsia="ru-RU"/>
        </w:rPr>
        <w:t xml:space="preserve">, И.В. Зорин, А.И. </w:t>
      </w:r>
      <w:proofErr w:type="spellStart"/>
      <w:r w:rsidRPr="00C20259">
        <w:rPr>
          <w:rFonts w:ascii="Times New Roman" w:eastAsia="Times New Roman" w:hAnsi="Times New Roman" w:cs="Times New Roman"/>
          <w:sz w:val="24"/>
          <w:szCs w:val="24"/>
          <w:lang w:eastAsia="ru-RU"/>
        </w:rPr>
        <w:t>Сеселкин</w:t>
      </w:r>
      <w:proofErr w:type="spellEnd"/>
      <w:r w:rsidRPr="00C20259">
        <w:rPr>
          <w:rFonts w:ascii="Times New Roman" w:eastAsia="Times New Roman" w:hAnsi="Times New Roman" w:cs="Times New Roman"/>
          <w:sz w:val="24"/>
          <w:szCs w:val="24"/>
          <w:lang w:eastAsia="ru-RU"/>
        </w:rPr>
        <w:t xml:space="preserve"> // Туризм: право и экономика. – 2012. – № 1. – С. 2</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5.</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bCs/>
          <w:sz w:val="24"/>
          <w:szCs w:val="24"/>
          <w:lang w:eastAsia="ru-RU"/>
        </w:rPr>
        <w:t>Бабарицька</w:t>
      </w:r>
      <w:proofErr w:type="spellEnd"/>
      <w:r w:rsidRPr="00C20259">
        <w:rPr>
          <w:rFonts w:ascii="Times New Roman" w:eastAsia="Times New Roman" w:hAnsi="Times New Roman" w:cs="Times New Roman"/>
          <w:bCs/>
          <w:sz w:val="24"/>
          <w:szCs w:val="24"/>
          <w:lang w:eastAsia="ru-RU"/>
        </w:rPr>
        <w:t xml:space="preserve"> В.</w:t>
      </w:r>
      <w:r w:rsidRPr="00C20259">
        <w:rPr>
          <w:rFonts w:ascii="Times New Roman" w:eastAsia="Times New Roman" w:hAnsi="Times New Roman" w:cs="Times New Roman"/>
          <w:bCs/>
          <w:sz w:val="24"/>
          <w:szCs w:val="24"/>
          <w:lang w:val="uk-UA" w:eastAsia="ru-RU"/>
        </w:rPr>
        <w:t>К.</w:t>
      </w:r>
      <w:r w:rsidRPr="00C20259">
        <w:rPr>
          <w:rFonts w:ascii="Times New Roman" w:eastAsia="Times New Roman" w:hAnsi="Times New Roman" w:cs="Times New Roman"/>
          <w:bCs/>
          <w:sz w:val="24"/>
          <w:szCs w:val="24"/>
          <w:lang w:eastAsia="ru-RU"/>
        </w:rPr>
        <w:t xml:space="preserve"> Екскурсознавство і </w:t>
      </w:r>
      <w:proofErr w:type="spellStart"/>
      <w:r w:rsidRPr="00C20259">
        <w:rPr>
          <w:rFonts w:ascii="Times New Roman" w:eastAsia="Times New Roman" w:hAnsi="Times New Roman" w:cs="Times New Roman"/>
          <w:bCs/>
          <w:sz w:val="24"/>
          <w:szCs w:val="24"/>
          <w:lang w:eastAsia="ru-RU"/>
        </w:rPr>
        <w:t>музеєзнавство</w:t>
      </w:r>
      <w:proofErr w:type="spellEnd"/>
      <w:r w:rsidRPr="00C20259">
        <w:rPr>
          <w:rFonts w:ascii="Times New Roman" w:eastAsia="Times New Roman" w:hAnsi="Times New Roman" w:cs="Times New Roman"/>
          <w:bCs/>
          <w:sz w:val="24"/>
          <w:szCs w:val="24"/>
          <w:lang w:eastAsia="ru-RU"/>
        </w:rPr>
        <w:t xml:space="preserve">: </w:t>
      </w:r>
      <w:r w:rsidRPr="00C20259">
        <w:rPr>
          <w:rFonts w:ascii="Times New Roman" w:eastAsia="Times New Roman" w:hAnsi="Times New Roman" w:cs="Times New Roman"/>
          <w:bCs/>
          <w:sz w:val="24"/>
          <w:szCs w:val="24"/>
          <w:lang w:val="uk-UA" w:eastAsia="ru-RU"/>
        </w:rPr>
        <w:t>н</w:t>
      </w:r>
      <w:proofErr w:type="spellStart"/>
      <w:r w:rsidRPr="00C20259">
        <w:rPr>
          <w:rFonts w:ascii="Times New Roman" w:eastAsia="Times New Roman" w:hAnsi="Times New Roman" w:cs="Times New Roman"/>
          <w:bCs/>
          <w:sz w:val="24"/>
          <w:szCs w:val="24"/>
          <w:lang w:eastAsia="ru-RU"/>
        </w:rPr>
        <w:t>авч</w:t>
      </w:r>
      <w:proofErr w:type="spellEnd"/>
      <w:r w:rsidRPr="00C20259">
        <w:rPr>
          <w:rFonts w:ascii="Times New Roman" w:eastAsia="Times New Roman" w:hAnsi="Times New Roman" w:cs="Times New Roman"/>
          <w:bCs/>
          <w:sz w:val="24"/>
          <w:szCs w:val="24"/>
          <w:lang w:val="uk-UA" w:eastAsia="ru-RU"/>
        </w:rPr>
        <w:t>.</w:t>
      </w:r>
      <w:r w:rsidRPr="00C20259">
        <w:rPr>
          <w:rFonts w:ascii="Times New Roman" w:eastAsia="Times New Roman" w:hAnsi="Times New Roman" w:cs="Times New Roman"/>
          <w:bCs/>
          <w:sz w:val="24"/>
          <w:szCs w:val="24"/>
          <w:lang w:eastAsia="ru-RU"/>
        </w:rPr>
        <w:t xml:space="preserve"> </w:t>
      </w:r>
      <w:proofErr w:type="spellStart"/>
      <w:r w:rsidRPr="00C20259">
        <w:rPr>
          <w:rFonts w:ascii="Times New Roman" w:eastAsia="Times New Roman" w:hAnsi="Times New Roman" w:cs="Times New Roman"/>
          <w:bCs/>
          <w:sz w:val="24"/>
          <w:szCs w:val="24"/>
          <w:lang w:eastAsia="ru-RU"/>
        </w:rPr>
        <w:t>посіб</w:t>
      </w:r>
      <w:proofErr w:type="spellEnd"/>
      <w:r w:rsidRPr="00C20259">
        <w:rPr>
          <w:rFonts w:ascii="Times New Roman" w:eastAsia="Times New Roman" w:hAnsi="Times New Roman" w:cs="Times New Roman"/>
          <w:bCs/>
          <w:sz w:val="24"/>
          <w:szCs w:val="24"/>
          <w:lang w:val="uk-UA" w:eastAsia="ru-RU"/>
        </w:rPr>
        <w:t>. /</w:t>
      </w:r>
      <w:r w:rsidRPr="00C20259">
        <w:rPr>
          <w:rFonts w:ascii="Times New Roman" w:eastAsia="Times New Roman" w:hAnsi="Times New Roman" w:cs="Times New Roman"/>
          <w:bCs/>
          <w:sz w:val="24"/>
          <w:szCs w:val="24"/>
          <w:lang w:eastAsia="ru-RU"/>
        </w:rPr>
        <w:t xml:space="preserve"> </w:t>
      </w:r>
      <w:proofErr w:type="spellStart"/>
      <w:r w:rsidRPr="00C20259">
        <w:rPr>
          <w:rFonts w:ascii="Times New Roman" w:eastAsia="Times New Roman" w:hAnsi="Times New Roman" w:cs="Times New Roman"/>
          <w:bCs/>
          <w:sz w:val="24"/>
          <w:szCs w:val="24"/>
          <w:lang w:val="uk-UA" w:eastAsia="ru-RU"/>
        </w:rPr>
        <w:t>Бабарицька</w:t>
      </w:r>
      <w:proofErr w:type="spellEnd"/>
      <w:r w:rsidRPr="00C20259">
        <w:rPr>
          <w:rFonts w:ascii="Times New Roman" w:eastAsia="Times New Roman" w:hAnsi="Times New Roman" w:cs="Times New Roman"/>
          <w:bCs/>
          <w:sz w:val="24"/>
          <w:szCs w:val="24"/>
          <w:lang w:val="uk-UA" w:eastAsia="ru-RU"/>
        </w:rPr>
        <w:t xml:space="preserve"> В.К., </w:t>
      </w:r>
      <w:r w:rsidRPr="00C20259">
        <w:rPr>
          <w:rFonts w:ascii="Times New Roman" w:eastAsia="Times New Roman" w:hAnsi="Times New Roman" w:cs="Times New Roman"/>
          <w:bCs/>
          <w:sz w:val="24"/>
          <w:szCs w:val="24"/>
          <w:lang w:eastAsia="ru-RU"/>
        </w:rPr>
        <w:t>Короткова</w:t>
      </w:r>
      <w:r>
        <w:rPr>
          <w:rFonts w:ascii="Times New Roman" w:eastAsia="Times New Roman" w:hAnsi="Times New Roman" w:cs="Times New Roman"/>
          <w:bCs/>
          <w:sz w:val="24"/>
          <w:szCs w:val="24"/>
          <w:lang w:val="uk-UA" w:eastAsia="ru-RU"/>
        </w:rPr>
        <w:t xml:space="preserve"> А.</w:t>
      </w:r>
      <w:r w:rsidRPr="00C20259">
        <w:rPr>
          <w:rFonts w:ascii="Times New Roman" w:eastAsia="Times New Roman" w:hAnsi="Times New Roman" w:cs="Times New Roman"/>
          <w:bCs/>
          <w:sz w:val="24"/>
          <w:szCs w:val="24"/>
          <w:lang w:val="uk-UA" w:eastAsia="ru-RU"/>
        </w:rPr>
        <w:t>Я.</w:t>
      </w:r>
      <w:r w:rsidRPr="00C20259">
        <w:rPr>
          <w:rFonts w:ascii="Times New Roman" w:eastAsia="Times New Roman" w:hAnsi="Times New Roman" w:cs="Times New Roman"/>
          <w:bCs/>
          <w:sz w:val="24"/>
          <w:szCs w:val="24"/>
          <w:lang w:eastAsia="ru-RU"/>
        </w:rPr>
        <w:t xml:space="preserve">, </w:t>
      </w:r>
      <w:proofErr w:type="spellStart"/>
      <w:r w:rsidRPr="00C20259">
        <w:rPr>
          <w:rFonts w:ascii="Times New Roman" w:eastAsia="Times New Roman" w:hAnsi="Times New Roman" w:cs="Times New Roman"/>
          <w:bCs/>
          <w:sz w:val="24"/>
          <w:szCs w:val="24"/>
          <w:lang w:eastAsia="ru-RU"/>
        </w:rPr>
        <w:t>Малиновська</w:t>
      </w:r>
      <w:proofErr w:type="spellEnd"/>
      <w:r>
        <w:rPr>
          <w:rFonts w:ascii="Times New Roman" w:eastAsia="Times New Roman" w:hAnsi="Times New Roman" w:cs="Times New Roman"/>
          <w:bCs/>
          <w:sz w:val="24"/>
          <w:szCs w:val="24"/>
          <w:lang w:val="uk-UA" w:eastAsia="ru-RU"/>
        </w:rPr>
        <w:t xml:space="preserve"> О.</w:t>
      </w:r>
      <w:r w:rsidRPr="00C20259">
        <w:rPr>
          <w:rFonts w:ascii="Times New Roman" w:eastAsia="Times New Roman" w:hAnsi="Times New Roman" w:cs="Times New Roman"/>
          <w:bCs/>
          <w:sz w:val="24"/>
          <w:szCs w:val="24"/>
          <w:lang w:val="uk-UA" w:eastAsia="ru-RU"/>
        </w:rPr>
        <w:t>Ю. –</w:t>
      </w:r>
      <w:r w:rsidRPr="00C20259">
        <w:rPr>
          <w:rFonts w:ascii="Times New Roman" w:eastAsia="Times New Roman" w:hAnsi="Times New Roman" w:cs="Times New Roman"/>
          <w:bCs/>
          <w:sz w:val="24"/>
          <w:szCs w:val="24"/>
          <w:lang w:eastAsia="ru-RU"/>
        </w:rPr>
        <w:t xml:space="preserve"> К.: </w:t>
      </w:r>
      <w:proofErr w:type="spellStart"/>
      <w:r w:rsidRPr="00C20259">
        <w:rPr>
          <w:rFonts w:ascii="Times New Roman" w:eastAsia="Times New Roman" w:hAnsi="Times New Roman" w:cs="Times New Roman"/>
          <w:bCs/>
          <w:sz w:val="24"/>
          <w:szCs w:val="24"/>
          <w:lang w:eastAsia="ru-RU"/>
        </w:rPr>
        <w:t>Альтерпрес</w:t>
      </w:r>
      <w:proofErr w:type="spellEnd"/>
      <w:r w:rsidRPr="00C20259">
        <w:rPr>
          <w:rFonts w:ascii="Times New Roman" w:eastAsia="Times New Roman" w:hAnsi="Times New Roman" w:cs="Times New Roman"/>
          <w:bCs/>
          <w:sz w:val="24"/>
          <w:szCs w:val="24"/>
          <w:lang w:eastAsia="ru-RU"/>
        </w:rPr>
        <w:t>, 2007. - 464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Бастрыкина</w:t>
      </w:r>
      <w:proofErr w:type="spellEnd"/>
      <w:r>
        <w:rPr>
          <w:rFonts w:ascii="Times New Roman" w:eastAsia="Times New Roman" w:hAnsi="Times New Roman" w:cs="Times New Roman"/>
          <w:sz w:val="24"/>
          <w:szCs w:val="24"/>
          <w:lang w:eastAsia="ru-RU"/>
        </w:rPr>
        <w:t xml:space="preserve"> А.</w:t>
      </w:r>
      <w:r w:rsidRPr="00C20259">
        <w:rPr>
          <w:rFonts w:ascii="Times New Roman" w:eastAsia="Times New Roman" w:hAnsi="Times New Roman" w:cs="Times New Roman"/>
          <w:sz w:val="24"/>
          <w:szCs w:val="24"/>
          <w:lang w:eastAsia="ru-RU"/>
        </w:rPr>
        <w:t>В. Туризм в системе реабилитации и социальной интеграции пожилых и людей с ограниченными возможностями / А.</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В.</w:t>
      </w:r>
      <w:r w:rsidRPr="00C20259">
        <w:rPr>
          <w:rFonts w:ascii="Times New Roman" w:eastAsia="Times New Roman" w:hAnsi="Times New Roman" w:cs="Times New Roman"/>
          <w:sz w:val="24"/>
          <w:szCs w:val="24"/>
          <w:lang w:val="uk-UA" w:eastAsia="ru-RU"/>
        </w:rPr>
        <w:t> </w:t>
      </w:r>
      <w:proofErr w:type="spellStart"/>
      <w:r w:rsidRPr="00C20259">
        <w:rPr>
          <w:rFonts w:ascii="Times New Roman" w:eastAsia="Times New Roman" w:hAnsi="Times New Roman" w:cs="Times New Roman"/>
          <w:sz w:val="24"/>
          <w:szCs w:val="24"/>
          <w:lang w:eastAsia="ru-RU"/>
        </w:rPr>
        <w:t>Бастрикина</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 М.</w:t>
      </w:r>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Мысль</w:t>
      </w:r>
      <w:proofErr w:type="spellEnd"/>
      <w:r w:rsidRPr="00C20259">
        <w:rPr>
          <w:rFonts w:ascii="Times New Roman" w:eastAsia="Times New Roman" w:hAnsi="Times New Roman" w:cs="Times New Roman"/>
          <w:sz w:val="24"/>
          <w:szCs w:val="24"/>
          <w:lang w:val="uk-UA" w:eastAsia="ru-RU"/>
        </w:rPr>
        <w:t xml:space="preserve"> – </w:t>
      </w:r>
      <w:r w:rsidRPr="00C20259">
        <w:rPr>
          <w:rFonts w:ascii="Times New Roman" w:eastAsia="Times New Roman" w:hAnsi="Times New Roman" w:cs="Times New Roman"/>
          <w:sz w:val="24"/>
          <w:szCs w:val="24"/>
          <w:lang w:eastAsia="ru-RU"/>
        </w:rPr>
        <w:t>1999. – 51 с.</w:t>
      </w:r>
    </w:p>
    <w:p w:rsidR="004C5535" w:rsidRPr="00A63E49" w:rsidRDefault="004C5535" w:rsidP="004C5535">
      <w:pPr>
        <w:pStyle w:val="a4"/>
        <w:numPr>
          <w:ilvl w:val="0"/>
          <w:numId w:val="30"/>
        </w:numPr>
        <w:tabs>
          <w:tab w:val="left" w:pos="426"/>
        </w:tabs>
        <w:spacing w:line="240" w:lineRule="auto"/>
        <w:rPr>
          <w:rFonts w:ascii="Times New Roman" w:eastAsia="Times New Roman" w:hAnsi="Times New Roman" w:cs="Times New Roman"/>
          <w:sz w:val="24"/>
          <w:szCs w:val="24"/>
          <w:lang w:val="uk-UA" w:eastAsia="ru-RU"/>
        </w:rPr>
      </w:pPr>
      <w:proofErr w:type="spellStart"/>
      <w:r w:rsidRPr="00A63E49">
        <w:rPr>
          <w:rFonts w:ascii="Times New Roman" w:eastAsia="Times New Roman" w:hAnsi="Times New Roman" w:cs="Times New Roman"/>
          <w:sz w:val="24"/>
          <w:szCs w:val="24"/>
          <w:lang w:val="uk-UA" w:eastAsia="ru-RU"/>
        </w:rPr>
        <w:t>Бейдик</w:t>
      </w:r>
      <w:proofErr w:type="spellEnd"/>
      <w:r w:rsidRPr="00A63E49">
        <w:rPr>
          <w:rFonts w:ascii="Times New Roman" w:eastAsia="Times New Roman" w:hAnsi="Times New Roman" w:cs="Times New Roman"/>
          <w:sz w:val="24"/>
          <w:szCs w:val="24"/>
          <w:lang w:val="uk-UA" w:eastAsia="ru-RU"/>
        </w:rPr>
        <w:t xml:space="preserve"> О.</w:t>
      </w:r>
      <w:r>
        <w:rPr>
          <w:rFonts w:ascii="Times New Roman" w:eastAsia="Times New Roman" w:hAnsi="Times New Roman" w:cs="Times New Roman"/>
          <w:sz w:val="24"/>
          <w:szCs w:val="24"/>
          <w:lang w:val="uk-UA" w:eastAsia="ru-RU"/>
        </w:rPr>
        <w:t>О., Топалова О.</w:t>
      </w:r>
      <w:r w:rsidRPr="00A63E49">
        <w:rPr>
          <w:rFonts w:ascii="Times New Roman" w:eastAsia="Times New Roman" w:hAnsi="Times New Roman" w:cs="Times New Roman"/>
          <w:sz w:val="24"/>
          <w:szCs w:val="24"/>
          <w:lang w:val="uk-UA" w:eastAsia="ru-RU"/>
        </w:rPr>
        <w:t>І. Адаптивний туризм: передумови та перспективи розвитку, лідери</w:t>
      </w:r>
      <w:r>
        <w:rPr>
          <w:rFonts w:ascii="Times New Roman" w:eastAsia="Times New Roman" w:hAnsi="Times New Roman" w:cs="Times New Roman"/>
          <w:sz w:val="24"/>
          <w:szCs w:val="24"/>
          <w:lang w:val="uk-UA" w:eastAsia="ru-RU"/>
        </w:rPr>
        <w:t xml:space="preserve"> Духу і Волі</w:t>
      </w:r>
      <w:r w:rsidRPr="00A63E49">
        <w:rPr>
          <w:rFonts w:ascii="Times New Roman" w:eastAsia="Times New Roman" w:hAnsi="Times New Roman" w:cs="Times New Roman"/>
          <w:sz w:val="24"/>
          <w:szCs w:val="24"/>
          <w:lang w:val="uk-UA" w:eastAsia="ru-RU"/>
        </w:rPr>
        <w:t xml:space="preserve">: </w:t>
      </w:r>
      <w:proofErr w:type="spellStart"/>
      <w:r w:rsidRPr="00A63E49">
        <w:rPr>
          <w:rFonts w:ascii="Times New Roman" w:eastAsia="Times New Roman" w:hAnsi="Times New Roman" w:cs="Times New Roman"/>
          <w:sz w:val="24"/>
          <w:szCs w:val="24"/>
          <w:lang w:val="uk-UA" w:eastAsia="ru-RU"/>
        </w:rPr>
        <w:t>навч</w:t>
      </w:r>
      <w:proofErr w:type="spellEnd"/>
      <w:r w:rsidRPr="00A63E49">
        <w:rPr>
          <w:rFonts w:ascii="Times New Roman" w:eastAsia="Times New Roman" w:hAnsi="Times New Roman" w:cs="Times New Roman"/>
          <w:sz w:val="24"/>
          <w:szCs w:val="24"/>
          <w:lang w:val="uk-UA" w:eastAsia="ru-RU"/>
        </w:rPr>
        <w:t xml:space="preserve">. </w:t>
      </w:r>
      <w:proofErr w:type="spellStart"/>
      <w:r w:rsidRPr="00A63E49">
        <w:rPr>
          <w:rFonts w:ascii="Times New Roman" w:eastAsia="Times New Roman" w:hAnsi="Times New Roman" w:cs="Times New Roman"/>
          <w:sz w:val="24"/>
          <w:szCs w:val="24"/>
          <w:lang w:val="uk-UA" w:eastAsia="ru-RU"/>
        </w:rPr>
        <w:t>посіб</w:t>
      </w:r>
      <w:proofErr w:type="spellEnd"/>
      <w:r w:rsidRPr="00A63E49">
        <w:rPr>
          <w:rFonts w:ascii="Times New Roman" w:eastAsia="Times New Roman" w:hAnsi="Times New Roman" w:cs="Times New Roman"/>
          <w:sz w:val="24"/>
          <w:szCs w:val="24"/>
          <w:lang w:val="uk-UA" w:eastAsia="ru-RU"/>
        </w:rPr>
        <w:t>. – Херсон: ОЛДІ-ПЛЮС, 2017. – 402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A63E4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eastAsia="ru-RU"/>
        </w:rPr>
        <w:t>Бейдик</w:t>
      </w:r>
      <w:proofErr w:type="spellEnd"/>
      <w:r w:rsidRPr="00C20259">
        <w:rPr>
          <w:rFonts w:ascii="Times New Roman" w:eastAsia="Times New Roman" w:hAnsi="Times New Roman" w:cs="Times New Roman"/>
          <w:sz w:val="24"/>
          <w:szCs w:val="24"/>
          <w:lang w:eastAsia="ru-RU"/>
        </w:rPr>
        <w:t xml:space="preserve"> О.О. </w:t>
      </w:r>
      <w:proofErr w:type="spellStart"/>
      <w:r w:rsidRPr="00C20259">
        <w:rPr>
          <w:rFonts w:ascii="Times New Roman" w:eastAsia="Times New Roman" w:hAnsi="Times New Roman" w:cs="Times New Roman"/>
          <w:sz w:val="24"/>
          <w:szCs w:val="24"/>
          <w:lang w:eastAsia="ru-RU"/>
        </w:rPr>
        <w:t>Рекреаційні</w:t>
      </w:r>
      <w:proofErr w:type="spellEnd"/>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ресурси</w:t>
      </w:r>
      <w:proofErr w:type="spellEnd"/>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України</w:t>
      </w:r>
      <w:proofErr w:type="spellEnd"/>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О.О. </w:t>
      </w:r>
      <w:proofErr w:type="spellStart"/>
      <w:r w:rsidRPr="00C20259">
        <w:rPr>
          <w:rFonts w:ascii="Times New Roman" w:eastAsia="Times New Roman" w:hAnsi="Times New Roman" w:cs="Times New Roman"/>
          <w:sz w:val="24"/>
          <w:szCs w:val="24"/>
          <w:lang w:eastAsia="ru-RU"/>
        </w:rPr>
        <w:t>Бейдик</w:t>
      </w:r>
      <w:proofErr w:type="spellEnd"/>
      <w:r w:rsidRPr="00C20259">
        <w:rPr>
          <w:rFonts w:ascii="Times New Roman" w:eastAsia="Times New Roman" w:hAnsi="Times New Roman" w:cs="Times New Roman"/>
          <w:sz w:val="24"/>
          <w:szCs w:val="24"/>
          <w:lang w:eastAsia="ru-RU"/>
        </w:rPr>
        <w:t xml:space="preserve"> – К.: </w:t>
      </w:r>
      <w:proofErr w:type="spellStart"/>
      <w:r w:rsidRPr="00C20259">
        <w:rPr>
          <w:rFonts w:ascii="Times New Roman" w:eastAsia="Times New Roman" w:hAnsi="Times New Roman" w:cs="Times New Roman"/>
          <w:sz w:val="24"/>
          <w:szCs w:val="24"/>
          <w:lang w:eastAsia="ru-RU"/>
        </w:rPr>
        <w:t>Альтерпрес</w:t>
      </w:r>
      <w:proofErr w:type="spellEnd"/>
      <w:r w:rsidRPr="00C20259">
        <w:rPr>
          <w:rFonts w:ascii="Times New Roman" w:eastAsia="Times New Roman" w:hAnsi="Times New Roman" w:cs="Times New Roman"/>
          <w:sz w:val="24"/>
          <w:szCs w:val="24"/>
          <w:lang w:eastAsia="ru-RU"/>
        </w:rPr>
        <w:t>, 2011. – 462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О.</w:t>
      </w:r>
      <w:r w:rsidRPr="00C20259">
        <w:rPr>
          <w:rFonts w:ascii="Times New Roman" w:eastAsia="Times New Roman" w:hAnsi="Times New Roman" w:cs="Times New Roman"/>
          <w:sz w:val="24"/>
          <w:szCs w:val="24"/>
          <w:lang w:val="uk-UA" w:eastAsia="ru-RU"/>
        </w:rPr>
        <w:t>О. Російсько-український тлумачний словник т</w:t>
      </w:r>
      <w:r>
        <w:rPr>
          <w:rFonts w:ascii="Times New Roman" w:eastAsia="Times New Roman" w:hAnsi="Times New Roman" w:cs="Times New Roman"/>
          <w:sz w:val="24"/>
          <w:szCs w:val="24"/>
          <w:lang w:val="uk-UA" w:eastAsia="ru-RU"/>
        </w:rPr>
        <w:t>ермінів медичної географії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О.</w:t>
      </w:r>
      <w:r w:rsidRPr="00C20259">
        <w:rPr>
          <w:rFonts w:ascii="Times New Roman" w:eastAsia="Times New Roman" w:hAnsi="Times New Roman" w:cs="Times New Roman"/>
          <w:sz w:val="24"/>
          <w:szCs w:val="24"/>
          <w:lang w:val="uk-UA" w:eastAsia="ru-RU"/>
        </w:rPr>
        <w:t>М. </w:t>
      </w:r>
      <w:proofErr w:type="spellStart"/>
      <w:r w:rsidRPr="00C20259">
        <w:rPr>
          <w:rFonts w:ascii="Times New Roman" w:eastAsia="Times New Roman" w:hAnsi="Times New Roman" w:cs="Times New Roman"/>
          <w:sz w:val="24"/>
          <w:szCs w:val="24"/>
          <w:lang w:val="uk-UA" w:eastAsia="ru-RU"/>
        </w:rPr>
        <w:t>Ліщишина</w:t>
      </w:r>
      <w:proofErr w:type="spellEnd"/>
      <w:r w:rsidRPr="00C20259">
        <w:rPr>
          <w:rFonts w:ascii="Times New Roman" w:eastAsia="Times New Roman" w:hAnsi="Times New Roman" w:cs="Times New Roman"/>
          <w:sz w:val="24"/>
          <w:szCs w:val="24"/>
          <w:lang w:val="uk-UA" w:eastAsia="ru-RU"/>
        </w:rPr>
        <w:t>. – К.: РВЦ «Київський університет», 1997. – 119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Pr="00C20259">
        <w:rPr>
          <w:rFonts w:ascii="Times New Roman" w:eastAsia="Times New Roman" w:hAnsi="Times New Roman" w:cs="Times New Roman"/>
          <w:sz w:val="24"/>
          <w:szCs w:val="24"/>
          <w:lang w:val="uk-UA" w:eastAsia="ru-RU"/>
        </w:rPr>
        <w:t>О. Навчально-методичний комплекс дисципліни «Географія туризму» для студентів спеціальності «Туризм» спеціалізації «Міжнародн</w:t>
      </w:r>
      <w:r>
        <w:rPr>
          <w:rFonts w:ascii="Times New Roman" w:eastAsia="Times New Roman" w:hAnsi="Times New Roman" w:cs="Times New Roman"/>
          <w:sz w:val="24"/>
          <w:szCs w:val="24"/>
          <w:lang w:val="uk-UA" w:eastAsia="ru-RU"/>
        </w:rPr>
        <w:t>ий туризм»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 К.</w:t>
      </w:r>
      <w:r w:rsidRPr="00C20259">
        <w:rPr>
          <w:rFonts w:ascii="Times New Roman" w:eastAsia="Times New Roman" w:hAnsi="Times New Roman" w:cs="Times New Roman"/>
          <w:sz w:val="24"/>
          <w:szCs w:val="24"/>
          <w:lang w:val="uk-UA" w:eastAsia="ru-RU"/>
        </w:rPr>
        <w:t>: ВГЛ Обрії, 2008. – 153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Pr="00C20259">
        <w:rPr>
          <w:rFonts w:ascii="Times New Roman" w:eastAsia="Times New Roman" w:hAnsi="Times New Roman" w:cs="Times New Roman"/>
          <w:sz w:val="24"/>
          <w:szCs w:val="24"/>
          <w:lang w:val="uk-UA" w:eastAsia="ru-RU"/>
        </w:rPr>
        <w:t xml:space="preserve">О. Словник-довідник з географії туризму, </w:t>
      </w:r>
      <w:proofErr w:type="spellStart"/>
      <w:r w:rsidRPr="00C20259">
        <w:rPr>
          <w:rFonts w:ascii="Times New Roman" w:eastAsia="Times New Roman" w:hAnsi="Times New Roman" w:cs="Times New Roman"/>
          <w:sz w:val="24"/>
          <w:szCs w:val="24"/>
          <w:lang w:val="uk-UA" w:eastAsia="ru-RU"/>
        </w:rPr>
        <w:t>рекреал</w:t>
      </w:r>
      <w:r>
        <w:rPr>
          <w:rFonts w:ascii="Times New Roman" w:eastAsia="Times New Roman" w:hAnsi="Times New Roman" w:cs="Times New Roman"/>
          <w:sz w:val="24"/>
          <w:szCs w:val="24"/>
          <w:lang w:val="uk-UA" w:eastAsia="ru-RU"/>
        </w:rPr>
        <w:t>огії</w:t>
      </w:r>
      <w:proofErr w:type="spellEnd"/>
      <w:r>
        <w:rPr>
          <w:rFonts w:ascii="Times New Roman" w:eastAsia="Times New Roman" w:hAnsi="Times New Roman" w:cs="Times New Roman"/>
          <w:sz w:val="24"/>
          <w:szCs w:val="24"/>
          <w:lang w:val="uk-UA" w:eastAsia="ru-RU"/>
        </w:rPr>
        <w:t xml:space="preserve"> та рекреаційної географії / О.</w:t>
      </w:r>
      <w:r w:rsidRPr="00C20259">
        <w:rPr>
          <w:rFonts w:ascii="Times New Roman" w:eastAsia="Times New Roman" w:hAnsi="Times New Roman" w:cs="Times New Roman"/>
          <w:sz w:val="24"/>
          <w:szCs w:val="24"/>
          <w:lang w:val="uk-UA" w:eastAsia="ru-RU"/>
        </w:rPr>
        <w:t xml:space="preserve">О. </w:t>
      </w:r>
      <w:proofErr w:type="spellStart"/>
      <w:r w:rsidRPr="00C20259">
        <w:rPr>
          <w:rFonts w:ascii="Times New Roman" w:eastAsia="Times New Roman" w:hAnsi="Times New Roman" w:cs="Times New Roman"/>
          <w:sz w:val="24"/>
          <w:szCs w:val="24"/>
          <w:lang w:val="uk-UA" w:eastAsia="ru-RU"/>
        </w:rPr>
        <w:t>Бейдик</w:t>
      </w:r>
      <w:proofErr w:type="spellEnd"/>
      <w:r w:rsidRPr="00C20259">
        <w:rPr>
          <w:rFonts w:ascii="Times New Roman" w:eastAsia="Times New Roman" w:hAnsi="Times New Roman" w:cs="Times New Roman"/>
          <w:sz w:val="24"/>
          <w:szCs w:val="24"/>
          <w:lang w:val="uk-UA" w:eastAsia="ru-RU"/>
        </w:rPr>
        <w:t>. – К. Палітра, 1997. – 130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Pr="00C20259">
        <w:rPr>
          <w:rFonts w:ascii="Times New Roman" w:eastAsia="Times New Roman" w:hAnsi="Times New Roman" w:cs="Times New Roman"/>
          <w:sz w:val="24"/>
          <w:szCs w:val="24"/>
          <w:lang w:val="uk-UA" w:eastAsia="ru-RU"/>
        </w:rPr>
        <w:t>О. Українсько-російський словник термінів і понять з географії туризму</w:t>
      </w:r>
      <w:r>
        <w:rPr>
          <w:rFonts w:ascii="Times New Roman" w:eastAsia="Times New Roman" w:hAnsi="Times New Roman" w:cs="Times New Roman"/>
          <w:sz w:val="24"/>
          <w:szCs w:val="24"/>
          <w:lang w:val="uk-UA" w:eastAsia="ru-RU"/>
        </w:rPr>
        <w:t xml:space="preserve"> та рекреаційної географії / О.</w:t>
      </w:r>
      <w:r w:rsidRPr="00C20259">
        <w:rPr>
          <w:rFonts w:ascii="Times New Roman" w:eastAsia="Times New Roman" w:hAnsi="Times New Roman" w:cs="Times New Roman"/>
          <w:sz w:val="24"/>
          <w:szCs w:val="24"/>
          <w:lang w:val="uk-UA" w:eastAsia="ru-RU"/>
        </w:rPr>
        <w:t>О. </w:t>
      </w:r>
      <w:proofErr w:type="spellStart"/>
      <w:r w:rsidRPr="00C20259">
        <w:rPr>
          <w:rFonts w:ascii="Times New Roman" w:eastAsia="Times New Roman" w:hAnsi="Times New Roman" w:cs="Times New Roman"/>
          <w:sz w:val="24"/>
          <w:szCs w:val="24"/>
          <w:lang w:val="uk-UA" w:eastAsia="ru-RU"/>
        </w:rPr>
        <w:t>Бейд</w:t>
      </w:r>
      <w:r>
        <w:rPr>
          <w:rFonts w:ascii="Times New Roman" w:eastAsia="Times New Roman" w:hAnsi="Times New Roman" w:cs="Times New Roman"/>
          <w:sz w:val="24"/>
          <w:szCs w:val="24"/>
          <w:lang w:val="uk-UA" w:eastAsia="ru-RU"/>
        </w:rPr>
        <w:t>ик</w:t>
      </w:r>
      <w:proofErr w:type="spellEnd"/>
      <w:r>
        <w:rPr>
          <w:rFonts w:ascii="Times New Roman" w:eastAsia="Times New Roman" w:hAnsi="Times New Roman" w:cs="Times New Roman"/>
          <w:sz w:val="24"/>
          <w:szCs w:val="24"/>
          <w:lang w:val="uk-UA" w:eastAsia="ru-RU"/>
        </w:rPr>
        <w:t>. – К.</w:t>
      </w:r>
      <w:r w:rsidRPr="00C20259">
        <w:rPr>
          <w:rFonts w:ascii="Times New Roman" w:eastAsia="Times New Roman" w:hAnsi="Times New Roman" w:cs="Times New Roman"/>
          <w:sz w:val="24"/>
          <w:szCs w:val="24"/>
          <w:lang w:val="uk-UA" w:eastAsia="ru-RU"/>
        </w:rPr>
        <w:t>: РВЦ «Київський університет», 1997. – 300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xml:space="preserve"> О.</w:t>
      </w:r>
      <w:r w:rsidRPr="00C20259">
        <w:rPr>
          <w:rFonts w:ascii="Times New Roman" w:eastAsia="Times New Roman" w:hAnsi="Times New Roman" w:cs="Times New Roman"/>
          <w:sz w:val="24"/>
          <w:szCs w:val="24"/>
          <w:lang w:val="uk-UA" w:eastAsia="ru-RU"/>
        </w:rPr>
        <w:t>О. Класифікація та нові типи адапти</w:t>
      </w:r>
      <w:r>
        <w:rPr>
          <w:rFonts w:ascii="Times New Roman" w:eastAsia="Times New Roman" w:hAnsi="Times New Roman" w:cs="Times New Roman"/>
          <w:sz w:val="24"/>
          <w:szCs w:val="24"/>
          <w:lang w:val="uk-UA" w:eastAsia="ru-RU"/>
        </w:rPr>
        <w:t xml:space="preserve">вного туризму / О.О. </w:t>
      </w:r>
      <w:proofErr w:type="spellStart"/>
      <w:r>
        <w:rPr>
          <w:rFonts w:ascii="Times New Roman" w:eastAsia="Times New Roman" w:hAnsi="Times New Roman" w:cs="Times New Roman"/>
          <w:sz w:val="24"/>
          <w:szCs w:val="24"/>
          <w:lang w:val="uk-UA" w:eastAsia="ru-RU"/>
        </w:rPr>
        <w:t>Бейдик</w:t>
      </w:r>
      <w:proofErr w:type="spellEnd"/>
      <w:r>
        <w:rPr>
          <w:rFonts w:ascii="Times New Roman" w:eastAsia="Times New Roman" w:hAnsi="Times New Roman" w:cs="Times New Roman"/>
          <w:sz w:val="24"/>
          <w:szCs w:val="24"/>
          <w:lang w:val="uk-UA" w:eastAsia="ru-RU"/>
        </w:rPr>
        <w:t>, О.</w:t>
      </w:r>
      <w:r w:rsidRPr="00C20259">
        <w:rPr>
          <w:rFonts w:ascii="Times New Roman" w:eastAsia="Times New Roman" w:hAnsi="Times New Roman" w:cs="Times New Roman"/>
          <w:sz w:val="24"/>
          <w:szCs w:val="24"/>
          <w:lang w:val="uk-UA" w:eastAsia="ru-RU"/>
        </w:rPr>
        <w:t xml:space="preserve">І. Топалова // Туризм і гостинність в Україні: стан, проблеми, тенденції, перспективи розвитку: матер. ІІ </w:t>
      </w:r>
      <w:proofErr w:type="spellStart"/>
      <w:r w:rsidRPr="00C20259">
        <w:rPr>
          <w:rFonts w:ascii="Times New Roman" w:eastAsia="Times New Roman" w:hAnsi="Times New Roman" w:cs="Times New Roman"/>
          <w:sz w:val="24"/>
          <w:szCs w:val="24"/>
          <w:lang w:val="uk-UA" w:eastAsia="ru-RU"/>
        </w:rPr>
        <w:t>Міжнарод</w:t>
      </w:r>
      <w:proofErr w:type="spellEnd"/>
      <w:r w:rsidRPr="00C20259">
        <w:rPr>
          <w:rFonts w:ascii="Times New Roman" w:eastAsia="Times New Roman" w:hAnsi="Times New Roman" w:cs="Times New Roman"/>
          <w:sz w:val="24"/>
          <w:szCs w:val="24"/>
          <w:lang w:val="uk-UA" w:eastAsia="ru-RU"/>
        </w:rPr>
        <w:t>. наук.-</w:t>
      </w:r>
      <w:proofErr w:type="spellStart"/>
      <w:r w:rsidRPr="00C20259">
        <w:rPr>
          <w:rFonts w:ascii="Times New Roman" w:eastAsia="Times New Roman" w:hAnsi="Times New Roman" w:cs="Times New Roman"/>
          <w:sz w:val="24"/>
          <w:szCs w:val="24"/>
          <w:lang w:val="uk-UA" w:eastAsia="ru-RU"/>
        </w:rPr>
        <w:t>пр</w:t>
      </w:r>
      <w:r>
        <w:rPr>
          <w:rFonts w:ascii="Times New Roman" w:eastAsia="Times New Roman" w:hAnsi="Times New Roman" w:cs="Times New Roman"/>
          <w:sz w:val="24"/>
          <w:szCs w:val="24"/>
          <w:lang w:val="uk-UA" w:eastAsia="ru-RU"/>
        </w:rPr>
        <w:t>актич</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конф</w:t>
      </w:r>
      <w:proofErr w:type="spellEnd"/>
      <w:r>
        <w:rPr>
          <w:rFonts w:ascii="Times New Roman" w:eastAsia="Times New Roman" w:hAnsi="Times New Roman" w:cs="Times New Roman"/>
          <w:sz w:val="24"/>
          <w:szCs w:val="24"/>
          <w:lang w:val="uk-UA" w:eastAsia="ru-RU"/>
        </w:rPr>
        <w:t>. – Черкаси</w:t>
      </w:r>
      <w:r w:rsidRPr="00C20259">
        <w:rPr>
          <w:rFonts w:ascii="Times New Roman" w:eastAsia="Times New Roman" w:hAnsi="Times New Roman" w:cs="Times New Roman"/>
          <w:sz w:val="24"/>
          <w:szCs w:val="24"/>
          <w:lang w:val="uk-UA" w:eastAsia="ru-RU"/>
        </w:rPr>
        <w:t>: Брама-Україна, 2014. – С. 8-13.</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Calibri" w:hAnsi="Times New Roman" w:cs="Times New Roman"/>
          <w:sz w:val="24"/>
          <w:szCs w:val="24"/>
          <w:lang w:val="uk-UA"/>
        </w:rPr>
        <w:t>Бейдик</w:t>
      </w:r>
      <w:proofErr w:type="spellEnd"/>
      <w:r w:rsidRPr="00C20259">
        <w:rPr>
          <w:rFonts w:ascii="Times New Roman" w:eastAsia="Calibri" w:hAnsi="Times New Roman" w:cs="Times New Roman"/>
          <w:sz w:val="24"/>
          <w:szCs w:val="24"/>
          <w:lang w:val="uk-UA"/>
        </w:rPr>
        <w:t xml:space="preserve"> О.О. Впровадження інклюзивних програм з туризму в загальноосвітніх та позашкільних закладах України / О.О.</w:t>
      </w:r>
      <w:r w:rsidRPr="00C20259">
        <w:rPr>
          <w:rFonts w:ascii="Times New Roman" w:eastAsia="Calibri" w:hAnsi="Times New Roman" w:cs="Times New Roman"/>
          <w:sz w:val="24"/>
          <w:szCs w:val="24"/>
          <w:lang w:val="en-US"/>
        </w:rPr>
        <w:t> </w:t>
      </w:r>
      <w:proofErr w:type="spellStart"/>
      <w:r w:rsidRPr="00C20259">
        <w:rPr>
          <w:rFonts w:ascii="Times New Roman" w:eastAsia="Calibri" w:hAnsi="Times New Roman" w:cs="Times New Roman"/>
          <w:sz w:val="24"/>
          <w:szCs w:val="24"/>
          <w:lang w:val="uk-UA"/>
        </w:rPr>
        <w:t>Бейдик</w:t>
      </w:r>
      <w:proofErr w:type="spellEnd"/>
      <w:r w:rsidRPr="00C20259">
        <w:rPr>
          <w:rFonts w:ascii="Times New Roman" w:eastAsia="Calibri" w:hAnsi="Times New Roman" w:cs="Times New Roman"/>
          <w:sz w:val="24"/>
          <w:szCs w:val="24"/>
          <w:lang w:val="uk-UA"/>
        </w:rPr>
        <w:t>, О.І.</w:t>
      </w:r>
      <w:r w:rsidRPr="00C20259">
        <w:rPr>
          <w:rFonts w:ascii="Times New Roman" w:eastAsia="Calibri" w:hAnsi="Times New Roman" w:cs="Times New Roman"/>
          <w:sz w:val="24"/>
          <w:szCs w:val="24"/>
          <w:lang w:val="en-US"/>
        </w:rPr>
        <w:t> </w:t>
      </w:r>
      <w:r w:rsidRPr="00C20259">
        <w:rPr>
          <w:rFonts w:ascii="Times New Roman" w:eastAsia="Calibri" w:hAnsi="Times New Roman" w:cs="Times New Roman"/>
          <w:sz w:val="24"/>
          <w:szCs w:val="24"/>
          <w:lang w:val="uk-UA"/>
        </w:rPr>
        <w:t xml:space="preserve">Топалова // Часопис соціально-економічної географії. – 2015.– </w:t>
      </w:r>
      <w:proofErr w:type="spellStart"/>
      <w:r w:rsidRPr="00C20259">
        <w:rPr>
          <w:rFonts w:ascii="Times New Roman" w:eastAsia="Calibri" w:hAnsi="Times New Roman" w:cs="Times New Roman"/>
          <w:sz w:val="24"/>
          <w:szCs w:val="24"/>
          <w:lang w:val="uk-UA"/>
        </w:rPr>
        <w:t>Вип</w:t>
      </w:r>
      <w:proofErr w:type="spellEnd"/>
      <w:r w:rsidRPr="00C20259">
        <w:rPr>
          <w:rFonts w:ascii="Times New Roman" w:eastAsia="Calibri" w:hAnsi="Times New Roman" w:cs="Times New Roman"/>
          <w:sz w:val="24"/>
          <w:szCs w:val="24"/>
          <w:lang w:val="uk-UA"/>
        </w:rPr>
        <w:t xml:space="preserve">. 18(1).– С.126-130. </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lastRenderedPageBreak/>
        <w:t>Бейдик</w:t>
      </w:r>
      <w:proofErr w:type="spellEnd"/>
      <w:r>
        <w:rPr>
          <w:rFonts w:ascii="Times New Roman" w:eastAsia="Times New Roman" w:hAnsi="Times New Roman" w:cs="Times New Roman"/>
          <w:sz w:val="24"/>
          <w:szCs w:val="24"/>
          <w:lang w:val="uk-UA" w:eastAsia="ru-RU"/>
        </w:rPr>
        <w:t xml:space="preserve"> О.</w:t>
      </w:r>
      <w:r w:rsidRPr="00C20259">
        <w:rPr>
          <w:rFonts w:ascii="Times New Roman" w:eastAsia="Times New Roman" w:hAnsi="Times New Roman" w:cs="Times New Roman"/>
          <w:sz w:val="24"/>
          <w:szCs w:val="24"/>
          <w:lang w:val="uk-UA" w:eastAsia="ru-RU"/>
        </w:rPr>
        <w:t xml:space="preserve">О. </w:t>
      </w:r>
      <w:proofErr w:type="spellStart"/>
      <w:r w:rsidRPr="00C20259">
        <w:rPr>
          <w:rFonts w:ascii="Times New Roman" w:eastAsia="Times New Roman" w:hAnsi="Times New Roman" w:cs="Times New Roman"/>
          <w:sz w:val="24"/>
          <w:szCs w:val="24"/>
          <w:lang w:val="uk-UA" w:eastAsia="ru-RU"/>
        </w:rPr>
        <w:t>Диагностика</w:t>
      </w:r>
      <w:proofErr w:type="spellEnd"/>
      <w:r w:rsidRPr="00C20259">
        <w:rPr>
          <w:rFonts w:ascii="Times New Roman" w:eastAsia="Times New Roman" w:hAnsi="Times New Roman" w:cs="Times New Roman"/>
          <w:sz w:val="24"/>
          <w:szCs w:val="24"/>
          <w:lang w:val="uk-UA" w:eastAsia="ru-RU"/>
        </w:rPr>
        <w:t xml:space="preserve"> адаптивного туризму / О.О.</w:t>
      </w:r>
      <w:r w:rsidRPr="00C20259">
        <w:rPr>
          <w:rFonts w:ascii="Times New Roman" w:eastAsia="Times New Roman" w:hAnsi="Times New Roman" w:cs="Times New Roman"/>
          <w:sz w:val="24"/>
          <w:szCs w:val="24"/>
          <w:lang w:val="en-US" w:eastAsia="ru-RU"/>
        </w:rPr>
        <w:t> </w:t>
      </w:r>
      <w:proofErr w:type="spellStart"/>
      <w:r w:rsidRPr="00C20259">
        <w:rPr>
          <w:rFonts w:ascii="Times New Roman" w:eastAsia="Times New Roman" w:hAnsi="Times New Roman" w:cs="Times New Roman"/>
          <w:sz w:val="24"/>
          <w:szCs w:val="24"/>
          <w:lang w:val="uk-UA" w:eastAsia="ru-RU"/>
        </w:rPr>
        <w:t>Бейдик</w:t>
      </w:r>
      <w:proofErr w:type="spellEnd"/>
      <w:r w:rsidRPr="00C20259">
        <w:rPr>
          <w:rFonts w:ascii="Times New Roman" w:eastAsia="Times New Roman" w:hAnsi="Times New Roman" w:cs="Times New Roman"/>
          <w:sz w:val="24"/>
          <w:szCs w:val="24"/>
          <w:lang w:val="uk-UA" w:eastAsia="ru-RU"/>
        </w:rPr>
        <w:t>, А.Л.</w:t>
      </w:r>
      <w:r w:rsidRPr="00C20259">
        <w:rPr>
          <w:rFonts w:ascii="Times New Roman" w:eastAsia="Times New Roman" w:hAnsi="Times New Roman" w:cs="Times New Roman"/>
          <w:sz w:val="24"/>
          <w:szCs w:val="24"/>
          <w:lang w:val="en-US" w:eastAsia="ru-RU"/>
        </w:rPr>
        <w:t> </w:t>
      </w:r>
      <w:r w:rsidRPr="00C20259">
        <w:rPr>
          <w:rFonts w:ascii="Times New Roman" w:eastAsia="Times New Roman" w:hAnsi="Times New Roman" w:cs="Times New Roman"/>
          <w:sz w:val="24"/>
          <w:szCs w:val="24"/>
          <w:lang w:val="uk-UA" w:eastAsia="ru-RU"/>
        </w:rPr>
        <w:t>Мельничук, А.В.</w:t>
      </w:r>
      <w:r w:rsidRPr="00C20259">
        <w:rPr>
          <w:rFonts w:ascii="Times New Roman" w:eastAsia="Times New Roman" w:hAnsi="Times New Roman" w:cs="Times New Roman"/>
          <w:sz w:val="24"/>
          <w:szCs w:val="24"/>
          <w:lang w:val="en-US" w:eastAsia="ru-RU"/>
        </w:rPr>
        <w:t> </w:t>
      </w:r>
      <w:proofErr w:type="spellStart"/>
      <w:r w:rsidRPr="00C20259">
        <w:rPr>
          <w:rFonts w:ascii="Times New Roman" w:eastAsia="Times New Roman" w:hAnsi="Times New Roman" w:cs="Times New Roman"/>
          <w:sz w:val="24"/>
          <w:szCs w:val="24"/>
          <w:lang w:val="uk-UA" w:eastAsia="ru-RU"/>
        </w:rPr>
        <w:t>Орещенко</w:t>
      </w:r>
      <w:proofErr w:type="spellEnd"/>
      <w:r w:rsidRPr="00C20259">
        <w:rPr>
          <w:rFonts w:ascii="Times New Roman" w:eastAsia="Times New Roman" w:hAnsi="Times New Roman" w:cs="Times New Roman"/>
          <w:sz w:val="24"/>
          <w:szCs w:val="24"/>
          <w:lang w:val="uk-UA" w:eastAsia="ru-RU"/>
        </w:rPr>
        <w:t xml:space="preserve"> // Часопис к</w:t>
      </w:r>
      <w:r>
        <w:rPr>
          <w:rFonts w:ascii="Times New Roman" w:eastAsia="Times New Roman" w:hAnsi="Times New Roman" w:cs="Times New Roman"/>
          <w:sz w:val="24"/>
          <w:szCs w:val="24"/>
          <w:lang w:val="uk-UA" w:eastAsia="ru-RU"/>
        </w:rPr>
        <w:t xml:space="preserve">артографії. – 2015.– Вип.12. – </w:t>
      </w:r>
      <w:r w:rsidRPr="00C20259">
        <w:rPr>
          <w:rFonts w:ascii="Times New Roman" w:eastAsia="Times New Roman" w:hAnsi="Times New Roman" w:cs="Times New Roman"/>
          <w:sz w:val="24"/>
          <w:szCs w:val="24"/>
          <w:lang w:val="uk-UA" w:eastAsia="ru-RU"/>
        </w:rPr>
        <w:t>С. 90-105.</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Calibri" w:hAnsi="Times New Roman" w:cs="Times New Roman"/>
          <w:sz w:val="24"/>
          <w:szCs w:val="24"/>
          <w:lang w:val="uk-UA"/>
        </w:rPr>
        <w:t>Бейдик</w:t>
      </w:r>
      <w:proofErr w:type="spellEnd"/>
      <w:r>
        <w:rPr>
          <w:rFonts w:ascii="Times New Roman" w:eastAsia="Calibri" w:hAnsi="Times New Roman" w:cs="Times New Roman"/>
          <w:sz w:val="24"/>
          <w:szCs w:val="24"/>
          <w:lang w:val="uk-UA"/>
        </w:rPr>
        <w:t> О.</w:t>
      </w:r>
      <w:r w:rsidRPr="00C20259">
        <w:rPr>
          <w:rFonts w:ascii="Times New Roman" w:eastAsia="Calibri" w:hAnsi="Times New Roman" w:cs="Times New Roman"/>
          <w:sz w:val="24"/>
          <w:szCs w:val="24"/>
          <w:lang w:val="uk-UA"/>
        </w:rPr>
        <w:t>О. Адаптивний туризм: класифікація та науково-методологічні підходи до суспільно</w:t>
      </w:r>
      <w:r>
        <w:rPr>
          <w:rFonts w:ascii="Times New Roman" w:eastAsia="Calibri" w:hAnsi="Times New Roman" w:cs="Times New Roman"/>
          <w:sz w:val="24"/>
          <w:szCs w:val="24"/>
          <w:lang w:val="uk-UA"/>
        </w:rPr>
        <w:t>-географічного дослідження / О.О. </w:t>
      </w:r>
      <w:proofErr w:type="spellStart"/>
      <w:r>
        <w:rPr>
          <w:rFonts w:ascii="Times New Roman" w:eastAsia="Calibri" w:hAnsi="Times New Roman" w:cs="Times New Roman"/>
          <w:sz w:val="24"/>
          <w:szCs w:val="24"/>
          <w:lang w:val="uk-UA"/>
        </w:rPr>
        <w:t>Бейдик</w:t>
      </w:r>
      <w:proofErr w:type="spellEnd"/>
      <w:r>
        <w:rPr>
          <w:rFonts w:ascii="Times New Roman" w:eastAsia="Calibri" w:hAnsi="Times New Roman" w:cs="Times New Roman"/>
          <w:sz w:val="24"/>
          <w:szCs w:val="24"/>
          <w:lang w:val="uk-UA"/>
        </w:rPr>
        <w:t>, А.Л. Мельничук, О.</w:t>
      </w:r>
      <w:r w:rsidRPr="00C20259">
        <w:rPr>
          <w:rFonts w:ascii="Times New Roman" w:eastAsia="Calibri" w:hAnsi="Times New Roman" w:cs="Times New Roman"/>
          <w:sz w:val="24"/>
          <w:szCs w:val="24"/>
          <w:lang w:val="uk-UA"/>
        </w:rPr>
        <w:t xml:space="preserve">І. Топалова // Регіональні проблеми України: географічний аналіз та пошук шляхів вирішення. </w:t>
      </w:r>
      <w:proofErr w:type="spellStart"/>
      <w:r w:rsidRPr="00C20259">
        <w:rPr>
          <w:rFonts w:ascii="Times New Roman" w:eastAsia="Calibri" w:hAnsi="Times New Roman" w:cs="Times New Roman"/>
          <w:sz w:val="24"/>
          <w:szCs w:val="24"/>
          <w:lang w:val="uk-UA"/>
        </w:rPr>
        <w:t>Зб</w:t>
      </w:r>
      <w:proofErr w:type="spellEnd"/>
      <w:r w:rsidRPr="00C20259">
        <w:rPr>
          <w:rFonts w:ascii="Times New Roman" w:eastAsia="Calibri" w:hAnsi="Times New Roman" w:cs="Times New Roman"/>
          <w:sz w:val="24"/>
          <w:szCs w:val="24"/>
          <w:lang w:val="uk-UA"/>
        </w:rPr>
        <w:t xml:space="preserve">. наук. праць за матер. </w:t>
      </w:r>
      <w:r w:rsidRPr="00C20259">
        <w:rPr>
          <w:rFonts w:ascii="Times New Roman" w:eastAsia="Calibri" w:hAnsi="Times New Roman" w:cs="Times New Roman"/>
          <w:sz w:val="24"/>
          <w:szCs w:val="24"/>
          <w:lang w:val="en-US"/>
        </w:rPr>
        <w:t>V</w:t>
      </w:r>
      <w:r w:rsidRPr="00C20259">
        <w:rPr>
          <w:rFonts w:ascii="Times New Roman" w:eastAsia="Calibri" w:hAnsi="Times New Roman" w:cs="Times New Roman"/>
          <w:sz w:val="24"/>
          <w:szCs w:val="24"/>
          <w:lang w:val="uk-UA"/>
        </w:rPr>
        <w:t xml:space="preserve">І </w:t>
      </w:r>
      <w:proofErr w:type="spellStart"/>
      <w:r w:rsidRPr="00C20259">
        <w:rPr>
          <w:rFonts w:ascii="Times New Roman" w:eastAsia="Calibri" w:hAnsi="Times New Roman" w:cs="Times New Roman"/>
          <w:sz w:val="24"/>
          <w:szCs w:val="24"/>
          <w:lang w:val="uk-UA"/>
        </w:rPr>
        <w:t>Міжнар</w:t>
      </w:r>
      <w:r>
        <w:rPr>
          <w:rFonts w:ascii="Times New Roman" w:eastAsia="Calibri" w:hAnsi="Times New Roman" w:cs="Times New Roman"/>
          <w:sz w:val="24"/>
          <w:szCs w:val="24"/>
          <w:lang w:val="uk-UA"/>
        </w:rPr>
        <w:t>од</w:t>
      </w:r>
      <w:proofErr w:type="spellEnd"/>
      <w:r>
        <w:rPr>
          <w:rFonts w:ascii="Times New Roman" w:eastAsia="Calibri" w:hAnsi="Times New Roman" w:cs="Times New Roman"/>
          <w:sz w:val="24"/>
          <w:szCs w:val="24"/>
          <w:lang w:val="uk-UA"/>
        </w:rPr>
        <w:t>. наук.-</w:t>
      </w:r>
      <w:proofErr w:type="spellStart"/>
      <w:r>
        <w:rPr>
          <w:rFonts w:ascii="Times New Roman" w:eastAsia="Calibri" w:hAnsi="Times New Roman" w:cs="Times New Roman"/>
          <w:sz w:val="24"/>
          <w:szCs w:val="24"/>
          <w:lang w:val="uk-UA"/>
        </w:rPr>
        <w:t>практ</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конф</w:t>
      </w:r>
      <w:proofErr w:type="spellEnd"/>
      <w:r>
        <w:rPr>
          <w:rFonts w:ascii="Times New Roman" w:eastAsia="Calibri" w:hAnsi="Times New Roman" w:cs="Times New Roman"/>
          <w:sz w:val="24"/>
          <w:szCs w:val="24"/>
          <w:lang w:val="uk-UA"/>
        </w:rPr>
        <w:t xml:space="preserve">. – Херсон: ПП </w:t>
      </w:r>
      <w:proofErr w:type="spellStart"/>
      <w:r>
        <w:rPr>
          <w:rFonts w:ascii="Times New Roman" w:eastAsia="Calibri" w:hAnsi="Times New Roman" w:cs="Times New Roman"/>
          <w:sz w:val="24"/>
          <w:szCs w:val="24"/>
          <w:lang w:val="uk-UA"/>
        </w:rPr>
        <w:t>Вишемирський</w:t>
      </w:r>
      <w:proofErr w:type="spellEnd"/>
      <w:r>
        <w:rPr>
          <w:rFonts w:ascii="Times New Roman" w:eastAsia="Calibri" w:hAnsi="Times New Roman" w:cs="Times New Roman"/>
          <w:sz w:val="24"/>
          <w:szCs w:val="24"/>
          <w:lang w:val="uk-UA"/>
        </w:rPr>
        <w:t xml:space="preserve">, 2015. </w:t>
      </w:r>
      <w:r w:rsidRPr="00C20259">
        <w:rPr>
          <w:rFonts w:ascii="Times New Roman" w:eastAsia="Calibri" w:hAnsi="Times New Roman" w:cs="Times New Roman"/>
          <w:sz w:val="24"/>
          <w:szCs w:val="24"/>
          <w:lang w:val="uk-UA"/>
        </w:rPr>
        <w:t>– С. 29-39.</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hAnsi="Times New Roman" w:cs="Times New Roman"/>
          <w:sz w:val="24"/>
          <w:szCs w:val="24"/>
          <w:lang w:val="uk-UA"/>
        </w:rPr>
        <w:t>Бейдик</w:t>
      </w:r>
      <w:proofErr w:type="spellEnd"/>
      <w:r>
        <w:rPr>
          <w:rFonts w:ascii="Times New Roman" w:hAnsi="Times New Roman" w:cs="Times New Roman"/>
          <w:sz w:val="24"/>
          <w:szCs w:val="24"/>
          <w:lang w:val="uk-UA"/>
        </w:rPr>
        <w:t xml:space="preserve"> О.</w:t>
      </w:r>
      <w:r w:rsidRPr="00C20259">
        <w:rPr>
          <w:rFonts w:ascii="Times New Roman" w:hAnsi="Times New Roman" w:cs="Times New Roman"/>
          <w:sz w:val="24"/>
          <w:szCs w:val="24"/>
          <w:lang w:val="uk-UA"/>
        </w:rPr>
        <w:t>О. Організація ада</w:t>
      </w:r>
      <w:r>
        <w:rPr>
          <w:rFonts w:ascii="Times New Roman" w:hAnsi="Times New Roman" w:cs="Times New Roman"/>
          <w:sz w:val="24"/>
          <w:szCs w:val="24"/>
          <w:lang w:val="uk-UA"/>
        </w:rPr>
        <w:t xml:space="preserve">птивного туризму в Україні / О.О. </w:t>
      </w:r>
      <w:proofErr w:type="spellStart"/>
      <w:r>
        <w:rPr>
          <w:rFonts w:ascii="Times New Roman" w:hAnsi="Times New Roman" w:cs="Times New Roman"/>
          <w:sz w:val="24"/>
          <w:szCs w:val="24"/>
          <w:lang w:val="uk-UA"/>
        </w:rPr>
        <w:t>Бейдик</w:t>
      </w:r>
      <w:proofErr w:type="spellEnd"/>
      <w:r>
        <w:rPr>
          <w:rFonts w:ascii="Times New Roman" w:hAnsi="Times New Roman" w:cs="Times New Roman"/>
          <w:sz w:val="24"/>
          <w:szCs w:val="24"/>
          <w:lang w:val="uk-UA"/>
        </w:rPr>
        <w:t>, О.</w:t>
      </w:r>
      <w:r w:rsidRPr="00C20259">
        <w:rPr>
          <w:rFonts w:ascii="Times New Roman" w:hAnsi="Times New Roman" w:cs="Times New Roman"/>
          <w:sz w:val="24"/>
          <w:szCs w:val="24"/>
          <w:lang w:val="uk-UA"/>
        </w:rPr>
        <w:t>І. Топалова // Українс</w:t>
      </w:r>
      <w:r>
        <w:rPr>
          <w:rFonts w:ascii="Times New Roman" w:hAnsi="Times New Roman" w:cs="Times New Roman"/>
          <w:sz w:val="24"/>
          <w:szCs w:val="24"/>
          <w:lang w:val="uk-UA"/>
        </w:rPr>
        <w:t xml:space="preserve">ька географія : сучасні виклики: </w:t>
      </w:r>
      <w:proofErr w:type="spellStart"/>
      <w:r>
        <w:rPr>
          <w:rFonts w:ascii="Times New Roman" w:hAnsi="Times New Roman" w:cs="Times New Roman"/>
          <w:sz w:val="24"/>
          <w:szCs w:val="24"/>
          <w:lang w:val="uk-UA"/>
        </w:rPr>
        <w:t>Зб</w:t>
      </w:r>
      <w:proofErr w:type="spellEnd"/>
      <w:r>
        <w:rPr>
          <w:rFonts w:ascii="Times New Roman" w:hAnsi="Times New Roman" w:cs="Times New Roman"/>
          <w:sz w:val="24"/>
          <w:szCs w:val="24"/>
          <w:lang w:val="uk-UA"/>
        </w:rPr>
        <w:t>. наук. праць у 3-х т. – К.</w:t>
      </w:r>
      <w:r w:rsidRPr="00C20259">
        <w:rPr>
          <w:rFonts w:ascii="Times New Roman" w:hAnsi="Times New Roman" w:cs="Times New Roman"/>
          <w:sz w:val="24"/>
          <w:szCs w:val="24"/>
          <w:lang w:val="uk-UA"/>
        </w:rPr>
        <w:t xml:space="preserve">: </w:t>
      </w:r>
      <w:proofErr w:type="spellStart"/>
      <w:r w:rsidRPr="00C20259">
        <w:rPr>
          <w:rFonts w:ascii="Times New Roman" w:hAnsi="Times New Roman" w:cs="Times New Roman"/>
          <w:sz w:val="24"/>
          <w:szCs w:val="24"/>
          <w:lang w:val="uk-UA"/>
        </w:rPr>
        <w:t>Принт</w:t>
      </w:r>
      <w:proofErr w:type="spellEnd"/>
      <w:r w:rsidRPr="00C20259">
        <w:rPr>
          <w:rFonts w:ascii="Times New Roman" w:hAnsi="Times New Roman" w:cs="Times New Roman"/>
          <w:sz w:val="24"/>
          <w:szCs w:val="24"/>
          <w:lang w:val="uk-UA"/>
        </w:rPr>
        <w:t xml:space="preserve">-Сервіс, 2016. – Т.ІІ. – С. 25-27. </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Гармашова</w:t>
      </w:r>
      <w:proofErr w:type="spellEnd"/>
      <w:r w:rsidRPr="00C20259">
        <w:rPr>
          <w:rFonts w:ascii="Times New Roman" w:eastAsia="Times New Roman" w:hAnsi="Times New Roman" w:cs="Times New Roman"/>
          <w:sz w:val="24"/>
          <w:szCs w:val="24"/>
          <w:lang w:eastAsia="ru-RU"/>
        </w:rPr>
        <w:t xml:space="preserve"> М.А. Проблемы адаптации туристической среды для людей с ограниченными возможностями на примере г. Тула</w:t>
      </w:r>
      <w:r>
        <w:rPr>
          <w:rFonts w:ascii="Times New Roman" w:eastAsia="Times New Roman" w:hAnsi="Times New Roman" w:cs="Times New Roman"/>
          <w:sz w:val="24"/>
          <w:szCs w:val="24"/>
          <w:lang w:val="uk-UA" w:eastAsia="ru-RU"/>
        </w:rPr>
        <w:t xml:space="preserve"> / М.</w:t>
      </w:r>
      <w:r w:rsidRPr="00C20259">
        <w:rPr>
          <w:rFonts w:ascii="Times New Roman" w:eastAsia="Times New Roman" w:hAnsi="Times New Roman" w:cs="Times New Roman"/>
          <w:sz w:val="24"/>
          <w:szCs w:val="24"/>
          <w:lang w:val="uk-UA" w:eastAsia="ru-RU"/>
        </w:rPr>
        <w:t xml:space="preserve">А. </w:t>
      </w:r>
      <w:proofErr w:type="spellStart"/>
      <w:r w:rsidRPr="00C20259">
        <w:rPr>
          <w:rFonts w:ascii="Times New Roman" w:eastAsia="Times New Roman" w:hAnsi="Times New Roman" w:cs="Times New Roman"/>
          <w:sz w:val="24"/>
          <w:szCs w:val="24"/>
          <w:lang w:val="uk-UA" w:eastAsia="ru-RU"/>
        </w:rPr>
        <w:t>Гармашова</w:t>
      </w:r>
      <w:proofErr w:type="spellEnd"/>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 Проблемы и перспективы современного туризма/ </w:t>
      </w:r>
      <w:proofErr w:type="spellStart"/>
      <w:r w:rsidRPr="00C20259">
        <w:rPr>
          <w:rFonts w:ascii="Times New Roman" w:eastAsia="Times New Roman" w:hAnsi="Times New Roman" w:cs="Times New Roman"/>
          <w:sz w:val="24"/>
          <w:szCs w:val="24"/>
          <w:lang w:eastAsia="ru-RU"/>
        </w:rPr>
        <w:t>Сб</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раб</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по матер</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науч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w:t>
      </w:r>
      <w:proofErr w:type="spellStart"/>
      <w:r w:rsidRPr="00C20259">
        <w:rPr>
          <w:rFonts w:ascii="Times New Roman" w:eastAsia="Times New Roman" w:hAnsi="Times New Roman" w:cs="Times New Roman"/>
          <w:sz w:val="24"/>
          <w:szCs w:val="24"/>
          <w:lang w:eastAsia="ru-RU"/>
        </w:rPr>
        <w:t>практич</w:t>
      </w:r>
      <w:proofErr w:type="spellEnd"/>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к</w:t>
      </w:r>
      <w:proofErr w:type="spellStart"/>
      <w:r w:rsidRPr="00C20259">
        <w:rPr>
          <w:rFonts w:ascii="Times New Roman" w:eastAsia="Times New Roman" w:hAnsi="Times New Roman" w:cs="Times New Roman"/>
          <w:sz w:val="24"/>
          <w:szCs w:val="24"/>
          <w:lang w:eastAsia="ru-RU"/>
        </w:rPr>
        <w:t>онф</w:t>
      </w:r>
      <w:proofErr w:type="spellEnd"/>
      <w:r w:rsidRPr="00C20259">
        <w:rPr>
          <w:rFonts w:ascii="Times New Roman" w:eastAsia="Times New Roman" w:hAnsi="Times New Roman" w:cs="Times New Roman"/>
          <w:sz w:val="24"/>
          <w:szCs w:val="24"/>
          <w:lang w:val="uk-UA" w:eastAsia="ru-RU"/>
        </w:rPr>
        <w:t xml:space="preserve">. - </w:t>
      </w:r>
      <w:r w:rsidRPr="00C20259">
        <w:rPr>
          <w:rFonts w:ascii="Times New Roman" w:eastAsia="Times New Roman" w:hAnsi="Times New Roman" w:cs="Times New Roman"/>
          <w:sz w:val="24"/>
          <w:szCs w:val="24"/>
          <w:lang w:eastAsia="ru-RU"/>
        </w:rPr>
        <w:t>Тула, 2013. – 203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 xml:space="preserve">Дроздова Е.В. Экскурсионная работа с детьми с ограниченными возможностями / Е.В. Дроздова. – Симферополь: ИТ АРИАЛ, 2011. – 36 с. </w:t>
      </w:r>
    </w:p>
    <w:p w:rsidR="004C5535"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Дыскин</w:t>
      </w:r>
      <w:proofErr w:type="spellEnd"/>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А.А. Социально-бытовая и трудовая реабилитация инвалидов и пожилых граждан</w:t>
      </w:r>
      <w:r w:rsidRPr="00C20259">
        <w:rPr>
          <w:rFonts w:ascii="Times New Roman" w:eastAsia="Times New Roman" w:hAnsi="Times New Roman" w:cs="Times New Roman"/>
          <w:sz w:val="24"/>
          <w:szCs w:val="24"/>
          <w:lang w:val="uk-UA" w:eastAsia="ru-RU"/>
        </w:rPr>
        <w:t xml:space="preserve"> / </w:t>
      </w:r>
      <w:r w:rsidRPr="00C20259">
        <w:rPr>
          <w:rFonts w:ascii="Times New Roman" w:eastAsia="Times New Roman" w:hAnsi="Times New Roman" w:cs="Times New Roman"/>
          <w:sz w:val="24"/>
          <w:szCs w:val="24"/>
          <w:lang w:eastAsia="ru-RU"/>
        </w:rPr>
        <w:t>А.А</w:t>
      </w:r>
      <w:r w:rsidRPr="00C20259">
        <w:rPr>
          <w:rFonts w:ascii="Times New Roman" w:eastAsia="Times New Roman" w:hAnsi="Times New Roman" w:cs="Times New Roman"/>
          <w:sz w:val="24"/>
          <w:szCs w:val="24"/>
          <w:lang w:val="uk-UA" w:eastAsia="ru-RU"/>
        </w:rPr>
        <w:t>. </w:t>
      </w:r>
      <w:proofErr w:type="spellStart"/>
      <w:r w:rsidRPr="00C20259">
        <w:rPr>
          <w:rFonts w:ascii="Times New Roman" w:eastAsia="Times New Roman" w:hAnsi="Times New Roman" w:cs="Times New Roman"/>
          <w:sz w:val="24"/>
          <w:szCs w:val="24"/>
          <w:lang w:eastAsia="ru-RU"/>
        </w:rPr>
        <w:t>Дыски</w:t>
      </w:r>
      <w:proofErr w:type="spellEnd"/>
      <w:r w:rsidRPr="00C20259">
        <w:rPr>
          <w:rFonts w:ascii="Times New Roman" w:eastAsia="Times New Roman" w:hAnsi="Times New Roman" w:cs="Times New Roman"/>
          <w:sz w:val="24"/>
          <w:szCs w:val="24"/>
          <w:lang w:val="uk-UA" w:eastAsia="ru-RU"/>
        </w:rPr>
        <w:t>н</w:t>
      </w:r>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М.</w:t>
      </w:r>
      <w:r w:rsidRPr="00C20259">
        <w:rPr>
          <w:rFonts w:ascii="Times New Roman" w:eastAsia="Times New Roman" w:hAnsi="Times New Roman" w:cs="Times New Roman"/>
          <w:sz w:val="24"/>
          <w:szCs w:val="24"/>
          <w:lang w:eastAsia="ru-RU"/>
        </w:rPr>
        <w:t>: Логос</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1996.</w:t>
      </w:r>
      <w:r w:rsidRPr="00C20259">
        <w:rPr>
          <w:rFonts w:ascii="Times New Roman" w:eastAsia="Times New Roman" w:hAnsi="Times New Roman" w:cs="Times New Roman"/>
          <w:sz w:val="24"/>
          <w:szCs w:val="24"/>
          <w:lang w:val="uk-UA" w:eastAsia="ru-RU"/>
        </w:rPr>
        <w:t xml:space="preserve"> – 252 с.</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 xml:space="preserve">Евсеев С.П. Технологии физкультурно-спортивной деятельности в адаптивной физической культуре </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С.П.</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Евсеев</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О.</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Э.</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Аксенова</w:t>
      </w:r>
      <w:r w:rsidRPr="00C20259">
        <w:rPr>
          <w:rFonts w:ascii="Times New Roman" w:eastAsia="Times New Roman" w:hAnsi="Times New Roman" w:cs="Times New Roman"/>
          <w:sz w:val="24"/>
          <w:szCs w:val="24"/>
          <w:lang w:val="uk-UA" w:eastAsia="ru-RU"/>
        </w:rPr>
        <w:t>. –</w:t>
      </w:r>
      <w:r w:rsidRPr="00C20259">
        <w:rPr>
          <w:rFonts w:ascii="Times New Roman" w:eastAsia="Times New Roman" w:hAnsi="Times New Roman" w:cs="Times New Roman"/>
          <w:sz w:val="24"/>
          <w:szCs w:val="24"/>
          <w:lang w:eastAsia="ru-RU"/>
        </w:rPr>
        <w:t xml:space="preserve"> М.: Советский спорт, 2007</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296 с.</w:t>
      </w:r>
    </w:p>
    <w:p w:rsidR="004C5535"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Ермолина Н.</w:t>
      </w:r>
      <w:r w:rsidRPr="00C20259">
        <w:rPr>
          <w:rFonts w:ascii="Times New Roman" w:eastAsia="Times New Roman" w:hAnsi="Times New Roman" w:cs="Times New Roman"/>
          <w:sz w:val="24"/>
          <w:szCs w:val="24"/>
          <w:lang w:eastAsia="ru-RU"/>
        </w:rPr>
        <w:t xml:space="preserve">В. Физическая реабилитация двигательных функций организма человека: </w:t>
      </w:r>
      <w:proofErr w:type="gramStart"/>
      <w:r w:rsidRPr="00C20259">
        <w:rPr>
          <w:rFonts w:ascii="Times New Roman" w:eastAsia="Times New Roman" w:hAnsi="Times New Roman" w:cs="Times New Roman"/>
          <w:sz w:val="24"/>
          <w:szCs w:val="24"/>
          <w:lang w:eastAsia="ru-RU"/>
        </w:rPr>
        <w:t>учеб</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w:t>
      </w:r>
      <w:proofErr w:type="gramEnd"/>
      <w:r w:rsidRPr="00C20259">
        <w:rPr>
          <w:rFonts w:ascii="Times New Roman" w:eastAsia="Times New Roman" w:hAnsi="Times New Roman" w:cs="Times New Roman"/>
          <w:sz w:val="24"/>
          <w:szCs w:val="24"/>
          <w:lang w:eastAsia="ru-RU"/>
        </w:rPr>
        <w:t>метод</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w:t>
      </w:r>
      <w:proofErr w:type="spellStart"/>
      <w:r w:rsidRPr="00C20259">
        <w:rPr>
          <w:rFonts w:ascii="Times New Roman" w:eastAsia="Times New Roman" w:hAnsi="Times New Roman" w:cs="Times New Roman"/>
          <w:sz w:val="24"/>
          <w:szCs w:val="24"/>
          <w:lang w:eastAsia="ru-RU"/>
        </w:rPr>
        <w:t>пособ</w:t>
      </w:r>
      <w:proofErr w:type="spellEnd"/>
      <w:r w:rsidRPr="00C2025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для вузов / Н.В. Ермолина, А.</w:t>
      </w:r>
      <w:r w:rsidRPr="00C20259">
        <w:rPr>
          <w:rFonts w:ascii="Times New Roman" w:eastAsia="Times New Roman" w:hAnsi="Times New Roman" w:cs="Times New Roman"/>
          <w:sz w:val="24"/>
          <w:szCs w:val="24"/>
          <w:lang w:eastAsia="ru-RU"/>
        </w:rPr>
        <w:t xml:space="preserve">Е. </w:t>
      </w:r>
      <w:proofErr w:type="spellStart"/>
      <w:r w:rsidRPr="00C20259">
        <w:rPr>
          <w:rFonts w:ascii="Times New Roman" w:eastAsia="Times New Roman" w:hAnsi="Times New Roman" w:cs="Times New Roman"/>
          <w:sz w:val="24"/>
          <w:szCs w:val="24"/>
          <w:lang w:eastAsia="ru-RU"/>
        </w:rPr>
        <w:t>Лазько</w:t>
      </w:r>
      <w:proofErr w:type="spellEnd"/>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Астрахань: </w:t>
      </w:r>
      <w:proofErr w:type="spellStart"/>
      <w:r w:rsidRPr="00C20259">
        <w:rPr>
          <w:rFonts w:ascii="Times New Roman" w:eastAsia="Times New Roman" w:hAnsi="Times New Roman" w:cs="Times New Roman"/>
          <w:sz w:val="24"/>
          <w:szCs w:val="24"/>
          <w:lang w:eastAsia="ru-RU"/>
        </w:rPr>
        <w:t>Изд</w:t>
      </w:r>
      <w:proofErr w:type="spellEnd"/>
      <w:r w:rsidRPr="00C20259">
        <w:rPr>
          <w:rFonts w:ascii="Times New Roman" w:eastAsia="Times New Roman" w:hAnsi="Times New Roman" w:cs="Times New Roman"/>
          <w:sz w:val="24"/>
          <w:szCs w:val="24"/>
          <w:lang w:val="uk-UA" w:eastAsia="ru-RU"/>
        </w:rPr>
        <w:t xml:space="preserve">.-во </w:t>
      </w:r>
      <w:r w:rsidRPr="00C20259">
        <w:rPr>
          <w:rFonts w:ascii="Times New Roman" w:eastAsia="Times New Roman" w:hAnsi="Times New Roman" w:cs="Times New Roman"/>
          <w:sz w:val="24"/>
          <w:szCs w:val="24"/>
          <w:lang w:eastAsia="ru-RU"/>
        </w:rPr>
        <w:t>Астраханский университет,</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xml:space="preserve">2007. </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 xml:space="preserve"> 69 с</w:t>
      </w:r>
      <w:r w:rsidRPr="00C20259">
        <w:rPr>
          <w:rFonts w:ascii="Times New Roman" w:eastAsia="Times New Roman" w:hAnsi="Times New Roman" w:cs="Times New Roman"/>
          <w:sz w:val="24"/>
          <w:szCs w:val="24"/>
          <w:lang w:val="uk-UA" w:eastAsia="ru-RU"/>
        </w:rPr>
        <w:t>.</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eastAsia="ru-RU"/>
        </w:rPr>
        <w:t xml:space="preserve">Егоров О.Г. Социальная </w:t>
      </w:r>
      <w:proofErr w:type="spellStart"/>
      <w:r w:rsidRPr="00C20259">
        <w:rPr>
          <w:rFonts w:ascii="Times New Roman" w:eastAsia="Times New Roman" w:hAnsi="Times New Roman" w:cs="Times New Roman"/>
          <w:sz w:val="24"/>
          <w:szCs w:val="24"/>
          <w:lang w:eastAsia="ru-RU"/>
        </w:rPr>
        <w:t>адаптац</w:t>
      </w:r>
      <w:proofErr w:type="spellEnd"/>
      <w:r w:rsidRPr="00C20259">
        <w:rPr>
          <w:rFonts w:ascii="Times New Roman" w:eastAsia="Times New Roman" w:hAnsi="Times New Roman" w:cs="Times New Roman"/>
          <w:sz w:val="24"/>
          <w:szCs w:val="24"/>
          <w:lang w:val="uk-UA" w:eastAsia="ru-RU"/>
        </w:rPr>
        <w:t>и</w:t>
      </w:r>
      <w:r w:rsidRPr="00C20259">
        <w:rPr>
          <w:rFonts w:ascii="Times New Roman" w:eastAsia="Times New Roman" w:hAnsi="Times New Roman" w:cs="Times New Roman"/>
          <w:sz w:val="24"/>
          <w:szCs w:val="24"/>
          <w:lang w:eastAsia="ru-RU"/>
        </w:rPr>
        <w:t>я студентов-инвалидов</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 О.Г. Егоров // Образовательные технологии. – 2012. – № 2. – С. 113</w:t>
      </w:r>
      <w:r w:rsidRPr="00C20259">
        <w:rPr>
          <w:rFonts w:ascii="Times New Roman" w:eastAsia="Times New Roman" w:hAnsi="Times New Roman" w:cs="Times New Roman"/>
          <w:sz w:val="24"/>
          <w:szCs w:val="24"/>
          <w:lang w:val="uk-UA" w:eastAsia="ru-RU"/>
        </w:rPr>
        <w:t>-</w:t>
      </w:r>
      <w:r w:rsidRPr="00C20259">
        <w:rPr>
          <w:rFonts w:ascii="Times New Roman" w:eastAsia="Times New Roman" w:hAnsi="Times New Roman" w:cs="Times New Roman"/>
          <w:sz w:val="24"/>
          <w:szCs w:val="24"/>
          <w:lang w:eastAsia="ru-RU"/>
        </w:rPr>
        <w:t>117.</w:t>
      </w:r>
    </w:p>
    <w:p w:rsidR="004C5535" w:rsidRPr="00C20259"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eastAsia="ru-RU"/>
        </w:rPr>
        <w:t>Малофий</w:t>
      </w:r>
      <w:proofErr w:type="spellEnd"/>
      <w:r w:rsidRPr="00C20259">
        <w:rPr>
          <w:rFonts w:ascii="Times New Roman" w:eastAsia="Times New Roman" w:hAnsi="Times New Roman" w:cs="Times New Roman"/>
          <w:sz w:val="24"/>
          <w:szCs w:val="24"/>
          <w:lang w:eastAsia="ru-RU"/>
        </w:rPr>
        <w:t xml:space="preserve"> А.</w:t>
      </w:r>
      <w:r w:rsidRPr="00C20259">
        <w:rPr>
          <w:rFonts w:ascii="Times New Roman" w:eastAsia="Times New Roman" w:hAnsi="Times New Roman" w:cs="Times New Roman"/>
          <w:sz w:val="24"/>
          <w:szCs w:val="24"/>
          <w:lang w:val="uk-UA" w:eastAsia="ru-RU"/>
        </w:rPr>
        <w:t xml:space="preserve"> </w:t>
      </w:r>
      <w:r w:rsidRPr="00C20259">
        <w:rPr>
          <w:rFonts w:ascii="Times New Roman" w:eastAsia="Times New Roman" w:hAnsi="Times New Roman" w:cs="Times New Roman"/>
          <w:sz w:val="24"/>
          <w:szCs w:val="24"/>
          <w:lang w:eastAsia="ru-RU"/>
        </w:rPr>
        <w:t>Особенности организации инклюзивного туризма (на примере лиц с нарушением функций опорно-двигательного аппарата) / А.</w:t>
      </w:r>
      <w:r w:rsidRPr="00C20259">
        <w:rPr>
          <w:rFonts w:ascii="Times New Roman" w:eastAsia="Times New Roman" w:hAnsi="Times New Roman" w:cs="Times New Roman"/>
          <w:sz w:val="24"/>
          <w:szCs w:val="24"/>
          <w:lang w:val="uk-UA" w:eastAsia="ru-RU"/>
        </w:rPr>
        <w:t> </w:t>
      </w:r>
      <w:proofErr w:type="spellStart"/>
      <w:r w:rsidRPr="00C20259">
        <w:rPr>
          <w:rFonts w:ascii="Times New Roman" w:eastAsia="Times New Roman" w:hAnsi="Times New Roman" w:cs="Times New Roman"/>
          <w:sz w:val="24"/>
          <w:szCs w:val="24"/>
          <w:lang w:eastAsia="ru-RU"/>
        </w:rPr>
        <w:t>Малофий</w:t>
      </w:r>
      <w:proofErr w:type="spellEnd"/>
      <w:r w:rsidRPr="00C20259">
        <w:rPr>
          <w:rFonts w:ascii="Times New Roman" w:eastAsia="Times New Roman" w:hAnsi="Times New Roman" w:cs="Times New Roman"/>
          <w:sz w:val="24"/>
          <w:szCs w:val="24"/>
          <w:lang w:eastAsia="ru-RU"/>
        </w:rPr>
        <w:t xml:space="preserve">, И. </w:t>
      </w:r>
      <w:proofErr w:type="spellStart"/>
      <w:r w:rsidRPr="00C20259">
        <w:rPr>
          <w:rFonts w:ascii="Times New Roman" w:eastAsia="Times New Roman" w:hAnsi="Times New Roman" w:cs="Times New Roman"/>
          <w:sz w:val="24"/>
          <w:szCs w:val="24"/>
          <w:lang w:eastAsia="ru-RU"/>
        </w:rPr>
        <w:t>Понаморева</w:t>
      </w:r>
      <w:proofErr w:type="spellEnd"/>
      <w:r w:rsidRPr="00C20259">
        <w:rPr>
          <w:rFonts w:ascii="Times New Roman" w:eastAsia="Times New Roman" w:hAnsi="Times New Roman" w:cs="Times New Roman"/>
          <w:sz w:val="24"/>
          <w:szCs w:val="24"/>
          <w:lang w:eastAsia="ru-RU"/>
        </w:rPr>
        <w:t xml:space="preserve"> //</w:t>
      </w:r>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Зб</w:t>
      </w:r>
      <w:proofErr w:type="spellEnd"/>
      <w:r w:rsidRPr="00C20259">
        <w:rPr>
          <w:rFonts w:ascii="Times New Roman" w:eastAsia="Times New Roman" w:hAnsi="Times New Roman" w:cs="Times New Roman"/>
          <w:sz w:val="24"/>
          <w:szCs w:val="24"/>
          <w:lang w:val="uk-UA" w:eastAsia="ru-RU"/>
        </w:rPr>
        <w:t xml:space="preserve">. матер. </w:t>
      </w:r>
      <w:proofErr w:type="spellStart"/>
      <w:r w:rsidRPr="00C20259">
        <w:rPr>
          <w:rFonts w:ascii="Times New Roman" w:eastAsia="Times New Roman" w:hAnsi="Times New Roman" w:cs="Times New Roman"/>
          <w:sz w:val="24"/>
          <w:szCs w:val="24"/>
          <w:lang w:val="uk-UA" w:eastAsia="ru-RU"/>
        </w:rPr>
        <w:t>міжнар</w:t>
      </w:r>
      <w:proofErr w:type="spellEnd"/>
      <w:r w:rsidRPr="00C20259">
        <w:rPr>
          <w:rFonts w:ascii="Times New Roman" w:eastAsia="Times New Roman" w:hAnsi="Times New Roman" w:cs="Times New Roman"/>
          <w:sz w:val="24"/>
          <w:szCs w:val="24"/>
          <w:lang w:val="uk-UA" w:eastAsia="ru-RU"/>
        </w:rPr>
        <w:t xml:space="preserve">. </w:t>
      </w:r>
      <w:proofErr w:type="gramStart"/>
      <w:r w:rsidRPr="00C20259">
        <w:rPr>
          <w:rFonts w:ascii="Times New Roman" w:eastAsia="Times New Roman" w:hAnsi="Times New Roman" w:cs="Times New Roman"/>
          <w:sz w:val="24"/>
          <w:szCs w:val="24"/>
          <w:lang w:val="uk-UA" w:eastAsia="ru-RU"/>
        </w:rPr>
        <w:t>наук.-</w:t>
      </w:r>
      <w:proofErr w:type="spellStart"/>
      <w:proofErr w:type="gramEnd"/>
      <w:r w:rsidRPr="00C20259">
        <w:rPr>
          <w:rFonts w:ascii="Times New Roman" w:eastAsia="Times New Roman" w:hAnsi="Times New Roman" w:cs="Times New Roman"/>
          <w:sz w:val="24"/>
          <w:szCs w:val="24"/>
          <w:lang w:val="uk-UA" w:eastAsia="ru-RU"/>
        </w:rPr>
        <w:t>практ</w:t>
      </w:r>
      <w:proofErr w:type="spellEnd"/>
      <w:r w:rsidRPr="00C20259">
        <w:rPr>
          <w:rFonts w:ascii="Times New Roman" w:eastAsia="Times New Roman" w:hAnsi="Times New Roman" w:cs="Times New Roman"/>
          <w:sz w:val="24"/>
          <w:szCs w:val="24"/>
          <w:lang w:val="uk-UA" w:eastAsia="ru-RU"/>
        </w:rPr>
        <w:t xml:space="preserve">. </w:t>
      </w:r>
      <w:proofErr w:type="spellStart"/>
      <w:r w:rsidRPr="00C20259">
        <w:rPr>
          <w:rFonts w:ascii="Times New Roman" w:eastAsia="Times New Roman" w:hAnsi="Times New Roman" w:cs="Times New Roman"/>
          <w:sz w:val="24"/>
          <w:szCs w:val="24"/>
          <w:lang w:val="uk-UA" w:eastAsia="ru-RU"/>
        </w:rPr>
        <w:t>конф</w:t>
      </w:r>
      <w:proofErr w:type="spellEnd"/>
      <w:r w:rsidRPr="00C20259">
        <w:rPr>
          <w:rFonts w:ascii="Times New Roman" w:eastAsia="Times New Roman" w:hAnsi="Times New Roman" w:cs="Times New Roman"/>
          <w:sz w:val="24"/>
          <w:szCs w:val="24"/>
          <w:lang w:val="uk-UA" w:eastAsia="ru-RU"/>
        </w:rPr>
        <w:t>. – Львів, 2010 –</w:t>
      </w:r>
      <w:r w:rsidRPr="00C20259">
        <w:rPr>
          <w:rFonts w:ascii="Times New Roman" w:eastAsia="Times New Roman" w:hAnsi="Times New Roman" w:cs="Times New Roman"/>
          <w:sz w:val="24"/>
          <w:szCs w:val="24"/>
          <w:lang w:eastAsia="ru-RU"/>
        </w:rPr>
        <w:t xml:space="preserve"> С. 281-285.</w:t>
      </w:r>
    </w:p>
    <w:p w:rsidR="004C5535"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sidRPr="00C20259">
        <w:rPr>
          <w:rFonts w:ascii="Times New Roman" w:eastAsia="Times New Roman" w:hAnsi="Times New Roman" w:cs="Times New Roman"/>
          <w:sz w:val="24"/>
          <w:szCs w:val="24"/>
          <w:lang w:val="uk-UA" w:eastAsia="ru-RU"/>
        </w:rPr>
        <w:t xml:space="preserve">Сільський відпочинок для неповносправних: посібник для власників </w:t>
      </w:r>
      <w:proofErr w:type="spellStart"/>
      <w:r w:rsidRPr="00C20259">
        <w:rPr>
          <w:rFonts w:ascii="Times New Roman" w:eastAsia="Times New Roman" w:hAnsi="Times New Roman" w:cs="Times New Roman"/>
          <w:sz w:val="24"/>
          <w:szCs w:val="24"/>
          <w:lang w:val="uk-UA" w:eastAsia="ru-RU"/>
        </w:rPr>
        <w:t>агроосель</w:t>
      </w:r>
      <w:proofErr w:type="spellEnd"/>
      <w:r w:rsidRPr="00C20259">
        <w:rPr>
          <w:rFonts w:ascii="Times New Roman" w:eastAsia="Times New Roman" w:hAnsi="Times New Roman" w:cs="Times New Roman"/>
          <w:sz w:val="24"/>
          <w:szCs w:val="24"/>
          <w:lang w:val="uk-UA" w:eastAsia="ru-RU"/>
        </w:rPr>
        <w:t xml:space="preserve"> та людей з інвалідністю, котрі бажають розпочати власну справу / [</w:t>
      </w:r>
      <w:proofErr w:type="spellStart"/>
      <w:r w:rsidRPr="00C20259">
        <w:rPr>
          <w:rFonts w:ascii="Times New Roman" w:eastAsia="Times New Roman" w:hAnsi="Times New Roman" w:cs="Times New Roman"/>
          <w:sz w:val="24"/>
          <w:szCs w:val="24"/>
          <w:lang w:val="uk-UA" w:eastAsia="ru-RU"/>
        </w:rPr>
        <w:t>Волошинський</w:t>
      </w:r>
      <w:proofErr w:type="spellEnd"/>
      <w:r w:rsidRPr="00C20259">
        <w:rPr>
          <w:rFonts w:ascii="Times New Roman" w:eastAsia="Times New Roman" w:hAnsi="Times New Roman" w:cs="Times New Roman"/>
          <w:sz w:val="24"/>
          <w:szCs w:val="24"/>
          <w:lang w:val="uk-UA" w:eastAsia="ru-RU"/>
        </w:rPr>
        <w:t xml:space="preserve"> О., </w:t>
      </w:r>
      <w:proofErr w:type="spellStart"/>
      <w:r w:rsidRPr="00C20259">
        <w:rPr>
          <w:rFonts w:ascii="Times New Roman" w:eastAsia="Times New Roman" w:hAnsi="Times New Roman" w:cs="Times New Roman"/>
          <w:sz w:val="24"/>
          <w:szCs w:val="24"/>
          <w:lang w:val="uk-UA" w:eastAsia="ru-RU"/>
        </w:rPr>
        <w:t>Каспрук</w:t>
      </w:r>
      <w:proofErr w:type="spellEnd"/>
      <w:r w:rsidRPr="00C20259">
        <w:rPr>
          <w:rFonts w:ascii="Times New Roman" w:eastAsia="Times New Roman" w:hAnsi="Times New Roman" w:cs="Times New Roman"/>
          <w:sz w:val="24"/>
          <w:szCs w:val="24"/>
          <w:lang w:val="uk-UA" w:eastAsia="ru-RU"/>
        </w:rPr>
        <w:t xml:space="preserve"> І., </w:t>
      </w:r>
      <w:proofErr w:type="spellStart"/>
      <w:r w:rsidRPr="00C20259">
        <w:rPr>
          <w:rFonts w:ascii="Times New Roman" w:eastAsia="Times New Roman" w:hAnsi="Times New Roman" w:cs="Times New Roman"/>
          <w:sz w:val="24"/>
          <w:szCs w:val="24"/>
          <w:lang w:val="uk-UA" w:eastAsia="ru-RU"/>
        </w:rPr>
        <w:t>Мал</w:t>
      </w:r>
      <w:r>
        <w:rPr>
          <w:rFonts w:ascii="Times New Roman" w:eastAsia="Times New Roman" w:hAnsi="Times New Roman" w:cs="Times New Roman"/>
          <w:sz w:val="24"/>
          <w:szCs w:val="24"/>
          <w:lang w:val="uk-UA" w:eastAsia="ru-RU"/>
        </w:rPr>
        <w:t>инович</w:t>
      </w:r>
      <w:proofErr w:type="spellEnd"/>
      <w:r>
        <w:rPr>
          <w:rFonts w:ascii="Times New Roman" w:eastAsia="Times New Roman" w:hAnsi="Times New Roman" w:cs="Times New Roman"/>
          <w:sz w:val="24"/>
          <w:szCs w:val="24"/>
          <w:lang w:val="uk-UA" w:eastAsia="ru-RU"/>
        </w:rPr>
        <w:t xml:space="preserve"> Л., </w:t>
      </w:r>
      <w:proofErr w:type="spellStart"/>
      <w:r>
        <w:rPr>
          <w:rFonts w:ascii="Times New Roman" w:eastAsia="Times New Roman" w:hAnsi="Times New Roman" w:cs="Times New Roman"/>
          <w:sz w:val="24"/>
          <w:szCs w:val="24"/>
          <w:lang w:val="uk-UA" w:eastAsia="ru-RU"/>
        </w:rPr>
        <w:t>Сварник</w:t>
      </w:r>
      <w:proofErr w:type="spellEnd"/>
      <w:r>
        <w:rPr>
          <w:rFonts w:ascii="Times New Roman" w:eastAsia="Times New Roman" w:hAnsi="Times New Roman" w:cs="Times New Roman"/>
          <w:sz w:val="24"/>
          <w:szCs w:val="24"/>
          <w:lang w:val="uk-UA" w:eastAsia="ru-RU"/>
        </w:rPr>
        <w:t xml:space="preserve"> М.]. – Львів</w:t>
      </w:r>
      <w:r w:rsidRPr="00C20259">
        <w:rPr>
          <w:rFonts w:ascii="Times New Roman" w:eastAsia="Times New Roman" w:hAnsi="Times New Roman" w:cs="Times New Roman"/>
          <w:sz w:val="24"/>
          <w:szCs w:val="24"/>
          <w:lang w:val="uk-UA" w:eastAsia="ru-RU"/>
        </w:rPr>
        <w:t>: Ліга-Прес, 2011. – 232 с.</w:t>
      </w:r>
    </w:p>
    <w:p w:rsidR="004C5535"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proofErr w:type="spellStart"/>
      <w:r w:rsidRPr="00C20259">
        <w:rPr>
          <w:rFonts w:ascii="Times New Roman" w:eastAsia="Times New Roman" w:hAnsi="Times New Roman" w:cs="Times New Roman"/>
          <w:sz w:val="24"/>
          <w:szCs w:val="24"/>
          <w:lang w:val="uk-UA" w:eastAsia="ru-RU"/>
        </w:rPr>
        <w:t>Сінчук</w:t>
      </w:r>
      <w:proofErr w:type="spellEnd"/>
      <w:r w:rsidRPr="00C20259">
        <w:rPr>
          <w:rFonts w:ascii="Times New Roman" w:eastAsia="Times New Roman" w:hAnsi="Times New Roman" w:cs="Times New Roman"/>
          <w:sz w:val="24"/>
          <w:szCs w:val="24"/>
          <w:lang w:val="uk-UA" w:eastAsia="ru-RU"/>
        </w:rPr>
        <w:t xml:space="preserve"> О. Правові засади реабілітації інвалідів в Україні / О. </w:t>
      </w:r>
      <w:proofErr w:type="spellStart"/>
      <w:r w:rsidRPr="00C20259">
        <w:rPr>
          <w:rFonts w:ascii="Times New Roman" w:eastAsia="Times New Roman" w:hAnsi="Times New Roman" w:cs="Times New Roman"/>
          <w:sz w:val="24"/>
          <w:szCs w:val="24"/>
          <w:lang w:val="uk-UA" w:eastAsia="ru-RU"/>
        </w:rPr>
        <w:t>Сінчук</w:t>
      </w:r>
      <w:proofErr w:type="spellEnd"/>
      <w:r w:rsidRPr="00C20259">
        <w:rPr>
          <w:rFonts w:ascii="Times New Roman" w:eastAsia="Times New Roman" w:hAnsi="Times New Roman" w:cs="Times New Roman"/>
          <w:sz w:val="24"/>
          <w:szCs w:val="24"/>
          <w:lang w:val="uk-UA" w:eastAsia="ru-RU"/>
        </w:rPr>
        <w:t xml:space="preserve"> // Вісник Пенсійного фонду України. – 2007. – № 12. – С. 22-23.</w:t>
      </w:r>
    </w:p>
    <w:p w:rsidR="004C5535" w:rsidRDefault="004C5535" w:rsidP="004C5535">
      <w:pPr>
        <w:pStyle w:val="a4"/>
        <w:numPr>
          <w:ilvl w:val="0"/>
          <w:numId w:val="30"/>
        </w:numPr>
        <w:tabs>
          <w:tab w:val="left" w:pos="426"/>
        </w:tabs>
        <w:spacing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Топалова О.</w:t>
      </w:r>
      <w:r w:rsidRPr="00C20259">
        <w:rPr>
          <w:rFonts w:ascii="Times New Roman" w:eastAsia="Times New Roman" w:hAnsi="Times New Roman" w:cs="Times New Roman"/>
          <w:sz w:val="24"/>
          <w:szCs w:val="24"/>
          <w:lang w:val="uk-UA" w:eastAsia="ru-RU"/>
        </w:rPr>
        <w:t xml:space="preserve">І. Використання </w:t>
      </w:r>
      <w:proofErr w:type="spellStart"/>
      <w:r w:rsidRPr="00C20259">
        <w:rPr>
          <w:rFonts w:ascii="Times New Roman" w:eastAsia="Times New Roman" w:hAnsi="Times New Roman" w:cs="Times New Roman"/>
          <w:sz w:val="24"/>
          <w:szCs w:val="24"/>
          <w:lang w:val="uk-UA" w:eastAsia="ru-RU"/>
        </w:rPr>
        <w:t>етноландшафтних</w:t>
      </w:r>
      <w:proofErr w:type="spellEnd"/>
      <w:r w:rsidRPr="00C20259">
        <w:rPr>
          <w:rFonts w:ascii="Times New Roman" w:eastAsia="Times New Roman" w:hAnsi="Times New Roman" w:cs="Times New Roman"/>
          <w:sz w:val="24"/>
          <w:szCs w:val="24"/>
          <w:lang w:val="uk-UA" w:eastAsia="ru-RU"/>
        </w:rPr>
        <w:t xml:space="preserve"> об’єктів в організації ада</w:t>
      </w:r>
      <w:r>
        <w:rPr>
          <w:rFonts w:ascii="Times New Roman" w:eastAsia="Times New Roman" w:hAnsi="Times New Roman" w:cs="Times New Roman"/>
          <w:sz w:val="24"/>
          <w:szCs w:val="24"/>
          <w:lang w:val="uk-UA" w:eastAsia="ru-RU"/>
        </w:rPr>
        <w:t>птивного туризму в Україні / О.</w:t>
      </w:r>
      <w:r w:rsidRPr="00C20259">
        <w:rPr>
          <w:rFonts w:ascii="Times New Roman" w:eastAsia="Times New Roman" w:hAnsi="Times New Roman" w:cs="Times New Roman"/>
          <w:sz w:val="24"/>
          <w:szCs w:val="24"/>
          <w:lang w:val="uk-UA" w:eastAsia="ru-RU"/>
        </w:rPr>
        <w:t xml:space="preserve">І. Топалова // Науковий часопис Національного педагогічного університету ім. М.П. Драгоманова. – 2015. – </w:t>
      </w:r>
      <w:proofErr w:type="spellStart"/>
      <w:r w:rsidRPr="00C20259">
        <w:rPr>
          <w:rFonts w:ascii="Times New Roman" w:eastAsia="Times New Roman" w:hAnsi="Times New Roman" w:cs="Times New Roman"/>
          <w:sz w:val="24"/>
          <w:szCs w:val="24"/>
          <w:lang w:val="uk-UA" w:eastAsia="ru-RU"/>
        </w:rPr>
        <w:t>Вип</w:t>
      </w:r>
      <w:proofErr w:type="spellEnd"/>
      <w:r w:rsidRPr="00C20259">
        <w:rPr>
          <w:rFonts w:ascii="Times New Roman" w:eastAsia="Times New Roman" w:hAnsi="Times New Roman" w:cs="Times New Roman"/>
          <w:sz w:val="24"/>
          <w:szCs w:val="24"/>
          <w:lang w:val="uk-UA" w:eastAsia="ru-RU"/>
        </w:rPr>
        <w:t>. 33.– С. 243-250.</w:t>
      </w:r>
    </w:p>
    <w:p w:rsidR="004C5535" w:rsidRPr="00C20259" w:rsidRDefault="004C5535" w:rsidP="004C5535">
      <w:pPr>
        <w:pStyle w:val="a4"/>
        <w:tabs>
          <w:tab w:val="left" w:pos="426"/>
        </w:tabs>
        <w:spacing w:line="240" w:lineRule="auto"/>
        <w:ind w:left="0"/>
        <w:jc w:val="both"/>
        <w:rPr>
          <w:rFonts w:ascii="Times New Roman" w:eastAsia="Times New Roman" w:hAnsi="Times New Roman" w:cs="Times New Roman"/>
          <w:sz w:val="24"/>
          <w:szCs w:val="24"/>
          <w:lang w:val="uk-UA" w:eastAsia="ru-RU"/>
        </w:rPr>
      </w:pPr>
    </w:p>
    <w:p w:rsidR="00464092" w:rsidRPr="00C20259" w:rsidRDefault="00464092" w:rsidP="00A62C0F">
      <w:pPr>
        <w:pStyle w:val="a4"/>
        <w:spacing w:line="240" w:lineRule="auto"/>
        <w:ind w:left="0"/>
        <w:jc w:val="both"/>
        <w:rPr>
          <w:rFonts w:ascii="Times New Roman" w:eastAsia="Times New Roman" w:hAnsi="Times New Roman" w:cs="Times New Roman"/>
          <w:sz w:val="24"/>
          <w:szCs w:val="24"/>
          <w:lang w:val="uk-UA" w:eastAsia="ru-RU"/>
        </w:rPr>
      </w:pPr>
    </w:p>
    <w:p w:rsidR="00AD3B0F" w:rsidRPr="00C20259" w:rsidRDefault="00FE2869" w:rsidP="00C20259">
      <w:pPr>
        <w:ind w:right="-6"/>
        <w:contextualSpacing/>
        <w:jc w:val="center"/>
        <w:rPr>
          <w:rFonts w:ascii="Times New Roman" w:eastAsia="Times New Roman" w:hAnsi="Times New Roman" w:cs="Times New Roman"/>
          <w:b/>
          <w:sz w:val="24"/>
          <w:szCs w:val="24"/>
          <w:lang w:eastAsia="ru-RU"/>
        </w:rPr>
      </w:pPr>
      <w:r w:rsidRPr="00C2025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00907FF4">
        <w:rPr>
          <w:rFonts w:ascii="Times New Roman" w:eastAsia="Times New Roman" w:hAnsi="Times New Roman" w:cs="Times New Roman"/>
          <w:b/>
          <w:sz w:val="24"/>
          <w:szCs w:val="24"/>
          <w:lang w:eastAsia="ru-RU"/>
        </w:rPr>
        <w:t>.ІНФОРМАЦІЙНІ РЕСУРСИ</w:t>
      </w:r>
      <w:r w:rsidRPr="00C20259">
        <w:rPr>
          <w:rFonts w:ascii="Times New Roman" w:eastAsia="Times New Roman" w:hAnsi="Times New Roman" w:cs="Times New Roman"/>
          <w:b/>
          <w:sz w:val="24"/>
          <w:szCs w:val="24"/>
          <w:lang w:eastAsia="ru-RU"/>
        </w:rPr>
        <w:t xml:space="preserve"> В ІНТЕРНЕТ</w:t>
      </w:r>
    </w:p>
    <w:p w:rsidR="00464092" w:rsidRPr="00C20259" w:rsidRDefault="00464092" w:rsidP="00C20259">
      <w:pPr>
        <w:ind w:right="-6"/>
        <w:contextualSpacing/>
        <w:jc w:val="center"/>
        <w:rPr>
          <w:rFonts w:ascii="Times New Roman" w:eastAsia="Times New Roman" w:hAnsi="Times New Roman" w:cs="Times New Roman"/>
          <w:b/>
          <w:sz w:val="24"/>
          <w:szCs w:val="24"/>
          <w:lang w:eastAsia="ru-RU"/>
        </w:rPr>
      </w:pP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eastAsia="ru-RU"/>
        </w:rPr>
        <w:t>Адаптивная двигательная рекреация - один из главных способов социальной интеграции инвалидов [Электронный ресурс].</w:t>
      </w:r>
      <w:r w:rsidRPr="00146A97">
        <w:rPr>
          <w:rFonts w:ascii="Times New Roman" w:eastAsia="Times New Roman" w:hAnsi="Times New Roman" w:cs="Times New Roman"/>
          <w:sz w:val="24"/>
          <w:szCs w:val="24"/>
          <w:lang w:val="uk-UA" w:eastAsia="ru-RU"/>
        </w:rPr>
        <w:t xml:space="preserve"> –</w:t>
      </w:r>
      <w:r w:rsidRPr="00146A97">
        <w:rPr>
          <w:rFonts w:ascii="Times New Roman" w:eastAsia="Times New Roman" w:hAnsi="Times New Roman" w:cs="Times New Roman"/>
          <w:sz w:val="24"/>
          <w:szCs w:val="24"/>
          <w:lang w:eastAsia="ru-RU"/>
        </w:rPr>
        <w:t xml:space="preserve"> Режим доступа: </w:t>
      </w:r>
      <w:hyperlink r:id="rId9" w:history="1">
        <w:r w:rsidRPr="00146A97">
          <w:rPr>
            <w:rFonts w:ascii="Times New Roman" w:eastAsia="Times New Roman" w:hAnsi="Times New Roman" w:cs="Times New Roman"/>
            <w:sz w:val="24"/>
            <w:szCs w:val="24"/>
            <w:lang w:val="en-US" w:eastAsia="ru-RU"/>
          </w:rPr>
          <w:t>http</w:t>
        </w:r>
        <w:r w:rsidRPr="00146A97">
          <w:rPr>
            <w:rFonts w:ascii="Times New Roman" w:eastAsia="Times New Roman" w:hAnsi="Times New Roman" w:cs="Times New Roman"/>
            <w:sz w:val="24"/>
            <w:szCs w:val="24"/>
            <w:lang w:val="uk-UA" w:eastAsia="ru-RU"/>
          </w:rPr>
          <w:t xml:space="preserve"> </w:t>
        </w:r>
        <w:r w:rsidRPr="00146A97">
          <w:rPr>
            <w:rFonts w:ascii="Times New Roman" w:eastAsia="Times New Roman" w:hAnsi="Times New Roman" w:cs="Times New Roman"/>
            <w:sz w:val="24"/>
            <w:szCs w:val="24"/>
            <w:lang w:eastAsia="ru-RU"/>
          </w:rPr>
          <w:t>:</w:t>
        </w:r>
        <w:r w:rsidRPr="00146A97">
          <w:rPr>
            <w:rFonts w:ascii="Times New Roman" w:eastAsia="Times New Roman" w:hAnsi="Times New Roman" w:cs="Times New Roman"/>
            <w:sz w:val="24"/>
            <w:szCs w:val="24"/>
            <w:lang w:val="uk-UA" w:eastAsia="ru-RU"/>
          </w:rPr>
          <w:t xml:space="preserve"> </w:t>
        </w:r>
        <w:r w:rsidRPr="00146A97">
          <w:rPr>
            <w:rFonts w:ascii="Times New Roman" w:eastAsia="Times New Roman" w:hAnsi="Times New Roman" w:cs="Times New Roman"/>
            <w:sz w:val="24"/>
            <w:szCs w:val="24"/>
            <w:lang w:eastAsia="ru-RU"/>
          </w:rPr>
          <w:t>//</w:t>
        </w:r>
        <w:proofErr w:type="spellStart"/>
        <w:r w:rsidRPr="00146A97">
          <w:rPr>
            <w:rFonts w:ascii="Times New Roman" w:eastAsia="Times New Roman" w:hAnsi="Times New Roman" w:cs="Times New Roman"/>
            <w:sz w:val="24"/>
            <w:szCs w:val="24"/>
            <w:lang w:val="en-US" w:eastAsia="ru-RU"/>
          </w:rPr>
          <w:t>bmsi</w:t>
        </w:r>
        <w:proofErr w:type="spellEnd"/>
        <w:r w:rsidRPr="00146A97">
          <w:rPr>
            <w:rFonts w:ascii="Times New Roman" w:eastAsia="Times New Roman" w:hAnsi="Times New Roman" w:cs="Times New Roman"/>
            <w:sz w:val="24"/>
            <w:szCs w:val="24"/>
            <w:lang w:eastAsia="ru-RU"/>
          </w:rPr>
          <w:t>.</w:t>
        </w:r>
        <w:proofErr w:type="spellStart"/>
        <w:r w:rsidRPr="00146A97">
          <w:rPr>
            <w:rFonts w:ascii="Times New Roman" w:eastAsia="Times New Roman" w:hAnsi="Times New Roman" w:cs="Times New Roman"/>
            <w:sz w:val="24"/>
            <w:szCs w:val="24"/>
            <w:lang w:val="en-US" w:eastAsia="ru-RU"/>
          </w:rPr>
          <w:t>ru</w:t>
        </w:r>
        <w:proofErr w:type="spellEnd"/>
        <w:r w:rsidRPr="00146A97">
          <w:rPr>
            <w:rFonts w:ascii="Times New Roman" w:eastAsia="Times New Roman" w:hAnsi="Times New Roman" w:cs="Times New Roman"/>
            <w:sz w:val="24"/>
            <w:szCs w:val="24"/>
            <w:lang w:eastAsia="ru-RU"/>
          </w:rPr>
          <w:t>/</w:t>
        </w:r>
        <w:r w:rsidRPr="00146A97">
          <w:rPr>
            <w:rFonts w:ascii="Times New Roman" w:eastAsia="Times New Roman" w:hAnsi="Times New Roman" w:cs="Times New Roman"/>
            <w:sz w:val="24"/>
            <w:szCs w:val="24"/>
            <w:lang w:val="en-US" w:eastAsia="ru-RU"/>
          </w:rPr>
          <w:t>doc</w:t>
        </w:r>
        <w:r w:rsidRPr="00146A97">
          <w:rPr>
            <w:rFonts w:ascii="Times New Roman" w:eastAsia="Times New Roman" w:hAnsi="Times New Roman" w:cs="Times New Roman"/>
            <w:sz w:val="24"/>
            <w:szCs w:val="24"/>
            <w:lang w:eastAsia="ru-RU"/>
          </w:rPr>
          <w:t>/</w:t>
        </w:r>
        <w:r w:rsidRPr="00146A97">
          <w:rPr>
            <w:rFonts w:ascii="Times New Roman" w:eastAsia="Times New Roman" w:hAnsi="Times New Roman" w:cs="Times New Roman"/>
            <w:sz w:val="24"/>
            <w:szCs w:val="24"/>
            <w:lang w:val="en-US" w:eastAsia="ru-RU"/>
          </w:rPr>
          <w:t>a</w:t>
        </w:r>
        <w:r w:rsidRPr="00146A97">
          <w:rPr>
            <w:rFonts w:ascii="Times New Roman" w:eastAsia="Times New Roman" w:hAnsi="Times New Roman" w:cs="Times New Roman"/>
            <w:sz w:val="24"/>
            <w:szCs w:val="24"/>
            <w:lang w:eastAsia="ru-RU"/>
          </w:rPr>
          <w:t>449780</w:t>
        </w:r>
        <w:r w:rsidRPr="00146A97">
          <w:rPr>
            <w:rFonts w:ascii="Times New Roman" w:eastAsia="Times New Roman" w:hAnsi="Times New Roman" w:cs="Times New Roman"/>
            <w:sz w:val="24"/>
            <w:szCs w:val="24"/>
            <w:lang w:val="en-US" w:eastAsia="ru-RU"/>
          </w:rPr>
          <w:t>d</w:t>
        </w:r>
        <w:r w:rsidRPr="00146A97">
          <w:rPr>
            <w:rFonts w:ascii="Times New Roman" w:eastAsia="Times New Roman" w:hAnsi="Times New Roman" w:cs="Times New Roman"/>
            <w:sz w:val="24"/>
            <w:szCs w:val="24"/>
            <w:lang w:eastAsia="ru-RU"/>
          </w:rPr>
          <w:t>-0140-4</w:t>
        </w:r>
        <w:proofErr w:type="spellStart"/>
        <w:r w:rsidRPr="00146A97">
          <w:rPr>
            <w:rFonts w:ascii="Times New Roman" w:eastAsia="Times New Roman" w:hAnsi="Times New Roman" w:cs="Times New Roman"/>
            <w:sz w:val="24"/>
            <w:szCs w:val="24"/>
            <w:lang w:val="en-US" w:eastAsia="ru-RU"/>
          </w:rPr>
          <w:t>ecc</w:t>
        </w:r>
        <w:proofErr w:type="spellEnd"/>
        <w:r w:rsidRPr="00146A97">
          <w:rPr>
            <w:rFonts w:ascii="Times New Roman" w:eastAsia="Times New Roman" w:hAnsi="Times New Roman" w:cs="Times New Roman"/>
            <w:sz w:val="24"/>
            <w:szCs w:val="24"/>
            <w:lang w:eastAsia="ru-RU"/>
          </w:rPr>
          <w:t>-</w:t>
        </w:r>
        <w:r w:rsidRPr="00146A97">
          <w:rPr>
            <w:rFonts w:ascii="Times New Roman" w:eastAsia="Times New Roman" w:hAnsi="Times New Roman" w:cs="Times New Roman"/>
            <w:sz w:val="24"/>
            <w:szCs w:val="24"/>
            <w:lang w:val="en-US" w:eastAsia="ru-RU"/>
          </w:rPr>
          <w:t>a</w:t>
        </w:r>
        <w:r w:rsidRPr="00146A97">
          <w:rPr>
            <w:rFonts w:ascii="Times New Roman" w:eastAsia="Times New Roman" w:hAnsi="Times New Roman" w:cs="Times New Roman"/>
            <w:sz w:val="24"/>
            <w:szCs w:val="24"/>
            <w:lang w:eastAsia="ru-RU"/>
          </w:rPr>
          <w:t>371-494383</w:t>
        </w:r>
        <w:r w:rsidRPr="00146A97">
          <w:rPr>
            <w:rFonts w:ascii="Times New Roman" w:eastAsia="Times New Roman" w:hAnsi="Times New Roman" w:cs="Times New Roman"/>
            <w:sz w:val="24"/>
            <w:szCs w:val="24"/>
            <w:lang w:val="en-US" w:eastAsia="ru-RU"/>
          </w:rPr>
          <w:t>a</w:t>
        </w:r>
        <w:r w:rsidRPr="00146A97">
          <w:rPr>
            <w:rFonts w:ascii="Times New Roman" w:eastAsia="Times New Roman" w:hAnsi="Times New Roman" w:cs="Times New Roman"/>
            <w:sz w:val="24"/>
            <w:szCs w:val="24"/>
            <w:lang w:eastAsia="ru-RU"/>
          </w:rPr>
          <w:t>082</w:t>
        </w:r>
        <w:r w:rsidRPr="00146A97">
          <w:rPr>
            <w:rFonts w:ascii="Times New Roman" w:eastAsia="Times New Roman" w:hAnsi="Times New Roman" w:cs="Times New Roman"/>
            <w:sz w:val="24"/>
            <w:szCs w:val="24"/>
            <w:lang w:val="en-US" w:eastAsia="ru-RU"/>
          </w:rPr>
          <w:t>c</w:t>
        </w:r>
      </w:hyperlink>
      <w:r w:rsidRPr="00146A97">
        <w:rPr>
          <w:rFonts w:ascii="Times New Roman" w:eastAsia="Times New Roman" w:hAnsi="Times New Roman" w:cs="Times New Roman"/>
          <w:sz w:val="24"/>
          <w:szCs w:val="24"/>
          <w:lang w:val="uk-UA" w:eastAsia="ru-RU"/>
        </w:rPr>
        <w:t>.</w:t>
      </w: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proofErr w:type="spellStart"/>
      <w:r w:rsidRPr="00146A97">
        <w:rPr>
          <w:rFonts w:ascii="Times New Roman" w:eastAsia="Times New Roman" w:hAnsi="Times New Roman" w:cs="Times New Roman"/>
          <w:sz w:val="24"/>
          <w:szCs w:val="24"/>
          <w:lang w:val="uk-UA" w:eastAsia="ru-RU"/>
        </w:rPr>
        <w:t>Бердвочинг</w:t>
      </w:r>
      <w:proofErr w:type="spellEnd"/>
      <w:r w:rsidRPr="00146A97">
        <w:rPr>
          <w:rFonts w:ascii="Times New Roman" w:eastAsia="Times New Roman" w:hAnsi="Times New Roman" w:cs="Times New Roman"/>
          <w:sz w:val="24"/>
          <w:szCs w:val="24"/>
          <w:lang w:val="uk-UA" w:eastAsia="ru-RU"/>
        </w:rPr>
        <w:t xml:space="preserve"> – </w:t>
      </w:r>
      <w:proofErr w:type="spellStart"/>
      <w:r w:rsidRPr="00146A97">
        <w:rPr>
          <w:rFonts w:ascii="Times New Roman" w:eastAsia="Times New Roman" w:hAnsi="Times New Roman" w:cs="Times New Roman"/>
          <w:sz w:val="24"/>
          <w:szCs w:val="24"/>
          <w:lang w:val="uk-UA" w:eastAsia="ru-RU"/>
        </w:rPr>
        <w:t>новый</w:t>
      </w:r>
      <w:proofErr w:type="spellEnd"/>
      <w:r w:rsidRPr="00146A97">
        <w:rPr>
          <w:rFonts w:ascii="Times New Roman" w:eastAsia="Times New Roman" w:hAnsi="Times New Roman" w:cs="Times New Roman"/>
          <w:sz w:val="24"/>
          <w:szCs w:val="24"/>
          <w:lang w:val="uk-UA" w:eastAsia="ru-RU"/>
        </w:rPr>
        <w:t xml:space="preserve"> туризм [Електронний ресурс]. – Режим доступу: </w:t>
      </w:r>
      <w:proofErr w:type="spellStart"/>
      <w:r w:rsidRPr="00146A97">
        <w:rPr>
          <w:rFonts w:ascii="Times New Roman" w:eastAsia="Times New Roman" w:hAnsi="Times New Roman" w:cs="Times New Roman"/>
          <w:sz w:val="24"/>
          <w:szCs w:val="24"/>
          <w:lang w:eastAsia="ru-RU"/>
        </w:rPr>
        <w:t>http</w:t>
      </w:r>
      <w:proofErr w:type="spellEnd"/>
      <w:r w:rsidRPr="00146A97">
        <w:rPr>
          <w:rFonts w:ascii="Times New Roman" w:eastAsia="Times New Roman" w:hAnsi="Times New Roman" w:cs="Times New Roman"/>
          <w:sz w:val="24"/>
          <w:szCs w:val="24"/>
          <w:lang w:val="uk-UA" w:eastAsia="ru-RU"/>
        </w:rPr>
        <w:t xml:space="preserve">:// </w:t>
      </w:r>
      <w:proofErr w:type="spellStart"/>
      <w:r w:rsidRPr="00146A97">
        <w:rPr>
          <w:rFonts w:ascii="Times New Roman" w:eastAsia="Times New Roman" w:hAnsi="Times New Roman" w:cs="Times New Roman"/>
          <w:sz w:val="24"/>
          <w:szCs w:val="24"/>
          <w:lang w:val="en-US" w:eastAsia="ru-RU"/>
        </w:rPr>
        <w:t>xvatit</w:t>
      </w:r>
      <w:proofErr w:type="spellEnd"/>
      <w:r w:rsidRPr="00146A97">
        <w:rPr>
          <w:rFonts w:ascii="Times New Roman" w:eastAsia="Times New Roman" w:hAnsi="Times New Roman" w:cs="Times New Roman"/>
          <w:sz w:val="24"/>
          <w:szCs w:val="24"/>
          <w:lang w:val="uk-UA" w:eastAsia="ru-RU"/>
        </w:rPr>
        <w:t xml:space="preserve">. </w:t>
      </w:r>
      <w:proofErr w:type="gramStart"/>
      <w:r w:rsidRPr="00146A97">
        <w:rPr>
          <w:rFonts w:ascii="Times New Roman" w:eastAsia="Times New Roman" w:hAnsi="Times New Roman" w:cs="Times New Roman"/>
          <w:sz w:val="24"/>
          <w:szCs w:val="24"/>
          <w:lang w:val="en-US" w:eastAsia="ru-RU"/>
        </w:rPr>
        <w:t>com</w:t>
      </w:r>
      <w:r w:rsidRPr="00146A97">
        <w:rPr>
          <w:rFonts w:ascii="Times New Roman" w:eastAsia="Times New Roman" w:hAnsi="Times New Roman" w:cs="Times New Roman"/>
          <w:sz w:val="24"/>
          <w:szCs w:val="24"/>
          <w:lang w:val="uk-UA" w:eastAsia="ru-RU"/>
        </w:rPr>
        <w:t>/</w:t>
      </w:r>
      <w:proofErr w:type="spellStart"/>
      <w:r w:rsidRPr="00146A97">
        <w:rPr>
          <w:rFonts w:ascii="Times New Roman" w:eastAsia="Times New Roman" w:hAnsi="Times New Roman" w:cs="Times New Roman"/>
          <w:sz w:val="24"/>
          <w:szCs w:val="24"/>
          <w:lang w:val="en-US" w:eastAsia="ru-RU"/>
        </w:rPr>
        <w:t>schod</w:t>
      </w:r>
      <w:proofErr w:type="spellEnd"/>
      <w:r w:rsidRPr="00146A97">
        <w:rPr>
          <w:rFonts w:ascii="Times New Roman" w:eastAsia="Times New Roman" w:hAnsi="Times New Roman" w:cs="Times New Roman"/>
          <w:sz w:val="24"/>
          <w:szCs w:val="24"/>
          <w:lang w:val="uk-UA" w:eastAsia="ru-RU"/>
        </w:rPr>
        <w:t>/</w:t>
      </w:r>
      <w:proofErr w:type="spellStart"/>
      <w:r w:rsidRPr="00146A97">
        <w:rPr>
          <w:rFonts w:ascii="Times New Roman" w:eastAsia="Times New Roman" w:hAnsi="Times New Roman" w:cs="Times New Roman"/>
          <w:sz w:val="24"/>
          <w:szCs w:val="24"/>
          <w:lang w:val="en-US" w:eastAsia="ru-RU"/>
        </w:rPr>
        <w:t>sch</w:t>
      </w:r>
      <w:proofErr w:type="spellEnd"/>
      <w:r w:rsidRPr="00146A97">
        <w:rPr>
          <w:rFonts w:ascii="Times New Roman" w:eastAsia="Times New Roman" w:hAnsi="Times New Roman" w:cs="Times New Roman"/>
          <w:sz w:val="24"/>
          <w:szCs w:val="24"/>
          <w:lang w:val="uk-UA" w:eastAsia="ru-RU"/>
        </w:rPr>
        <w:t>-</w:t>
      </w:r>
      <w:r w:rsidRPr="00146A97">
        <w:rPr>
          <w:rFonts w:ascii="Times New Roman" w:eastAsia="Times New Roman" w:hAnsi="Times New Roman" w:cs="Times New Roman"/>
          <w:sz w:val="24"/>
          <w:szCs w:val="24"/>
          <w:lang w:val="en-US" w:eastAsia="ru-RU"/>
        </w:rPr>
        <w:t>online</w:t>
      </w:r>
      <w:r w:rsidRPr="00146A97">
        <w:rPr>
          <w:rFonts w:ascii="Times New Roman" w:eastAsia="Times New Roman" w:hAnsi="Times New Roman" w:cs="Times New Roman"/>
          <w:sz w:val="24"/>
          <w:szCs w:val="24"/>
          <w:lang w:val="uk-UA" w:eastAsia="ru-RU"/>
        </w:rPr>
        <w:t>/</w:t>
      </w:r>
      <w:r w:rsidRPr="00146A97">
        <w:rPr>
          <w:rFonts w:ascii="Times New Roman" w:eastAsia="Times New Roman" w:hAnsi="Times New Roman" w:cs="Times New Roman"/>
          <w:sz w:val="24"/>
          <w:szCs w:val="24"/>
          <w:lang w:val="en-US" w:eastAsia="ru-RU"/>
        </w:rPr>
        <w:t>comp</w:t>
      </w:r>
      <w:proofErr w:type="gramEnd"/>
      <w:r w:rsidRPr="00146A97">
        <w:rPr>
          <w:rFonts w:ascii="Times New Roman" w:eastAsia="Times New Roman" w:hAnsi="Times New Roman" w:cs="Times New Roman"/>
          <w:sz w:val="24"/>
          <w:szCs w:val="24"/>
          <w:lang w:val="uk-UA" w:eastAsia="ru-RU"/>
        </w:rPr>
        <w:t>.</w:t>
      </w: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proofErr w:type="spellStart"/>
      <w:r w:rsidRPr="00146A97">
        <w:rPr>
          <w:rFonts w:ascii="Times New Roman" w:eastAsia="Times New Roman" w:hAnsi="Times New Roman" w:cs="Times New Roman"/>
          <w:sz w:val="24"/>
          <w:szCs w:val="24"/>
          <w:lang w:val="uk-UA" w:eastAsia="ru-RU"/>
        </w:rPr>
        <w:t>Безбар’єрне</w:t>
      </w:r>
      <w:proofErr w:type="spellEnd"/>
      <w:r w:rsidRPr="00146A97">
        <w:rPr>
          <w:rFonts w:ascii="Times New Roman" w:eastAsia="Times New Roman" w:hAnsi="Times New Roman" w:cs="Times New Roman"/>
          <w:sz w:val="24"/>
          <w:szCs w:val="24"/>
          <w:lang w:val="uk-UA" w:eastAsia="ru-RU"/>
        </w:rPr>
        <w:t xml:space="preserve"> середовище [Електронний ресурс]. – Режим доступу: </w:t>
      </w:r>
      <w:proofErr w:type="spellStart"/>
      <w:r w:rsidRPr="00146A97">
        <w:rPr>
          <w:rFonts w:ascii="Times New Roman" w:eastAsia="Times New Roman" w:hAnsi="Times New Roman" w:cs="Times New Roman"/>
          <w:sz w:val="24"/>
          <w:szCs w:val="24"/>
          <w:lang w:eastAsia="ru-RU"/>
        </w:rPr>
        <w:t>http</w:t>
      </w:r>
      <w:proofErr w:type="spellEnd"/>
      <w:r w:rsidRPr="00146A97">
        <w:rPr>
          <w:rFonts w:ascii="Times New Roman" w:eastAsia="Times New Roman" w:hAnsi="Times New Roman" w:cs="Times New Roman"/>
          <w:sz w:val="24"/>
          <w:szCs w:val="24"/>
          <w:lang w:val="uk-UA" w:eastAsia="ru-RU"/>
        </w:rPr>
        <w:t xml:space="preserve">:// </w:t>
      </w:r>
      <w:proofErr w:type="spellStart"/>
      <w:r w:rsidRPr="00146A97">
        <w:rPr>
          <w:rFonts w:ascii="Times New Roman" w:eastAsia="Times New Roman" w:hAnsi="Times New Roman" w:cs="Times New Roman"/>
          <w:sz w:val="24"/>
          <w:szCs w:val="24"/>
          <w:lang w:val="en-US" w:eastAsia="ru-RU"/>
        </w:rPr>
        <w:t>mediline</w:t>
      </w:r>
      <w:proofErr w:type="spellEnd"/>
      <w:r w:rsidRPr="00146A97">
        <w:rPr>
          <w:rFonts w:ascii="Times New Roman" w:eastAsia="Times New Roman" w:hAnsi="Times New Roman" w:cs="Times New Roman"/>
          <w:sz w:val="24"/>
          <w:szCs w:val="24"/>
          <w:lang w:val="uk-UA" w:eastAsia="ru-RU"/>
        </w:rPr>
        <w:t xml:space="preserve">. </w:t>
      </w:r>
      <w:proofErr w:type="gramStart"/>
      <w:r w:rsidRPr="00146A97">
        <w:rPr>
          <w:rFonts w:ascii="Times New Roman" w:eastAsia="Times New Roman" w:hAnsi="Times New Roman" w:cs="Times New Roman"/>
          <w:sz w:val="24"/>
          <w:szCs w:val="24"/>
          <w:lang w:val="en-US" w:eastAsia="ru-RU"/>
        </w:rPr>
        <w:t>com</w:t>
      </w:r>
      <w:r w:rsidRPr="00146A97">
        <w:rPr>
          <w:rFonts w:ascii="Times New Roman" w:eastAsia="Times New Roman" w:hAnsi="Times New Roman" w:cs="Times New Roman"/>
          <w:sz w:val="24"/>
          <w:szCs w:val="24"/>
          <w:lang w:val="uk-UA" w:eastAsia="ru-RU"/>
        </w:rPr>
        <w:t>.</w:t>
      </w:r>
      <w:proofErr w:type="spellStart"/>
      <w:r w:rsidRPr="00146A97">
        <w:rPr>
          <w:rFonts w:ascii="Times New Roman" w:eastAsia="Times New Roman" w:hAnsi="Times New Roman" w:cs="Times New Roman"/>
          <w:sz w:val="24"/>
          <w:szCs w:val="24"/>
          <w:lang w:val="en-US" w:eastAsia="ru-RU"/>
        </w:rPr>
        <w:t>ua</w:t>
      </w:r>
      <w:proofErr w:type="spellEnd"/>
      <w:r w:rsidRPr="00146A97">
        <w:rPr>
          <w:rFonts w:ascii="Times New Roman" w:eastAsia="Times New Roman" w:hAnsi="Times New Roman" w:cs="Times New Roman"/>
          <w:sz w:val="24"/>
          <w:szCs w:val="24"/>
          <w:lang w:val="uk-UA" w:eastAsia="ru-RU"/>
        </w:rPr>
        <w:t>/</w:t>
      </w:r>
      <w:proofErr w:type="spellStart"/>
      <w:r w:rsidRPr="00146A97">
        <w:rPr>
          <w:rFonts w:ascii="Times New Roman" w:eastAsia="Times New Roman" w:hAnsi="Times New Roman" w:cs="Times New Roman"/>
          <w:sz w:val="24"/>
          <w:szCs w:val="24"/>
          <w:lang w:val="en-US" w:eastAsia="ru-RU"/>
        </w:rPr>
        <w:t>bezbaryernist</w:t>
      </w:r>
      <w:proofErr w:type="spellEnd"/>
      <w:proofErr w:type="gramEnd"/>
      <w:r w:rsidRPr="00146A97">
        <w:rPr>
          <w:rFonts w:ascii="Times New Roman" w:eastAsia="Times New Roman" w:hAnsi="Times New Roman" w:cs="Times New Roman"/>
          <w:sz w:val="24"/>
          <w:szCs w:val="24"/>
          <w:lang w:val="uk-UA" w:eastAsia="ru-RU"/>
        </w:rPr>
        <w:t>.</w:t>
      </w: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proofErr w:type="spellStart"/>
      <w:r w:rsidRPr="00146A97">
        <w:rPr>
          <w:rFonts w:ascii="Times New Roman" w:eastAsia="Times New Roman" w:hAnsi="Times New Roman" w:cs="Times New Roman"/>
          <w:sz w:val="24"/>
          <w:szCs w:val="24"/>
          <w:lang w:val="uk-UA" w:eastAsia="ru-RU"/>
        </w:rPr>
        <w:lastRenderedPageBreak/>
        <w:t>Безбар’єрна</w:t>
      </w:r>
      <w:proofErr w:type="spellEnd"/>
      <w:r w:rsidRPr="00146A97">
        <w:rPr>
          <w:rFonts w:ascii="Times New Roman" w:eastAsia="Times New Roman" w:hAnsi="Times New Roman" w:cs="Times New Roman"/>
          <w:sz w:val="24"/>
          <w:szCs w:val="24"/>
          <w:lang w:val="uk-UA" w:eastAsia="ru-RU"/>
        </w:rPr>
        <w:t xml:space="preserve"> Україна [Електронний ресурс]. – Режим доступу: </w:t>
      </w:r>
      <w:hyperlink r:id="rId10" w:history="1">
        <w:r w:rsidRPr="00146A97">
          <w:rPr>
            <w:rStyle w:val="a3"/>
            <w:rFonts w:ascii="Times New Roman" w:eastAsia="Times New Roman" w:hAnsi="Times New Roman" w:cs="Times New Roman"/>
            <w:color w:val="auto"/>
            <w:sz w:val="24"/>
            <w:szCs w:val="24"/>
            <w:u w:val="none"/>
            <w:lang w:val="uk-UA" w:eastAsia="ru-RU"/>
          </w:rPr>
          <w:t>http://netbaryerov.org.ua/zaporizka/895-q-q-37</w:t>
        </w:r>
      </w:hyperlink>
      <w:r w:rsidRPr="00146A97">
        <w:rPr>
          <w:rFonts w:ascii="Times New Roman" w:eastAsia="Times New Roman" w:hAnsi="Times New Roman" w:cs="Times New Roman"/>
          <w:sz w:val="24"/>
          <w:szCs w:val="24"/>
          <w:lang w:val="uk-UA" w:eastAsia="ru-RU"/>
        </w:rPr>
        <w:t>.</w:t>
      </w: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val="uk-UA" w:eastAsia="ru-RU"/>
        </w:rPr>
        <w:t xml:space="preserve">Всеукраїнська профспілка працездатних інвалідів [Електронний ресурс]. – Режим доступу: </w:t>
      </w:r>
      <w:proofErr w:type="spellStart"/>
      <w:r w:rsidRPr="00146A97">
        <w:rPr>
          <w:rFonts w:ascii="Times New Roman" w:eastAsia="Times New Roman" w:hAnsi="Times New Roman" w:cs="Times New Roman"/>
          <w:sz w:val="24"/>
          <w:szCs w:val="24"/>
          <w:lang w:eastAsia="ru-RU"/>
        </w:rPr>
        <w:t>http</w:t>
      </w:r>
      <w:proofErr w:type="spellEnd"/>
      <w:r w:rsidRPr="00146A97">
        <w:rPr>
          <w:rFonts w:ascii="Times New Roman" w:eastAsia="Times New Roman" w:hAnsi="Times New Roman" w:cs="Times New Roman"/>
          <w:sz w:val="24"/>
          <w:szCs w:val="24"/>
          <w:lang w:val="uk-UA" w:eastAsia="ru-RU"/>
        </w:rPr>
        <w:t xml:space="preserve">: // </w:t>
      </w:r>
      <w:proofErr w:type="spellStart"/>
      <w:r w:rsidRPr="00146A97">
        <w:rPr>
          <w:rFonts w:ascii="Times New Roman" w:eastAsia="Times New Roman" w:hAnsi="Times New Roman" w:cs="Times New Roman"/>
          <w:sz w:val="24"/>
          <w:szCs w:val="24"/>
          <w:lang w:eastAsia="ru-RU"/>
        </w:rPr>
        <w:t>kvpu</w:t>
      </w:r>
      <w:proofErr w:type="spellEnd"/>
      <w:r w:rsidRPr="00146A97">
        <w:rPr>
          <w:rFonts w:ascii="Times New Roman" w:eastAsia="Times New Roman" w:hAnsi="Times New Roman" w:cs="Times New Roman"/>
          <w:sz w:val="24"/>
          <w:szCs w:val="24"/>
          <w:lang w:val="uk-UA" w:eastAsia="ru-RU"/>
        </w:rPr>
        <w:t xml:space="preserve">. </w:t>
      </w:r>
      <w:proofErr w:type="spellStart"/>
      <w:r w:rsidRPr="00146A97">
        <w:rPr>
          <w:rFonts w:ascii="Times New Roman" w:eastAsia="Times New Roman" w:hAnsi="Times New Roman" w:cs="Times New Roman"/>
          <w:sz w:val="24"/>
          <w:szCs w:val="24"/>
          <w:lang w:eastAsia="ru-RU"/>
        </w:rPr>
        <w:t>org</w:t>
      </w:r>
      <w:proofErr w:type="spellEnd"/>
      <w:r w:rsidRPr="00146A97">
        <w:rPr>
          <w:rFonts w:ascii="Times New Roman" w:eastAsia="Times New Roman" w:hAnsi="Times New Roman" w:cs="Times New Roman"/>
          <w:sz w:val="24"/>
          <w:szCs w:val="24"/>
          <w:lang w:val="uk-UA" w:eastAsia="ru-RU"/>
        </w:rPr>
        <w:t xml:space="preserve">. </w:t>
      </w:r>
      <w:proofErr w:type="spellStart"/>
      <w:r w:rsidRPr="00146A97">
        <w:rPr>
          <w:rFonts w:ascii="Times New Roman" w:eastAsia="Times New Roman" w:hAnsi="Times New Roman" w:cs="Times New Roman"/>
          <w:sz w:val="24"/>
          <w:szCs w:val="24"/>
          <w:lang w:eastAsia="ru-RU"/>
        </w:rPr>
        <w:t>ua</w:t>
      </w:r>
      <w:proofErr w:type="spellEnd"/>
      <w:r w:rsidRPr="00146A97">
        <w:rPr>
          <w:rFonts w:ascii="Times New Roman" w:eastAsia="Times New Roman" w:hAnsi="Times New Roman" w:cs="Times New Roman"/>
          <w:sz w:val="24"/>
          <w:szCs w:val="24"/>
          <w:lang w:val="uk-UA" w:eastAsia="ru-RU"/>
        </w:rPr>
        <w:t xml:space="preserve"> / </w:t>
      </w:r>
      <w:proofErr w:type="spellStart"/>
      <w:r w:rsidRPr="00146A97">
        <w:rPr>
          <w:rFonts w:ascii="Times New Roman" w:eastAsia="Times New Roman" w:hAnsi="Times New Roman" w:cs="Times New Roman"/>
          <w:sz w:val="24"/>
          <w:szCs w:val="24"/>
          <w:lang w:eastAsia="ru-RU"/>
        </w:rPr>
        <w:t>uk</w:t>
      </w:r>
      <w:proofErr w:type="spellEnd"/>
      <w:r w:rsidRPr="00146A97">
        <w:rPr>
          <w:rFonts w:ascii="Times New Roman" w:eastAsia="Times New Roman" w:hAnsi="Times New Roman" w:cs="Times New Roman"/>
          <w:sz w:val="24"/>
          <w:szCs w:val="24"/>
          <w:lang w:val="uk-UA" w:eastAsia="ru-RU"/>
        </w:rPr>
        <w:t xml:space="preserve"> / </w:t>
      </w:r>
      <w:proofErr w:type="spellStart"/>
      <w:r w:rsidRPr="00146A97">
        <w:rPr>
          <w:rFonts w:ascii="Times New Roman" w:eastAsia="Times New Roman" w:hAnsi="Times New Roman" w:cs="Times New Roman"/>
          <w:sz w:val="24"/>
          <w:szCs w:val="24"/>
          <w:lang w:eastAsia="ru-RU"/>
        </w:rPr>
        <w:t>about</w:t>
      </w:r>
      <w:proofErr w:type="spellEnd"/>
      <w:r w:rsidRPr="00146A97">
        <w:rPr>
          <w:rFonts w:ascii="Times New Roman" w:eastAsia="Times New Roman" w:hAnsi="Times New Roman" w:cs="Times New Roman"/>
          <w:sz w:val="24"/>
          <w:szCs w:val="24"/>
          <w:lang w:val="uk-UA" w:eastAsia="ru-RU"/>
        </w:rPr>
        <w:t xml:space="preserve"> / </w:t>
      </w:r>
      <w:proofErr w:type="spellStart"/>
      <w:r w:rsidRPr="00146A97">
        <w:rPr>
          <w:rFonts w:ascii="Times New Roman" w:eastAsia="Times New Roman" w:hAnsi="Times New Roman" w:cs="Times New Roman"/>
          <w:sz w:val="24"/>
          <w:szCs w:val="24"/>
          <w:lang w:eastAsia="ru-RU"/>
        </w:rPr>
        <w:t>profunions</w:t>
      </w:r>
      <w:proofErr w:type="spellEnd"/>
      <w:r w:rsidRPr="00146A97">
        <w:rPr>
          <w:rFonts w:ascii="Times New Roman" w:eastAsia="Times New Roman" w:hAnsi="Times New Roman" w:cs="Times New Roman"/>
          <w:sz w:val="24"/>
          <w:szCs w:val="24"/>
          <w:lang w:val="uk-UA" w:eastAsia="ru-RU"/>
        </w:rPr>
        <w:t xml:space="preserve"> / 18/ </w:t>
      </w:r>
      <w:proofErr w:type="spellStart"/>
      <w:r w:rsidRPr="00146A97">
        <w:rPr>
          <w:rFonts w:ascii="Times New Roman" w:eastAsia="Times New Roman" w:hAnsi="Times New Roman" w:cs="Times New Roman"/>
          <w:sz w:val="24"/>
          <w:szCs w:val="24"/>
          <w:lang w:eastAsia="ru-RU"/>
        </w:rPr>
        <w:t>vseukrainska</w:t>
      </w:r>
      <w:proofErr w:type="spellEnd"/>
      <w:r w:rsidRPr="00146A97">
        <w:rPr>
          <w:rFonts w:ascii="Times New Roman" w:eastAsia="Times New Roman" w:hAnsi="Times New Roman" w:cs="Times New Roman"/>
          <w:sz w:val="24"/>
          <w:szCs w:val="24"/>
          <w:lang w:val="uk-UA" w:eastAsia="ru-RU"/>
        </w:rPr>
        <w:t>-</w:t>
      </w:r>
      <w:proofErr w:type="spellStart"/>
      <w:r w:rsidRPr="00146A97">
        <w:rPr>
          <w:rFonts w:ascii="Times New Roman" w:eastAsia="Times New Roman" w:hAnsi="Times New Roman" w:cs="Times New Roman"/>
          <w:sz w:val="24"/>
          <w:szCs w:val="24"/>
          <w:lang w:eastAsia="ru-RU"/>
        </w:rPr>
        <w:t>profspilka</w:t>
      </w:r>
      <w:proofErr w:type="spellEnd"/>
      <w:r w:rsidRPr="00146A97">
        <w:rPr>
          <w:rFonts w:ascii="Times New Roman" w:eastAsia="Times New Roman" w:hAnsi="Times New Roman" w:cs="Times New Roman"/>
          <w:sz w:val="24"/>
          <w:szCs w:val="24"/>
          <w:lang w:val="uk-UA" w:eastAsia="ru-RU"/>
        </w:rPr>
        <w:t>-</w:t>
      </w:r>
      <w:proofErr w:type="spellStart"/>
      <w:r w:rsidRPr="00146A97">
        <w:rPr>
          <w:rFonts w:ascii="Times New Roman" w:eastAsia="Times New Roman" w:hAnsi="Times New Roman" w:cs="Times New Roman"/>
          <w:sz w:val="24"/>
          <w:szCs w:val="24"/>
          <w:lang w:eastAsia="ru-RU"/>
        </w:rPr>
        <w:t>pracezdatnikh</w:t>
      </w:r>
      <w:proofErr w:type="spellEnd"/>
      <w:r w:rsidRPr="00146A97">
        <w:rPr>
          <w:rFonts w:ascii="Times New Roman" w:eastAsia="Times New Roman" w:hAnsi="Times New Roman" w:cs="Times New Roman"/>
          <w:sz w:val="24"/>
          <w:szCs w:val="24"/>
          <w:lang w:val="uk-UA" w:eastAsia="ru-RU"/>
        </w:rPr>
        <w:t>-</w:t>
      </w:r>
      <w:proofErr w:type="spellStart"/>
      <w:r w:rsidRPr="00146A97">
        <w:rPr>
          <w:rFonts w:ascii="Times New Roman" w:eastAsia="Times New Roman" w:hAnsi="Times New Roman" w:cs="Times New Roman"/>
          <w:sz w:val="24"/>
          <w:szCs w:val="24"/>
          <w:lang w:eastAsia="ru-RU"/>
        </w:rPr>
        <w:t>invalidiv</w:t>
      </w:r>
      <w:proofErr w:type="spellEnd"/>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val="uk-UA" w:eastAsia="ru-RU"/>
        </w:rPr>
        <w:t>Закон України «Про основи соціальної захищеності інвалідів в Україні» [Електронний ресурс]. – Режим доступу: http://zakon4.rada.gov.ua/laws/show/ 875-12.</w:t>
      </w: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eastAsia="ru-RU"/>
        </w:rPr>
        <w:t xml:space="preserve"> Закон </w:t>
      </w:r>
      <w:proofErr w:type="spellStart"/>
      <w:r w:rsidRPr="00146A97">
        <w:rPr>
          <w:rFonts w:ascii="Times New Roman" w:eastAsia="Times New Roman" w:hAnsi="Times New Roman" w:cs="Times New Roman"/>
          <w:sz w:val="24"/>
          <w:szCs w:val="24"/>
          <w:lang w:eastAsia="ru-RU"/>
        </w:rPr>
        <w:t>України</w:t>
      </w:r>
      <w:proofErr w:type="spellEnd"/>
      <w:r w:rsidRPr="00146A97">
        <w:rPr>
          <w:rFonts w:ascii="Times New Roman" w:eastAsia="Times New Roman" w:hAnsi="Times New Roman" w:cs="Times New Roman"/>
          <w:sz w:val="24"/>
          <w:szCs w:val="24"/>
          <w:lang w:eastAsia="ru-RU"/>
        </w:rPr>
        <w:t xml:space="preserve"> «Про </w:t>
      </w:r>
      <w:proofErr w:type="spellStart"/>
      <w:r w:rsidRPr="00146A97">
        <w:rPr>
          <w:rFonts w:ascii="Times New Roman" w:eastAsia="Times New Roman" w:hAnsi="Times New Roman" w:cs="Times New Roman"/>
          <w:sz w:val="24"/>
          <w:szCs w:val="24"/>
          <w:lang w:eastAsia="ru-RU"/>
        </w:rPr>
        <w:t>реабілітацію</w:t>
      </w:r>
      <w:proofErr w:type="spellEnd"/>
      <w:r w:rsidRPr="00146A97">
        <w:rPr>
          <w:rFonts w:ascii="Times New Roman" w:eastAsia="Times New Roman" w:hAnsi="Times New Roman" w:cs="Times New Roman"/>
          <w:sz w:val="24"/>
          <w:szCs w:val="24"/>
          <w:lang w:eastAsia="ru-RU"/>
        </w:rPr>
        <w:t xml:space="preserve"> </w:t>
      </w:r>
      <w:proofErr w:type="spellStart"/>
      <w:r w:rsidRPr="00146A97">
        <w:rPr>
          <w:rFonts w:ascii="Times New Roman" w:eastAsia="Times New Roman" w:hAnsi="Times New Roman" w:cs="Times New Roman"/>
          <w:sz w:val="24"/>
          <w:szCs w:val="24"/>
          <w:lang w:eastAsia="ru-RU"/>
        </w:rPr>
        <w:t>інвалідів</w:t>
      </w:r>
      <w:proofErr w:type="spellEnd"/>
      <w:r w:rsidRPr="00146A97">
        <w:rPr>
          <w:rFonts w:ascii="Times New Roman" w:eastAsia="Times New Roman" w:hAnsi="Times New Roman" w:cs="Times New Roman"/>
          <w:sz w:val="24"/>
          <w:szCs w:val="24"/>
          <w:lang w:eastAsia="ru-RU"/>
        </w:rPr>
        <w:t xml:space="preserve"> в </w:t>
      </w:r>
      <w:proofErr w:type="spellStart"/>
      <w:r w:rsidRPr="00146A97">
        <w:rPr>
          <w:rFonts w:ascii="Times New Roman" w:eastAsia="Times New Roman" w:hAnsi="Times New Roman" w:cs="Times New Roman"/>
          <w:sz w:val="24"/>
          <w:szCs w:val="24"/>
          <w:lang w:eastAsia="ru-RU"/>
        </w:rPr>
        <w:t>Україні</w:t>
      </w:r>
      <w:proofErr w:type="spellEnd"/>
      <w:r w:rsidRPr="00146A97">
        <w:rPr>
          <w:rFonts w:ascii="Times New Roman" w:eastAsia="Times New Roman" w:hAnsi="Times New Roman" w:cs="Times New Roman"/>
          <w:sz w:val="24"/>
          <w:szCs w:val="24"/>
          <w:lang w:eastAsia="ru-RU"/>
        </w:rPr>
        <w:t>» [</w:t>
      </w:r>
      <w:proofErr w:type="spellStart"/>
      <w:r w:rsidRPr="00146A97">
        <w:rPr>
          <w:rFonts w:ascii="Times New Roman" w:eastAsia="Times New Roman" w:hAnsi="Times New Roman" w:cs="Times New Roman"/>
          <w:sz w:val="24"/>
          <w:szCs w:val="24"/>
          <w:lang w:eastAsia="ru-RU"/>
        </w:rPr>
        <w:t>Електронний</w:t>
      </w:r>
      <w:proofErr w:type="spellEnd"/>
      <w:r w:rsidRPr="00146A97">
        <w:rPr>
          <w:rFonts w:ascii="Times New Roman" w:eastAsia="Times New Roman" w:hAnsi="Times New Roman" w:cs="Times New Roman"/>
          <w:sz w:val="24"/>
          <w:szCs w:val="24"/>
          <w:lang w:eastAsia="ru-RU"/>
        </w:rPr>
        <w:t xml:space="preserve"> ресурс]. – Режим </w:t>
      </w:r>
      <w:proofErr w:type="spellStart"/>
      <w:r w:rsidRPr="00146A97">
        <w:rPr>
          <w:rFonts w:ascii="Times New Roman" w:eastAsia="Times New Roman" w:hAnsi="Times New Roman" w:cs="Times New Roman"/>
          <w:sz w:val="24"/>
          <w:szCs w:val="24"/>
          <w:lang w:eastAsia="ru-RU"/>
        </w:rPr>
        <w:t>доступу:http</w:t>
      </w:r>
      <w:proofErr w:type="spellEnd"/>
      <w:r w:rsidRPr="00146A97">
        <w:rPr>
          <w:rFonts w:ascii="Times New Roman" w:eastAsia="Times New Roman" w:hAnsi="Times New Roman" w:cs="Times New Roman"/>
          <w:sz w:val="24"/>
          <w:szCs w:val="24"/>
          <w:lang w:eastAsia="ru-RU"/>
        </w:rPr>
        <w:t>://zakon4.rada.gov.ua/</w:t>
      </w:r>
      <w:proofErr w:type="spellStart"/>
      <w:r w:rsidRPr="00146A97">
        <w:rPr>
          <w:rFonts w:ascii="Times New Roman" w:eastAsia="Times New Roman" w:hAnsi="Times New Roman" w:cs="Times New Roman"/>
          <w:sz w:val="24"/>
          <w:szCs w:val="24"/>
          <w:lang w:eastAsia="ru-RU"/>
        </w:rPr>
        <w:t>laws</w:t>
      </w:r>
      <w:proofErr w:type="spellEnd"/>
      <w:r w:rsidRPr="00146A97">
        <w:rPr>
          <w:rFonts w:ascii="Times New Roman" w:eastAsia="Times New Roman" w:hAnsi="Times New Roman" w:cs="Times New Roman"/>
          <w:sz w:val="24"/>
          <w:szCs w:val="24"/>
          <w:lang w:eastAsia="ru-RU"/>
        </w:rPr>
        <w:t>/</w:t>
      </w:r>
      <w:proofErr w:type="spellStart"/>
      <w:r w:rsidRPr="00146A97">
        <w:rPr>
          <w:rFonts w:ascii="Times New Roman" w:eastAsia="Times New Roman" w:hAnsi="Times New Roman" w:cs="Times New Roman"/>
          <w:sz w:val="24"/>
          <w:szCs w:val="24"/>
          <w:lang w:eastAsia="ru-RU"/>
        </w:rPr>
        <w:t>show</w:t>
      </w:r>
      <w:proofErr w:type="spellEnd"/>
      <w:r w:rsidRPr="00146A97">
        <w:rPr>
          <w:rFonts w:ascii="Times New Roman" w:eastAsia="Times New Roman" w:hAnsi="Times New Roman" w:cs="Times New Roman"/>
          <w:sz w:val="24"/>
          <w:szCs w:val="24"/>
          <w:lang w:eastAsia="ru-RU"/>
        </w:rPr>
        <w:t>/2961-15.</w:t>
      </w: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eastAsia="ru-RU"/>
        </w:rPr>
        <w:t xml:space="preserve">Закон </w:t>
      </w:r>
      <w:proofErr w:type="spellStart"/>
      <w:r w:rsidRPr="00146A97">
        <w:rPr>
          <w:rFonts w:ascii="Times New Roman" w:eastAsia="Times New Roman" w:hAnsi="Times New Roman" w:cs="Times New Roman"/>
          <w:sz w:val="24"/>
          <w:szCs w:val="24"/>
          <w:lang w:eastAsia="ru-RU"/>
        </w:rPr>
        <w:t>України</w:t>
      </w:r>
      <w:proofErr w:type="spellEnd"/>
      <w:r w:rsidRPr="00146A97">
        <w:rPr>
          <w:rFonts w:ascii="Times New Roman" w:eastAsia="Times New Roman" w:hAnsi="Times New Roman" w:cs="Times New Roman"/>
          <w:sz w:val="24"/>
          <w:szCs w:val="24"/>
          <w:lang w:eastAsia="ru-RU"/>
        </w:rPr>
        <w:t xml:space="preserve"> «Про туризм» [</w:t>
      </w:r>
      <w:proofErr w:type="spellStart"/>
      <w:r w:rsidRPr="00146A97">
        <w:rPr>
          <w:rFonts w:ascii="Times New Roman" w:eastAsia="Times New Roman" w:hAnsi="Times New Roman" w:cs="Times New Roman"/>
          <w:sz w:val="24"/>
          <w:szCs w:val="24"/>
          <w:lang w:eastAsia="ru-RU"/>
        </w:rPr>
        <w:t>Електронний</w:t>
      </w:r>
      <w:proofErr w:type="spellEnd"/>
      <w:r w:rsidRPr="00146A97">
        <w:rPr>
          <w:rFonts w:ascii="Times New Roman" w:eastAsia="Times New Roman" w:hAnsi="Times New Roman" w:cs="Times New Roman"/>
          <w:sz w:val="24"/>
          <w:szCs w:val="24"/>
          <w:lang w:eastAsia="ru-RU"/>
        </w:rPr>
        <w:t xml:space="preserve"> ресурс]. – Режим доступу: </w:t>
      </w:r>
      <w:hyperlink r:id="rId11" w:history="1">
        <w:r w:rsidR="00942614" w:rsidRPr="00146A97">
          <w:rPr>
            <w:rStyle w:val="a3"/>
            <w:rFonts w:ascii="Times New Roman" w:eastAsia="Times New Roman" w:hAnsi="Times New Roman" w:cs="Times New Roman"/>
            <w:color w:val="auto"/>
            <w:sz w:val="24"/>
            <w:szCs w:val="24"/>
            <w:u w:val="none"/>
            <w:lang w:eastAsia="ru-RU"/>
          </w:rPr>
          <w:t>http://zakon4.rada.gov.ua/laws/show/324/95-вр</w:t>
        </w:r>
      </w:hyperlink>
      <w:r w:rsidRPr="00146A97">
        <w:rPr>
          <w:rFonts w:ascii="Times New Roman" w:eastAsia="Times New Roman" w:hAnsi="Times New Roman" w:cs="Times New Roman"/>
          <w:sz w:val="24"/>
          <w:szCs w:val="24"/>
          <w:lang w:eastAsia="ru-RU"/>
        </w:rPr>
        <w:t>.</w:t>
      </w: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val="uk-UA" w:eastAsia="ru-RU"/>
        </w:rPr>
        <w:t>Законодавство України щодо соціального захисту інвалідів: декларація прав чи гарантія. Громадський моніторинг / ВГСПО НАІУ, МФ «Відродження». – К. : Міжнародний фонд «Відродження», 2008. – 56 с.</w:t>
      </w: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val="uk-UA" w:eastAsia="ru-RU"/>
        </w:rPr>
        <w:t>Звіт Львівського товариства «Зелений хрест» [</w:t>
      </w:r>
      <w:proofErr w:type="spellStart"/>
      <w:r w:rsidRPr="00146A97">
        <w:rPr>
          <w:rFonts w:ascii="Times New Roman" w:eastAsia="Times New Roman" w:hAnsi="Times New Roman" w:cs="Times New Roman"/>
          <w:sz w:val="24"/>
          <w:szCs w:val="24"/>
          <w:lang w:val="uk-UA" w:eastAsia="ru-RU"/>
        </w:rPr>
        <w:t>Елекроний</w:t>
      </w:r>
      <w:proofErr w:type="spellEnd"/>
      <w:r w:rsidRPr="00146A97">
        <w:rPr>
          <w:rFonts w:ascii="Times New Roman" w:eastAsia="Times New Roman" w:hAnsi="Times New Roman" w:cs="Times New Roman"/>
          <w:sz w:val="24"/>
          <w:szCs w:val="24"/>
          <w:lang w:val="uk-UA" w:eastAsia="ru-RU"/>
        </w:rPr>
        <w:t xml:space="preserve"> ресурс]. – Режим доступу: </w:t>
      </w:r>
      <w:hyperlink r:id="rId12" w:history="1">
        <w:r w:rsidRPr="00146A97">
          <w:rPr>
            <w:rStyle w:val="a3"/>
            <w:rFonts w:ascii="Times New Roman" w:eastAsia="Times New Roman" w:hAnsi="Times New Roman" w:cs="Times New Roman"/>
            <w:color w:val="auto"/>
            <w:sz w:val="24"/>
            <w:szCs w:val="24"/>
            <w:u w:val="none"/>
            <w:lang w:val="uk-UA" w:eastAsia="ru-RU"/>
          </w:rPr>
          <w:t>http://www.gcs.org.ua/ukr</w:t>
        </w:r>
      </w:hyperlink>
      <w:r w:rsidRPr="00146A97">
        <w:rPr>
          <w:rFonts w:ascii="Times New Roman" w:eastAsia="Times New Roman" w:hAnsi="Times New Roman" w:cs="Times New Roman"/>
          <w:sz w:val="24"/>
          <w:szCs w:val="24"/>
          <w:lang w:val="uk-UA" w:eastAsia="ru-RU"/>
        </w:rPr>
        <w:t>.</w:t>
      </w: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val="uk-UA" w:eastAsia="ru-RU"/>
        </w:rPr>
        <w:t xml:space="preserve">Зміни методологічних підходів до формування стратегій регіонального розвитку [Електронний ресурс]. - Режим доступу: </w:t>
      </w:r>
      <w:proofErr w:type="spellStart"/>
      <w:r w:rsidRPr="00146A97">
        <w:rPr>
          <w:rFonts w:ascii="Times New Roman" w:eastAsia="Times New Roman" w:hAnsi="Times New Roman" w:cs="Times New Roman"/>
          <w:sz w:val="24"/>
          <w:szCs w:val="24"/>
          <w:lang w:eastAsia="ru-RU"/>
        </w:rPr>
        <w:t>http</w:t>
      </w:r>
      <w:proofErr w:type="spellEnd"/>
      <w:r w:rsidRPr="00146A97">
        <w:rPr>
          <w:rFonts w:ascii="Times New Roman" w:eastAsia="Times New Roman" w:hAnsi="Times New Roman" w:cs="Times New Roman"/>
          <w:sz w:val="24"/>
          <w:szCs w:val="24"/>
          <w:lang w:val="uk-UA" w:eastAsia="ru-RU"/>
        </w:rPr>
        <w:t>://</w:t>
      </w:r>
      <w:proofErr w:type="spellStart"/>
      <w:r w:rsidRPr="00146A97">
        <w:rPr>
          <w:rFonts w:ascii="Times New Roman" w:eastAsia="Times New Roman" w:hAnsi="Times New Roman" w:cs="Times New Roman"/>
          <w:sz w:val="24"/>
          <w:szCs w:val="24"/>
          <w:lang w:eastAsia="ru-RU"/>
        </w:rPr>
        <w:t>www</w:t>
      </w:r>
      <w:proofErr w:type="spellEnd"/>
      <w:r w:rsidRPr="00146A97">
        <w:rPr>
          <w:rFonts w:ascii="Times New Roman" w:eastAsia="Times New Roman" w:hAnsi="Times New Roman" w:cs="Times New Roman"/>
          <w:sz w:val="24"/>
          <w:szCs w:val="24"/>
          <w:lang w:val="uk-UA" w:eastAsia="ru-RU"/>
        </w:rPr>
        <w:t xml:space="preserve">. </w:t>
      </w:r>
      <w:r w:rsidRPr="00146A97">
        <w:rPr>
          <w:rFonts w:ascii="Times New Roman" w:eastAsia="Times New Roman" w:hAnsi="Times New Roman" w:cs="Times New Roman"/>
          <w:sz w:val="24"/>
          <w:szCs w:val="24"/>
          <w:lang w:eastAsia="ru-RU"/>
        </w:rPr>
        <w:t>m</w:t>
      </w:r>
      <w:r w:rsidRPr="00146A97">
        <w:rPr>
          <w:rFonts w:ascii="Times New Roman" w:eastAsia="Times New Roman" w:hAnsi="Times New Roman" w:cs="Times New Roman"/>
          <w:sz w:val="24"/>
          <w:szCs w:val="24"/>
          <w:lang w:val="uk-UA" w:eastAsia="ru-RU"/>
        </w:rPr>
        <w:t xml:space="preserve">. </w:t>
      </w:r>
      <w:proofErr w:type="spellStart"/>
      <w:r w:rsidRPr="00146A97">
        <w:rPr>
          <w:rFonts w:ascii="Times New Roman" w:eastAsia="Times New Roman" w:hAnsi="Times New Roman" w:cs="Times New Roman"/>
          <w:sz w:val="24"/>
          <w:szCs w:val="24"/>
          <w:lang w:eastAsia="ru-RU"/>
        </w:rPr>
        <w:t>nayka</w:t>
      </w:r>
      <w:proofErr w:type="spellEnd"/>
      <w:r w:rsidRPr="00146A97">
        <w:rPr>
          <w:rFonts w:ascii="Times New Roman" w:eastAsia="Times New Roman" w:hAnsi="Times New Roman" w:cs="Times New Roman"/>
          <w:sz w:val="24"/>
          <w:szCs w:val="24"/>
          <w:lang w:val="uk-UA" w:eastAsia="ru-RU"/>
        </w:rPr>
        <w:t xml:space="preserve">. </w:t>
      </w:r>
      <w:proofErr w:type="spellStart"/>
      <w:r w:rsidRPr="00146A97">
        <w:rPr>
          <w:rFonts w:ascii="Times New Roman" w:eastAsia="Times New Roman" w:hAnsi="Times New Roman" w:cs="Times New Roman"/>
          <w:sz w:val="24"/>
          <w:szCs w:val="24"/>
          <w:lang w:eastAsia="ru-RU"/>
        </w:rPr>
        <w:t>com</w:t>
      </w:r>
      <w:proofErr w:type="spellEnd"/>
      <w:r w:rsidRPr="00146A97">
        <w:rPr>
          <w:rFonts w:ascii="Times New Roman" w:eastAsia="Times New Roman" w:hAnsi="Times New Roman" w:cs="Times New Roman"/>
          <w:sz w:val="24"/>
          <w:szCs w:val="24"/>
          <w:lang w:val="uk-UA" w:eastAsia="ru-RU"/>
        </w:rPr>
        <w:t>.</w:t>
      </w:r>
      <w:proofErr w:type="spellStart"/>
      <w:r w:rsidRPr="00146A97">
        <w:rPr>
          <w:rFonts w:ascii="Times New Roman" w:eastAsia="Times New Roman" w:hAnsi="Times New Roman" w:cs="Times New Roman"/>
          <w:sz w:val="24"/>
          <w:szCs w:val="24"/>
          <w:lang w:eastAsia="ru-RU"/>
        </w:rPr>
        <w:t>ua</w:t>
      </w:r>
      <w:proofErr w:type="spellEnd"/>
      <w:r w:rsidRPr="00146A97">
        <w:rPr>
          <w:rFonts w:ascii="Times New Roman" w:eastAsia="Times New Roman" w:hAnsi="Times New Roman" w:cs="Times New Roman"/>
          <w:sz w:val="24"/>
          <w:szCs w:val="24"/>
          <w:lang w:val="uk-UA" w:eastAsia="ru-RU"/>
        </w:rPr>
        <w:t xml:space="preserve">/? </w:t>
      </w:r>
      <w:proofErr w:type="spellStart"/>
      <w:r w:rsidRPr="00146A97">
        <w:rPr>
          <w:rFonts w:ascii="Times New Roman" w:eastAsia="Times New Roman" w:hAnsi="Times New Roman" w:cs="Times New Roman"/>
          <w:sz w:val="24"/>
          <w:szCs w:val="24"/>
          <w:lang w:eastAsia="ru-RU"/>
        </w:rPr>
        <w:t>op</w:t>
      </w:r>
      <w:proofErr w:type="spellEnd"/>
      <w:r w:rsidRPr="00146A97">
        <w:rPr>
          <w:rFonts w:ascii="Times New Roman" w:eastAsia="Times New Roman" w:hAnsi="Times New Roman" w:cs="Times New Roman"/>
          <w:sz w:val="24"/>
          <w:szCs w:val="24"/>
          <w:lang w:val="uk-UA" w:eastAsia="ru-RU"/>
        </w:rPr>
        <w:t>=1&amp;</w:t>
      </w:r>
      <w:r w:rsidRPr="00146A97">
        <w:rPr>
          <w:rFonts w:ascii="Times New Roman" w:eastAsia="Times New Roman" w:hAnsi="Times New Roman" w:cs="Times New Roman"/>
          <w:sz w:val="24"/>
          <w:szCs w:val="24"/>
          <w:lang w:eastAsia="ru-RU"/>
        </w:rPr>
        <w:t>j</w:t>
      </w:r>
      <w:r w:rsidRPr="00146A97">
        <w:rPr>
          <w:rFonts w:ascii="Times New Roman" w:eastAsia="Times New Roman" w:hAnsi="Times New Roman" w:cs="Times New Roman"/>
          <w:sz w:val="24"/>
          <w:szCs w:val="24"/>
          <w:lang w:val="uk-UA" w:eastAsia="ru-RU"/>
        </w:rPr>
        <w:t>=</w:t>
      </w:r>
      <w:proofErr w:type="spellStart"/>
      <w:r w:rsidRPr="00146A97">
        <w:rPr>
          <w:rFonts w:ascii="Times New Roman" w:eastAsia="Times New Roman" w:hAnsi="Times New Roman" w:cs="Times New Roman"/>
          <w:sz w:val="24"/>
          <w:szCs w:val="24"/>
          <w:lang w:eastAsia="ru-RU"/>
        </w:rPr>
        <w:t>efektyvna</w:t>
      </w:r>
      <w:proofErr w:type="spellEnd"/>
      <w:r w:rsidRPr="00146A97">
        <w:rPr>
          <w:rFonts w:ascii="Times New Roman" w:eastAsia="Times New Roman" w:hAnsi="Times New Roman" w:cs="Times New Roman"/>
          <w:sz w:val="24"/>
          <w:szCs w:val="24"/>
          <w:lang w:val="uk-UA" w:eastAsia="ru-RU"/>
        </w:rPr>
        <w:t xml:space="preserve"> </w:t>
      </w:r>
      <w:proofErr w:type="spellStart"/>
      <w:r w:rsidRPr="00146A97">
        <w:rPr>
          <w:rFonts w:ascii="Times New Roman" w:eastAsia="Times New Roman" w:hAnsi="Times New Roman" w:cs="Times New Roman"/>
          <w:sz w:val="24"/>
          <w:szCs w:val="24"/>
          <w:lang w:eastAsia="ru-RU"/>
        </w:rPr>
        <w:t>ekonomika</w:t>
      </w:r>
      <w:proofErr w:type="spellEnd"/>
      <w:r w:rsidRPr="00146A97">
        <w:rPr>
          <w:rFonts w:ascii="Times New Roman" w:eastAsia="Times New Roman" w:hAnsi="Times New Roman" w:cs="Times New Roman"/>
          <w:sz w:val="24"/>
          <w:szCs w:val="24"/>
          <w:lang w:val="uk-UA" w:eastAsia="ru-RU"/>
        </w:rPr>
        <w:t xml:space="preserve"> &amp;</w:t>
      </w:r>
      <w:r w:rsidRPr="00146A97">
        <w:rPr>
          <w:rFonts w:ascii="Times New Roman" w:eastAsia="Times New Roman" w:hAnsi="Times New Roman" w:cs="Times New Roman"/>
          <w:sz w:val="24"/>
          <w:szCs w:val="24"/>
          <w:lang w:eastAsia="ru-RU"/>
        </w:rPr>
        <w:t>s</w:t>
      </w:r>
      <w:r w:rsidRPr="00146A97">
        <w:rPr>
          <w:rFonts w:ascii="Times New Roman" w:eastAsia="Times New Roman" w:hAnsi="Times New Roman" w:cs="Times New Roman"/>
          <w:sz w:val="24"/>
          <w:szCs w:val="24"/>
          <w:lang w:val="uk-UA" w:eastAsia="ru-RU"/>
        </w:rPr>
        <w:t>=%3</w:t>
      </w:r>
      <w:r w:rsidRPr="00146A97">
        <w:rPr>
          <w:rFonts w:ascii="Times New Roman" w:eastAsia="Times New Roman" w:hAnsi="Times New Roman" w:cs="Times New Roman"/>
          <w:sz w:val="24"/>
          <w:szCs w:val="24"/>
          <w:lang w:eastAsia="ru-RU"/>
        </w:rPr>
        <w:t>C</w:t>
      </w:r>
      <w:r w:rsidRPr="00146A97">
        <w:rPr>
          <w:rFonts w:ascii="Times New Roman" w:eastAsia="Times New Roman" w:hAnsi="Times New Roman" w:cs="Times New Roman"/>
          <w:sz w:val="24"/>
          <w:szCs w:val="24"/>
          <w:lang w:val="uk-UA" w:eastAsia="ru-RU"/>
        </w:rPr>
        <w:t>/</w:t>
      </w:r>
      <w:r w:rsidRPr="00146A97">
        <w:rPr>
          <w:rFonts w:ascii="Times New Roman" w:eastAsia="Times New Roman" w:hAnsi="Times New Roman" w:cs="Times New Roman"/>
          <w:sz w:val="24"/>
          <w:szCs w:val="24"/>
          <w:lang w:eastAsia="ru-RU"/>
        </w:rPr>
        <w:t>p</w:t>
      </w:r>
      <w:r w:rsidRPr="00146A97">
        <w:rPr>
          <w:rFonts w:ascii="Times New Roman" w:eastAsia="Times New Roman" w:hAnsi="Times New Roman" w:cs="Times New Roman"/>
          <w:sz w:val="24"/>
          <w:szCs w:val="24"/>
          <w:lang w:val="uk-UA" w:eastAsia="ru-RU"/>
        </w:rPr>
        <w:t>%3</w:t>
      </w:r>
      <w:r w:rsidRPr="00146A97">
        <w:rPr>
          <w:rFonts w:ascii="Times New Roman" w:eastAsia="Times New Roman" w:hAnsi="Times New Roman" w:cs="Times New Roman"/>
          <w:sz w:val="24"/>
          <w:szCs w:val="24"/>
          <w:lang w:eastAsia="ru-RU"/>
        </w:rPr>
        <w:t>E</w:t>
      </w:r>
      <w:r w:rsidRPr="00146A97">
        <w:rPr>
          <w:rFonts w:ascii="Times New Roman" w:eastAsia="Times New Roman" w:hAnsi="Times New Roman" w:cs="Times New Roman"/>
          <w:sz w:val="24"/>
          <w:szCs w:val="24"/>
          <w:lang w:val="uk-UA" w:eastAsia="ru-RU"/>
        </w:rPr>
        <w:t>%3</w:t>
      </w:r>
      <w:proofErr w:type="spellStart"/>
      <w:r w:rsidRPr="00146A97">
        <w:rPr>
          <w:rFonts w:ascii="Times New Roman" w:eastAsia="Times New Roman" w:hAnsi="Times New Roman" w:cs="Times New Roman"/>
          <w:sz w:val="24"/>
          <w:szCs w:val="24"/>
          <w:lang w:eastAsia="ru-RU"/>
        </w:rPr>
        <w:t>Cp</w:t>
      </w:r>
      <w:proofErr w:type="spellEnd"/>
      <w:r w:rsidRPr="00146A97">
        <w:rPr>
          <w:rFonts w:ascii="Times New Roman" w:eastAsia="Times New Roman" w:hAnsi="Times New Roman" w:cs="Times New Roman"/>
          <w:sz w:val="24"/>
          <w:szCs w:val="24"/>
          <w:lang w:val="uk-UA" w:eastAsia="ru-RU"/>
        </w:rPr>
        <w:t>%20</w:t>
      </w:r>
      <w:proofErr w:type="spellStart"/>
      <w:r w:rsidRPr="00146A97">
        <w:rPr>
          <w:rFonts w:ascii="Times New Roman" w:eastAsia="Times New Roman" w:hAnsi="Times New Roman" w:cs="Times New Roman"/>
          <w:sz w:val="24"/>
          <w:szCs w:val="24"/>
          <w:lang w:eastAsia="ru-RU"/>
        </w:rPr>
        <w:t>id</w:t>
      </w:r>
      <w:proofErr w:type="spellEnd"/>
      <w:r w:rsidRPr="00146A97">
        <w:rPr>
          <w:rFonts w:ascii="Times New Roman" w:eastAsia="Times New Roman" w:hAnsi="Times New Roman" w:cs="Times New Roman"/>
          <w:sz w:val="24"/>
          <w:szCs w:val="24"/>
          <w:lang w:val="uk-UA" w:eastAsia="ru-RU"/>
        </w:rPr>
        <w:t>=&amp;</w:t>
      </w:r>
      <w:r w:rsidRPr="00146A97">
        <w:rPr>
          <w:rFonts w:ascii="Times New Roman" w:eastAsia="Times New Roman" w:hAnsi="Times New Roman" w:cs="Times New Roman"/>
          <w:sz w:val="24"/>
          <w:szCs w:val="24"/>
          <w:lang w:eastAsia="ru-RU"/>
        </w:rPr>
        <w:t>z</w:t>
      </w:r>
      <w:r w:rsidRPr="00146A97">
        <w:rPr>
          <w:rFonts w:ascii="Times New Roman" w:eastAsia="Times New Roman" w:hAnsi="Times New Roman" w:cs="Times New Roman"/>
          <w:sz w:val="24"/>
          <w:szCs w:val="24"/>
          <w:lang w:val="uk-UA" w:eastAsia="ru-RU"/>
        </w:rPr>
        <w:t>=32.</w:t>
      </w: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val="uk-UA" w:eastAsia="ru-RU"/>
        </w:rPr>
        <w:t xml:space="preserve">Наказ МОЗ України від 16.09.2011 р. № 595 [Електронний ресурс]. – Режим доступу : http:// </w:t>
      </w:r>
      <w:proofErr w:type="spellStart"/>
      <w:r w:rsidRPr="00146A97">
        <w:rPr>
          <w:rFonts w:ascii="Times New Roman" w:eastAsia="Times New Roman" w:hAnsi="Times New Roman" w:cs="Times New Roman"/>
          <w:sz w:val="24"/>
          <w:szCs w:val="24"/>
          <w:lang w:eastAsia="ru-RU"/>
        </w:rPr>
        <w:t>apteka</w:t>
      </w:r>
      <w:proofErr w:type="spellEnd"/>
      <w:r w:rsidRPr="00146A97">
        <w:rPr>
          <w:rFonts w:ascii="Times New Roman" w:eastAsia="Times New Roman" w:hAnsi="Times New Roman" w:cs="Times New Roman"/>
          <w:sz w:val="24"/>
          <w:szCs w:val="24"/>
          <w:lang w:val="uk-UA" w:eastAsia="ru-RU"/>
        </w:rPr>
        <w:t>.</w:t>
      </w:r>
      <w:proofErr w:type="spellStart"/>
      <w:r w:rsidRPr="00146A97">
        <w:rPr>
          <w:rFonts w:ascii="Times New Roman" w:eastAsia="Times New Roman" w:hAnsi="Times New Roman" w:cs="Times New Roman"/>
          <w:sz w:val="24"/>
          <w:szCs w:val="24"/>
          <w:lang w:eastAsia="ru-RU"/>
        </w:rPr>
        <w:t>ua</w:t>
      </w:r>
      <w:proofErr w:type="spellEnd"/>
      <w:r w:rsidRPr="00146A97">
        <w:rPr>
          <w:rFonts w:ascii="Times New Roman" w:eastAsia="Times New Roman" w:hAnsi="Times New Roman" w:cs="Times New Roman"/>
          <w:sz w:val="24"/>
          <w:szCs w:val="24"/>
          <w:lang w:val="uk-UA" w:eastAsia="ru-RU"/>
        </w:rPr>
        <w:t>/</w:t>
      </w:r>
      <w:r w:rsidRPr="00146A97">
        <w:rPr>
          <w:rFonts w:ascii="Times New Roman" w:eastAsia="Times New Roman" w:hAnsi="Times New Roman" w:cs="Times New Roman"/>
          <w:sz w:val="24"/>
          <w:szCs w:val="24"/>
          <w:lang w:val="en-US" w:eastAsia="ru-RU"/>
        </w:rPr>
        <w:t>article</w:t>
      </w:r>
      <w:r w:rsidRPr="00146A97">
        <w:rPr>
          <w:rFonts w:ascii="Times New Roman" w:eastAsia="Times New Roman" w:hAnsi="Times New Roman" w:cs="Times New Roman"/>
          <w:sz w:val="24"/>
          <w:szCs w:val="24"/>
          <w:lang w:val="uk-UA" w:eastAsia="ru-RU"/>
        </w:rPr>
        <w:t>/101939.</w:t>
      </w:r>
    </w:p>
    <w:p w:rsidR="00464092" w:rsidRPr="00146A97" w:rsidRDefault="00464092"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val="uk-UA" w:eastAsia="ru-RU"/>
        </w:rPr>
        <w:t>Національна асамблея інвалідів України [Електронний ресурс]. – Режим доступу : http: // naiu.org.ua /</w:t>
      </w:r>
      <w:proofErr w:type="spellStart"/>
      <w:r w:rsidRPr="00146A97">
        <w:rPr>
          <w:rFonts w:ascii="Times New Roman" w:eastAsia="Times New Roman" w:hAnsi="Times New Roman" w:cs="Times New Roman"/>
          <w:sz w:val="24"/>
          <w:szCs w:val="24"/>
          <w:lang w:val="uk-UA" w:eastAsia="ru-RU"/>
        </w:rPr>
        <w:t>news-naiu</w:t>
      </w:r>
      <w:proofErr w:type="spellEnd"/>
      <w:r w:rsidRPr="00146A97">
        <w:rPr>
          <w:rFonts w:ascii="Times New Roman" w:eastAsia="Times New Roman" w:hAnsi="Times New Roman" w:cs="Times New Roman"/>
          <w:sz w:val="24"/>
          <w:szCs w:val="24"/>
          <w:lang w:val="uk-UA" w:eastAsia="ru-RU"/>
        </w:rPr>
        <w:t xml:space="preserve"> /11-lyutoho-2015-r-u-mizhnarodna-konferentsiya-nabuttya-osobystoji-mobilnosti-osobamy-z </w:t>
      </w:r>
      <w:proofErr w:type="spellStart"/>
      <w:r w:rsidRPr="00146A97">
        <w:rPr>
          <w:rFonts w:ascii="Times New Roman" w:eastAsia="Times New Roman" w:hAnsi="Times New Roman" w:cs="Times New Roman"/>
          <w:sz w:val="24"/>
          <w:szCs w:val="24"/>
          <w:lang w:val="uk-UA" w:eastAsia="ru-RU"/>
        </w:rPr>
        <w:t>invalid</w:t>
      </w:r>
      <w:proofErr w:type="spellEnd"/>
      <w:r w:rsidRPr="00146A97">
        <w:rPr>
          <w:rFonts w:ascii="Times New Roman" w:eastAsia="Times New Roman" w:hAnsi="Times New Roman" w:cs="Times New Roman"/>
          <w:sz w:val="24"/>
          <w:szCs w:val="24"/>
          <w:lang w:val="uk-UA" w:eastAsia="ru-RU"/>
        </w:rPr>
        <w:t xml:space="preserve"> </w:t>
      </w:r>
      <w:proofErr w:type="spellStart"/>
      <w:r w:rsidRPr="00146A97">
        <w:rPr>
          <w:rFonts w:ascii="Times New Roman" w:eastAsia="Times New Roman" w:hAnsi="Times New Roman" w:cs="Times New Roman"/>
          <w:sz w:val="24"/>
          <w:szCs w:val="24"/>
          <w:lang w:val="uk-UA" w:eastAsia="ru-RU"/>
        </w:rPr>
        <w:t>nistyu-zabezpechennya-vizkamy</w:t>
      </w:r>
      <w:proofErr w:type="spellEnd"/>
      <w:r w:rsidRPr="00146A97">
        <w:rPr>
          <w:rFonts w:ascii="Times New Roman" w:eastAsia="Times New Roman" w:hAnsi="Times New Roman" w:cs="Times New Roman"/>
          <w:sz w:val="24"/>
          <w:szCs w:val="24"/>
          <w:lang w:val="uk-UA" w:eastAsia="ru-RU"/>
        </w:rPr>
        <w:t>.</w:t>
      </w:r>
    </w:p>
    <w:p w:rsidR="00F91E9D" w:rsidRPr="00146A97" w:rsidRDefault="00F91E9D"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val="en-US" w:eastAsia="ru-RU"/>
        </w:rPr>
        <w:t xml:space="preserve">San Marino Declaration on Accessible Tourism [Electronic resource]. – Access mode: </w:t>
      </w:r>
      <w:hyperlink r:id="rId13" w:history="1">
        <w:r w:rsidRPr="00146A97">
          <w:rPr>
            <w:rFonts w:ascii="Times New Roman" w:eastAsia="Times New Roman" w:hAnsi="Times New Roman" w:cs="Times New Roman"/>
            <w:sz w:val="24"/>
            <w:szCs w:val="24"/>
            <w:lang w:val="en-US" w:eastAsia="ru-RU"/>
          </w:rPr>
          <w:t>http://www.accessibletourism.org/?i=enat.en.themes.224</w:t>
        </w:r>
      </w:hyperlink>
      <w:r w:rsidRPr="00146A97">
        <w:rPr>
          <w:rFonts w:ascii="Times New Roman" w:eastAsia="Times New Roman" w:hAnsi="Times New Roman" w:cs="Times New Roman"/>
          <w:sz w:val="24"/>
          <w:szCs w:val="24"/>
          <w:lang w:val="en-US" w:eastAsia="ru-RU"/>
        </w:rPr>
        <w:t>.</w:t>
      </w:r>
    </w:p>
    <w:p w:rsidR="00F91E9D" w:rsidRPr="00146A97" w:rsidRDefault="00F91E9D" w:rsidP="00146A97">
      <w:pPr>
        <w:pStyle w:val="a4"/>
        <w:numPr>
          <w:ilvl w:val="0"/>
          <w:numId w:val="30"/>
        </w:numPr>
        <w:tabs>
          <w:tab w:val="left" w:pos="426"/>
        </w:tabs>
        <w:spacing w:line="240" w:lineRule="auto"/>
        <w:jc w:val="both"/>
        <w:rPr>
          <w:rFonts w:ascii="Times New Roman" w:eastAsia="Times New Roman" w:hAnsi="Times New Roman" w:cs="Times New Roman"/>
          <w:sz w:val="24"/>
          <w:szCs w:val="24"/>
          <w:lang w:val="uk-UA" w:eastAsia="ru-RU"/>
        </w:rPr>
      </w:pPr>
      <w:r w:rsidRPr="00146A97">
        <w:rPr>
          <w:rFonts w:ascii="Times New Roman" w:eastAsia="Times New Roman" w:hAnsi="Times New Roman" w:cs="Times New Roman"/>
          <w:sz w:val="24"/>
          <w:szCs w:val="24"/>
          <w:lang w:val="en-US" w:eastAsia="ru-RU"/>
        </w:rPr>
        <w:t xml:space="preserve">Sport Tourism: </w:t>
      </w:r>
      <w:proofErr w:type="gramStart"/>
      <w:r w:rsidRPr="00146A97">
        <w:rPr>
          <w:rFonts w:ascii="Times New Roman" w:eastAsia="Times New Roman" w:hAnsi="Times New Roman" w:cs="Times New Roman"/>
          <w:sz w:val="24"/>
          <w:szCs w:val="24"/>
          <w:lang w:val="en-US" w:eastAsia="ru-RU"/>
        </w:rPr>
        <w:t>Physically-disabled</w:t>
      </w:r>
      <w:proofErr w:type="gramEnd"/>
      <w:r w:rsidRPr="00146A97">
        <w:rPr>
          <w:rFonts w:ascii="Times New Roman" w:eastAsia="Times New Roman" w:hAnsi="Times New Roman" w:cs="Times New Roman"/>
          <w:sz w:val="24"/>
          <w:szCs w:val="24"/>
          <w:lang w:val="en-US" w:eastAsia="ru-RU"/>
        </w:rPr>
        <w:t xml:space="preserve"> Sport Tourists’ Orientation [Electronic resource]. – Access mode: http://ec.europa.eu/ enterprise/sectors/tourism/ files/ studies/ improving information _on accessibility/improving_accessibility_en.pdf.</w:t>
      </w:r>
    </w:p>
    <w:sectPr w:rsidR="00F91E9D" w:rsidRPr="00146A97" w:rsidSect="009343CD">
      <w:pgSz w:w="16838" w:h="11906" w:orient="landscape"/>
      <w:pgMar w:top="1701" w:right="1134" w:bottom="991" w:left="1134"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b w:val="0"/>
        <w:i w:val="0"/>
      </w:rPr>
    </w:lvl>
  </w:abstractNum>
  <w:abstractNum w:abstractNumId="1" w15:restartNumberingAfterBreak="0">
    <w:nsid w:val="00697363"/>
    <w:multiLevelType w:val="hybridMultilevel"/>
    <w:tmpl w:val="EC4C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1161C"/>
    <w:multiLevelType w:val="hybridMultilevel"/>
    <w:tmpl w:val="9B28E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712612"/>
    <w:multiLevelType w:val="hybridMultilevel"/>
    <w:tmpl w:val="6882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22DFC"/>
    <w:multiLevelType w:val="hybridMultilevel"/>
    <w:tmpl w:val="C8A4D6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634408"/>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D330A2A"/>
    <w:multiLevelType w:val="hybridMultilevel"/>
    <w:tmpl w:val="FCC4A626"/>
    <w:lvl w:ilvl="0" w:tplc="B4A21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0276E"/>
    <w:multiLevelType w:val="multilevel"/>
    <w:tmpl w:val="0EA095A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C8147FA"/>
    <w:multiLevelType w:val="hybridMultilevel"/>
    <w:tmpl w:val="CBB8C7D8"/>
    <w:lvl w:ilvl="0" w:tplc="AE34ABBA">
      <w:start w:val="2"/>
      <w:numFmt w:val="bullet"/>
      <w:lvlText w:val="–"/>
      <w:lvlJc w:val="left"/>
      <w:pPr>
        <w:ind w:left="1077" w:hanging="360"/>
      </w:pPr>
      <w:rPr>
        <w:rFonts w:ascii="Times New Roman" w:eastAsiaTheme="minorHAnsi"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1FB81060"/>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3D6613"/>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276754B9"/>
    <w:multiLevelType w:val="hybridMultilevel"/>
    <w:tmpl w:val="E6A84DAE"/>
    <w:lvl w:ilvl="0" w:tplc="AE34ABB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1D4622"/>
    <w:multiLevelType w:val="hybridMultilevel"/>
    <w:tmpl w:val="9C58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FE4A7F"/>
    <w:multiLevelType w:val="hybridMultilevel"/>
    <w:tmpl w:val="7D967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C083B"/>
    <w:multiLevelType w:val="hybridMultilevel"/>
    <w:tmpl w:val="D994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E15362"/>
    <w:multiLevelType w:val="hybridMultilevel"/>
    <w:tmpl w:val="682A8D32"/>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8" w15:restartNumberingAfterBreak="0">
    <w:nsid w:val="40E30F63"/>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19" w15:restartNumberingAfterBreak="0">
    <w:nsid w:val="41B45CCB"/>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0" w15:restartNumberingAfterBreak="0">
    <w:nsid w:val="42323C75"/>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1" w15:restartNumberingAfterBreak="0">
    <w:nsid w:val="424C11F5"/>
    <w:multiLevelType w:val="hybridMultilevel"/>
    <w:tmpl w:val="AA365ACA"/>
    <w:lvl w:ilvl="0" w:tplc="7D966942">
      <w:start w:val="1"/>
      <w:numFmt w:val="decimal"/>
      <w:lvlText w:val="%1."/>
      <w:lvlJc w:val="left"/>
      <w:pPr>
        <w:ind w:left="29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2647B71"/>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43410F5"/>
    <w:multiLevelType w:val="hybridMultilevel"/>
    <w:tmpl w:val="26E0CC84"/>
    <w:lvl w:ilvl="0" w:tplc="F9327D5E">
      <w:start w:val="1"/>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4" w15:restartNumberingAfterBreak="0">
    <w:nsid w:val="54946C61"/>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66064FE"/>
    <w:multiLevelType w:val="hybridMultilevel"/>
    <w:tmpl w:val="433CA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15:restartNumberingAfterBreak="0">
    <w:nsid w:val="5E5D61E0"/>
    <w:multiLevelType w:val="hybridMultilevel"/>
    <w:tmpl w:val="41F8516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8" w15:restartNumberingAfterBreak="0">
    <w:nsid w:val="60613F01"/>
    <w:multiLevelType w:val="hybridMultilevel"/>
    <w:tmpl w:val="41F8516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29" w15:restartNumberingAfterBreak="0">
    <w:nsid w:val="6BCA60AF"/>
    <w:multiLevelType w:val="hybridMultilevel"/>
    <w:tmpl w:val="C92A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E6028A"/>
    <w:multiLevelType w:val="hybridMultilevel"/>
    <w:tmpl w:val="2EE43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BF0E1E"/>
    <w:multiLevelType w:val="hybridMultilevel"/>
    <w:tmpl w:val="DBBEAF18"/>
    <w:lvl w:ilvl="0" w:tplc="67D6F282">
      <w:start w:val="1"/>
      <w:numFmt w:val="decimal"/>
      <w:lvlText w:val="%1."/>
      <w:lvlJc w:val="left"/>
      <w:pPr>
        <w:ind w:left="360" w:hanging="360"/>
      </w:pPr>
      <w:rPr>
        <w:lang w:val="uk-UA"/>
      </w:rPr>
    </w:lvl>
    <w:lvl w:ilvl="1" w:tplc="04190019">
      <w:start w:val="1"/>
      <w:numFmt w:val="lowerLetter"/>
      <w:lvlText w:val="%2."/>
      <w:lvlJc w:val="left"/>
      <w:pPr>
        <w:ind w:left="3491" w:hanging="360"/>
      </w:pPr>
    </w:lvl>
    <w:lvl w:ilvl="2" w:tplc="0419001B">
      <w:start w:val="1"/>
      <w:numFmt w:val="lowerRoman"/>
      <w:lvlText w:val="%3."/>
      <w:lvlJc w:val="right"/>
      <w:pPr>
        <w:ind w:left="4211" w:hanging="180"/>
      </w:pPr>
    </w:lvl>
    <w:lvl w:ilvl="3" w:tplc="0419000F">
      <w:start w:val="1"/>
      <w:numFmt w:val="decimal"/>
      <w:lvlText w:val="%4."/>
      <w:lvlJc w:val="left"/>
      <w:pPr>
        <w:ind w:left="4931" w:hanging="360"/>
      </w:pPr>
    </w:lvl>
    <w:lvl w:ilvl="4" w:tplc="04190019">
      <w:start w:val="1"/>
      <w:numFmt w:val="lowerLetter"/>
      <w:lvlText w:val="%5."/>
      <w:lvlJc w:val="left"/>
      <w:pPr>
        <w:ind w:left="5651" w:hanging="360"/>
      </w:pPr>
    </w:lvl>
    <w:lvl w:ilvl="5" w:tplc="0419001B">
      <w:start w:val="1"/>
      <w:numFmt w:val="lowerRoman"/>
      <w:lvlText w:val="%6."/>
      <w:lvlJc w:val="right"/>
      <w:pPr>
        <w:ind w:left="6371" w:hanging="180"/>
      </w:pPr>
    </w:lvl>
    <w:lvl w:ilvl="6" w:tplc="0419000F">
      <w:start w:val="1"/>
      <w:numFmt w:val="decimal"/>
      <w:lvlText w:val="%7."/>
      <w:lvlJc w:val="left"/>
      <w:pPr>
        <w:ind w:left="7091" w:hanging="360"/>
      </w:pPr>
    </w:lvl>
    <w:lvl w:ilvl="7" w:tplc="04190019">
      <w:start w:val="1"/>
      <w:numFmt w:val="lowerLetter"/>
      <w:lvlText w:val="%8."/>
      <w:lvlJc w:val="left"/>
      <w:pPr>
        <w:ind w:left="7811" w:hanging="360"/>
      </w:pPr>
    </w:lvl>
    <w:lvl w:ilvl="8" w:tplc="0419001B">
      <w:start w:val="1"/>
      <w:numFmt w:val="lowerRoman"/>
      <w:lvlText w:val="%9."/>
      <w:lvlJc w:val="right"/>
      <w:pPr>
        <w:ind w:left="8531" w:hanging="180"/>
      </w:pPr>
    </w:lvl>
  </w:abstractNum>
  <w:abstractNum w:abstractNumId="32"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46742D"/>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91B4137"/>
    <w:multiLevelType w:val="hybridMultilevel"/>
    <w:tmpl w:val="16A64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9377BA"/>
    <w:multiLevelType w:val="hybridMultilevel"/>
    <w:tmpl w:val="BE66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E86F68"/>
    <w:multiLevelType w:val="hybridMultilevel"/>
    <w:tmpl w:val="0DFE42D4"/>
    <w:lvl w:ilvl="0" w:tplc="CCDE0D5E">
      <w:start w:val="1"/>
      <w:numFmt w:val="bullet"/>
      <w:lvlText w:val="-"/>
      <w:lvlJc w:val="left"/>
      <w:pPr>
        <w:ind w:left="717"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7"/>
  </w:num>
  <w:num w:numId="2">
    <w:abstractNumId w:val="26"/>
  </w:num>
  <w:num w:numId="3">
    <w:abstractNumId w:val="8"/>
  </w:num>
  <w:num w:numId="4">
    <w:abstractNumId w:val="12"/>
  </w:num>
  <w:num w:numId="5">
    <w:abstractNumId w:val="4"/>
  </w:num>
  <w:num w:numId="6">
    <w:abstractNumId w:val="29"/>
  </w:num>
  <w:num w:numId="7">
    <w:abstractNumId w:val="25"/>
  </w:num>
  <w:num w:numId="8">
    <w:abstractNumId w:val="3"/>
  </w:num>
  <w:num w:numId="9">
    <w:abstractNumId w:val="35"/>
  </w:num>
  <w:num w:numId="10">
    <w:abstractNumId w:val="11"/>
  </w:num>
  <w:num w:numId="11">
    <w:abstractNumId w:val="24"/>
  </w:num>
  <w:num w:numId="12">
    <w:abstractNumId w:val="33"/>
  </w:num>
  <w:num w:numId="13">
    <w:abstractNumId w:val="5"/>
  </w:num>
  <w:num w:numId="14">
    <w:abstractNumId w:val="10"/>
  </w:num>
  <w:num w:numId="15">
    <w:abstractNumId w:val="32"/>
  </w:num>
  <w:num w:numId="16">
    <w:abstractNumId w:val="22"/>
  </w:num>
  <w:num w:numId="17">
    <w:abstractNumId w:val="30"/>
  </w:num>
  <w:num w:numId="18">
    <w:abstractNumId w:val="14"/>
  </w:num>
  <w:num w:numId="19">
    <w:abstractNumId w:val="16"/>
  </w:num>
  <w:num w:numId="20">
    <w:abstractNumId w:val="34"/>
  </w:num>
  <w:num w:numId="21">
    <w:abstractNumId w:val="1"/>
  </w:num>
  <w:num w:numId="22">
    <w:abstractNumId w:val="15"/>
  </w:num>
  <w:num w:numId="23">
    <w:abstractNumId w:val="21"/>
  </w:num>
  <w:num w:numId="24">
    <w:abstractNumId w:val="6"/>
  </w:num>
  <w:num w:numId="25">
    <w:abstractNumId w:val="2"/>
  </w:num>
  <w:num w:numId="26">
    <w:abstractNumId w:val="0"/>
  </w:num>
  <w:num w:numId="27">
    <w:abstractNumId w:val="23"/>
  </w:num>
  <w:num w:numId="28">
    <w:abstractNumId w:val="36"/>
  </w:num>
  <w:num w:numId="29">
    <w:abstractNumId w:val="19"/>
  </w:num>
  <w:num w:numId="30">
    <w:abstractNumId w:val="17"/>
  </w:num>
  <w:num w:numId="31">
    <w:abstractNumId w:val="28"/>
  </w:num>
  <w:num w:numId="32">
    <w:abstractNumId w:val="27"/>
  </w:num>
  <w:num w:numId="33">
    <w:abstractNumId w:val="18"/>
  </w:num>
  <w:num w:numId="34">
    <w:abstractNumId w:val="31"/>
  </w:num>
  <w:num w:numId="35">
    <w:abstractNumId w:val="20"/>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6D"/>
    <w:rsid w:val="0000231E"/>
    <w:rsid w:val="00022315"/>
    <w:rsid w:val="0002661A"/>
    <w:rsid w:val="000514D6"/>
    <w:rsid w:val="000640B6"/>
    <w:rsid w:val="00076895"/>
    <w:rsid w:val="0008589A"/>
    <w:rsid w:val="000A569D"/>
    <w:rsid w:val="000A57A0"/>
    <w:rsid w:val="000E516F"/>
    <w:rsid w:val="001001CE"/>
    <w:rsid w:val="001402C4"/>
    <w:rsid w:val="00146A97"/>
    <w:rsid w:val="00151552"/>
    <w:rsid w:val="00152028"/>
    <w:rsid w:val="00153DD0"/>
    <w:rsid w:val="001579D5"/>
    <w:rsid w:val="00161DB8"/>
    <w:rsid w:val="00166E45"/>
    <w:rsid w:val="00182F5F"/>
    <w:rsid w:val="00196B56"/>
    <w:rsid w:val="001A3582"/>
    <w:rsid w:val="001B7BAB"/>
    <w:rsid w:val="001C7184"/>
    <w:rsid w:val="001F5D4F"/>
    <w:rsid w:val="00214C11"/>
    <w:rsid w:val="00215F03"/>
    <w:rsid w:val="00236FC2"/>
    <w:rsid w:val="0026348A"/>
    <w:rsid w:val="00274DEF"/>
    <w:rsid w:val="002A1C0D"/>
    <w:rsid w:val="002A785B"/>
    <w:rsid w:val="002B074F"/>
    <w:rsid w:val="002B39B8"/>
    <w:rsid w:val="002C1A4B"/>
    <w:rsid w:val="002C4C63"/>
    <w:rsid w:val="002D1415"/>
    <w:rsid w:val="002D7FF1"/>
    <w:rsid w:val="002F1F26"/>
    <w:rsid w:val="00300989"/>
    <w:rsid w:val="00302E27"/>
    <w:rsid w:val="00311308"/>
    <w:rsid w:val="00314912"/>
    <w:rsid w:val="00325B52"/>
    <w:rsid w:val="00333165"/>
    <w:rsid w:val="003A0F93"/>
    <w:rsid w:val="003D03D1"/>
    <w:rsid w:val="003E59C2"/>
    <w:rsid w:val="003F17EC"/>
    <w:rsid w:val="003F3E91"/>
    <w:rsid w:val="00414647"/>
    <w:rsid w:val="004357D2"/>
    <w:rsid w:val="00455E00"/>
    <w:rsid w:val="0046201E"/>
    <w:rsid w:val="00464092"/>
    <w:rsid w:val="004954DF"/>
    <w:rsid w:val="004B4F0E"/>
    <w:rsid w:val="004C5535"/>
    <w:rsid w:val="004E079B"/>
    <w:rsid w:val="004E5F55"/>
    <w:rsid w:val="004F7855"/>
    <w:rsid w:val="005302DE"/>
    <w:rsid w:val="00546155"/>
    <w:rsid w:val="0054666D"/>
    <w:rsid w:val="00562339"/>
    <w:rsid w:val="00576B83"/>
    <w:rsid w:val="00595DAB"/>
    <w:rsid w:val="005A1D30"/>
    <w:rsid w:val="005A2F62"/>
    <w:rsid w:val="005B5EA0"/>
    <w:rsid w:val="005C0A1A"/>
    <w:rsid w:val="00601FE7"/>
    <w:rsid w:val="00624081"/>
    <w:rsid w:val="006308FE"/>
    <w:rsid w:val="006316B6"/>
    <w:rsid w:val="0063530D"/>
    <w:rsid w:val="00656448"/>
    <w:rsid w:val="00686F33"/>
    <w:rsid w:val="006A7B14"/>
    <w:rsid w:val="006B4244"/>
    <w:rsid w:val="006E0E74"/>
    <w:rsid w:val="00702205"/>
    <w:rsid w:val="007028DA"/>
    <w:rsid w:val="007043A0"/>
    <w:rsid w:val="00710B10"/>
    <w:rsid w:val="00712969"/>
    <w:rsid w:val="00713FC9"/>
    <w:rsid w:val="00714F9F"/>
    <w:rsid w:val="00724890"/>
    <w:rsid w:val="007552CA"/>
    <w:rsid w:val="00757D97"/>
    <w:rsid w:val="00772ED9"/>
    <w:rsid w:val="00780977"/>
    <w:rsid w:val="007A47D3"/>
    <w:rsid w:val="007B10D8"/>
    <w:rsid w:val="007B6A18"/>
    <w:rsid w:val="007D284E"/>
    <w:rsid w:val="007D5836"/>
    <w:rsid w:val="007D7E40"/>
    <w:rsid w:val="007F05E6"/>
    <w:rsid w:val="007F1B4A"/>
    <w:rsid w:val="00815D11"/>
    <w:rsid w:val="00866E0A"/>
    <w:rsid w:val="00872A0C"/>
    <w:rsid w:val="0088057C"/>
    <w:rsid w:val="008A5D52"/>
    <w:rsid w:val="008B04A4"/>
    <w:rsid w:val="008C182B"/>
    <w:rsid w:val="008C6036"/>
    <w:rsid w:val="008E6942"/>
    <w:rsid w:val="008F00C3"/>
    <w:rsid w:val="008F12BA"/>
    <w:rsid w:val="00907FF4"/>
    <w:rsid w:val="00911CF0"/>
    <w:rsid w:val="009343CD"/>
    <w:rsid w:val="009421AD"/>
    <w:rsid w:val="00942614"/>
    <w:rsid w:val="00945DDA"/>
    <w:rsid w:val="0095407E"/>
    <w:rsid w:val="00961663"/>
    <w:rsid w:val="00975F65"/>
    <w:rsid w:val="00990B97"/>
    <w:rsid w:val="009C2434"/>
    <w:rsid w:val="009C6C30"/>
    <w:rsid w:val="009D6319"/>
    <w:rsid w:val="009F2304"/>
    <w:rsid w:val="009F5EC5"/>
    <w:rsid w:val="00A07089"/>
    <w:rsid w:val="00A240F2"/>
    <w:rsid w:val="00A36B98"/>
    <w:rsid w:val="00A44DF0"/>
    <w:rsid w:val="00A574A2"/>
    <w:rsid w:val="00A62C0F"/>
    <w:rsid w:val="00A908D4"/>
    <w:rsid w:val="00A910EF"/>
    <w:rsid w:val="00A97F56"/>
    <w:rsid w:val="00AD3B0F"/>
    <w:rsid w:val="00AE419A"/>
    <w:rsid w:val="00AF252E"/>
    <w:rsid w:val="00AF2982"/>
    <w:rsid w:val="00B1308B"/>
    <w:rsid w:val="00B25AD4"/>
    <w:rsid w:val="00B3259D"/>
    <w:rsid w:val="00B33D98"/>
    <w:rsid w:val="00B42F67"/>
    <w:rsid w:val="00B5284D"/>
    <w:rsid w:val="00B65D8C"/>
    <w:rsid w:val="00B87AEB"/>
    <w:rsid w:val="00B900BE"/>
    <w:rsid w:val="00B95421"/>
    <w:rsid w:val="00BE1AAB"/>
    <w:rsid w:val="00BF0D71"/>
    <w:rsid w:val="00C17DDB"/>
    <w:rsid w:val="00C20259"/>
    <w:rsid w:val="00C347D3"/>
    <w:rsid w:val="00C54987"/>
    <w:rsid w:val="00C73F9B"/>
    <w:rsid w:val="00C87AC3"/>
    <w:rsid w:val="00CC56F1"/>
    <w:rsid w:val="00CE1828"/>
    <w:rsid w:val="00CE7A36"/>
    <w:rsid w:val="00CF6014"/>
    <w:rsid w:val="00D049B8"/>
    <w:rsid w:val="00D13992"/>
    <w:rsid w:val="00D13D88"/>
    <w:rsid w:val="00D172FD"/>
    <w:rsid w:val="00D32DBE"/>
    <w:rsid w:val="00D6178A"/>
    <w:rsid w:val="00DA2293"/>
    <w:rsid w:val="00DA6B84"/>
    <w:rsid w:val="00DF5D4C"/>
    <w:rsid w:val="00DF6DD4"/>
    <w:rsid w:val="00E21F93"/>
    <w:rsid w:val="00E26959"/>
    <w:rsid w:val="00E34258"/>
    <w:rsid w:val="00E37454"/>
    <w:rsid w:val="00E56361"/>
    <w:rsid w:val="00E623A1"/>
    <w:rsid w:val="00E64C38"/>
    <w:rsid w:val="00E826C8"/>
    <w:rsid w:val="00E86B8B"/>
    <w:rsid w:val="00E87C47"/>
    <w:rsid w:val="00EA2DFE"/>
    <w:rsid w:val="00EB0D70"/>
    <w:rsid w:val="00EE28C5"/>
    <w:rsid w:val="00EE7621"/>
    <w:rsid w:val="00F01F8A"/>
    <w:rsid w:val="00F156E7"/>
    <w:rsid w:val="00F46C43"/>
    <w:rsid w:val="00F5685E"/>
    <w:rsid w:val="00F712BB"/>
    <w:rsid w:val="00F90489"/>
    <w:rsid w:val="00F91E9D"/>
    <w:rsid w:val="00FB12A8"/>
    <w:rsid w:val="00FC0FAA"/>
    <w:rsid w:val="00FD1774"/>
    <w:rsid w:val="00FD2E2F"/>
    <w:rsid w:val="00FD6A41"/>
    <w:rsid w:val="00FE2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2A610-D41F-4492-9E42-1A94183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3582"/>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A1D30"/>
    <w:rPr>
      <w:color w:val="0000FF"/>
      <w:u w:val="single"/>
    </w:rPr>
  </w:style>
  <w:style w:type="paragraph" w:styleId="a4">
    <w:name w:val="List Paragraph"/>
    <w:basedOn w:val="a"/>
    <w:uiPriority w:val="34"/>
    <w:qFormat/>
    <w:rsid w:val="005A1D30"/>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
    <w:name w:val="Обычный1"/>
    <w:rsid w:val="001B7BAB"/>
    <w:pPr>
      <w:spacing w:after="0" w:line="276" w:lineRule="auto"/>
    </w:pPr>
    <w:rPr>
      <w:rFonts w:ascii="Arial" w:eastAsia="Times New Roman" w:hAnsi="Arial" w:cs="Arial"/>
      <w:sz w:val="22"/>
      <w:lang w:eastAsia="ru-RU"/>
    </w:rPr>
  </w:style>
  <w:style w:type="character" w:customStyle="1" w:styleId="Bodytext2">
    <w:name w:val="Body text (2)"/>
    <w:rsid w:val="00BE1AAB"/>
    <w:rPr>
      <w:rFonts w:ascii="Times New Roman" w:hAnsi="Times New Roman" w:cs="Times New Roman"/>
      <w:b/>
      <w:bCs/>
      <w:color w:val="000000"/>
      <w:spacing w:val="0"/>
      <w:w w:val="100"/>
      <w:position w:val="0"/>
      <w:sz w:val="24"/>
      <w:szCs w:val="24"/>
      <w:u w:val="none"/>
      <w:lang w:val="uk-UA" w:eastAsia="uk-UA"/>
    </w:rPr>
  </w:style>
  <w:style w:type="character" w:customStyle="1" w:styleId="cardinfo-name">
    <w:name w:val="card__info-name"/>
    <w:basedOn w:val="a0"/>
    <w:rsid w:val="00DA6B84"/>
  </w:style>
  <w:style w:type="paragraph" w:styleId="a5">
    <w:name w:val="No Spacing"/>
    <w:uiPriority w:val="1"/>
    <w:qFormat/>
    <w:rsid w:val="00DA6B84"/>
    <w:pPr>
      <w:spacing w:after="0" w:line="240" w:lineRule="auto"/>
    </w:pPr>
    <w:rPr>
      <w:rFonts w:ascii="Calibri" w:eastAsia="Calibri" w:hAnsi="Calibri" w:cs="Calibri"/>
      <w:sz w:val="20"/>
      <w:szCs w:val="20"/>
      <w:lang w:val="uk-UA"/>
    </w:rPr>
  </w:style>
  <w:style w:type="table" w:styleId="a6">
    <w:name w:val="Table Grid"/>
    <w:basedOn w:val="a1"/>
    <w:rsid w:val="002B074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n.mdpu.org.ua/enrol/index.php?id=3654" TargetMode="External"/><Relationship Id="rId13" Type="http://schemas.openxmlformats.org/officeDocument/2006/relationships/hyperlink" Target="http://www.accessibletourism.org/?i=enat.en.themes.224" TargetMode="External"/><Relationship Id="rId3" Type="http://schemas.openxmlformats.org/officeDocument/2006/relationships/styles" Target="styles.xml"/><Relationship Id="rId7" Type="http://schemas.openxmlformats.org/officeDocument/2006/relationships/hyperlink" Target="mailto:aabeydik@gmail.com" TargetMode="External"/><Relationship Id="rId12" Type="http://schemas.openxmlformats.org/officeDocument/2006/relationships/hyperlink" Target="http://www.gcs.org.ua/u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eo.mdpu.org.ua/prirodnicho-geografichnij-fakultet/kafedra-turizmu-sotsialno-ekonomichn/sklad-kafedri-turizmu-sotsialno-ekonomichnoyi-geografiyi-ta-krayeznavstva/bejdik-oleksandr-oleksijovich/" TargetMode="External"/><Relationship Id="rId11" Type="http://schemas.openxmlformats.org/officeDocument/2006/relationships/hyperlink" Target="http://zakon4.rada.gov.ua/laws/show/324/95-&#1074;&#10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tbaryerov.org.ua/zaporizka/895-q-q-37" TargetMode="External"/><Relationship Id="rId4" Type="http://schemas.openxmlformats.org/officeDocument/2006/relationships/settings" Target="settings.xml"/><Relationship Id="rId9" Type="http://schemas.openxmlformats.org/officeDocument/2006/relationships/hyperlink" Target="http://bmsi.ru/doc/a449780d-0140-4ecc-a371-494383a082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A05B-CCBC-413F-900A-B488808D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3766</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Хрущ</dc:creator>
  <cp:keywords/>
  <dc:description/>
  <cp:lastModifiedBy>Юлия Хрущ</cp:lastModifiedBy>
  <cp:revision>55</cp:revision>
  <cp:lastPrinted>2019-09-27T05:08:00Z</cp:lastPrinted>
  <dcterms:created xsi:type="dcterms:W3CDTF">2019-09-27T06:13:00Z</dcterms:created>
  <dcterms:modified xsi:type="dcterms:W3CDTF">2019-11-04T13:16:00Z</dcterms:modified>
</cp:coreProperties>
</file>