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64" w:rsidRPr="00DE14B7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DE14B7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DE14B7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DE14B7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DE14B7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DE14B7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DE14B7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 w:rsidRPr="00DE14B7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DE14B7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DE14B7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DE14B7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91175" w:rsidRPr="00DE14B7" w:rsidRDefault="0045156A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Запорізького краю</w:t>
            </w:r>
          </w:p>
          <w:p w:rsidR="00405857" w:rsidRPr="00DE14B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DE14B7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DE14B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DE14B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DE14B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Pr="00DE14B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DE14B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DE14B7" w:rsidRDefault="00672990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014.03 Середня освіта. (Історія)</w:t>
            </w:r>
          </w:p>
        </w:tc>
      </w:tr>
      <w:tr w:rsidR="00405857" w:rsidRPr="00DE14B7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DE14B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DE14B7" w:rsidRDefault="00405857" w:rsidP="00DE14B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2020-2021/ </w:t>
            </w:r>
            <w:r w:rsidR="0045156A" w:rsidRPr="00DE14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E1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/ </w:t>
            </w:r>
            <w:r w:rsidR="00DE14B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E1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05164" w:rsidRPr="00DE14B7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DE14B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DE14B7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DE14B7" w:rsidRDefault="00691175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Крилова А.М.</w:t>
            </w:r>
          </w:p>
        </w:tc>
      </w:tr>
      <w:tr w:rsidR="00D05164" w:rsidRPr="00DE14B7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DE14B7" w:rsidRDefault="00691175" w:rsidP="0069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http://geo.mdpu.org.ua/prirodnicho-geografichnij-fakultet/kafedra-istoriyi/sklad-kafedri-istoriyi/krilova-alla-mikolayivna/</w:t>
            </w:r>
          </w:p>
        </w:tc>
      </w:tr>
      <w:tr w:rsidR="00D05164" w:rsidRPr="00DE14B7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DE14B7" w:rsidRDefault="00691175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0987905595</w:t>
            </w:r>
          </w:p>
        </w:tc>
      </w:tr>
      <w:tr w:rsidR="00D05164" w:rsidRPr="00DE14B7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91175" w:rsidRPr="00DE14B7" w:rsidRDefault="00BF45D5" w:rsidP="0069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krylova</w:t>
              </w:r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mdpu</w:t>
              </w:r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1175" w:rsidRPr="00DE14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05164" w:rsidRPr="00DE14B7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</w:t>
            </w:r>
            <w:proofErr w:type="spellStart"/>
            <w:r w:rsidR="00531215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Б.Хмельницького</w:t>
            </w:r>
            <w:proofErr w:type="spellEnd"/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BF45D5" w:rsidRPr="00DE14B7" w:rsidRDefault="00BF45D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F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http://www.dfn.mdpu.org.ua/course/view.php?id=1644</w:t>
            </w:r>
          </w:p>
        </w:tc>
      </w:tr>
      <w:tr w:rsidR="00D05164" w:rsidRPr="00DE14B7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DE14B7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DE14B7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DE14B7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DE14B7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</w:t>
            </w:r>
            <w:proofErr w:type="spellStart"/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Б.Хмельницького</w:t>
            </w:r>
            <w:proofErr w:type="spellEnd"/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77F82" w:rsidRPr="00DE14B7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Pr="00DE14B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DE14B7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DE14B7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91175" w:rsidRPr="00DE14B7" w:rsidRDefault="005A0115" w:rsidP="0045156A">
      <w:pPr>
        <w:tabs>
          <w:tab w:val="left" w:pos="96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DE14B7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DE14B7">
        <w:rPr>
          <w:rFonts w:ascii="Times New Roman" w:hAnsi="Times New Roman" w:cs="Times New Roman"/>
          <w:sz w:val="24"/>
          <w:szCs w:val="24"/>
        </w:rPr>
        <w:t>«</w:t>
      </w:r>
      <w:r w:rsidR="0045156A" w:rsidRPr="00DE14B7">
        <w:rPr>
          <w:rFonts w:ascii="Times New Roman" w:hAnsi="Times New Roman" w:cs="Times New Roman"/>
          <w:b/>
          <w:sz w:val="24"/>
          <w:szCs w:val="24"/>
        </w:rPr>
        <w:t>Історія Запорізького краю</w:t>
      </w:r>
      <w:r w:rsidR="00B66D78" w:rsidRPr="00DE14B7">
        <w:rPr>
          <w:rFonts w:ascii="Times New Roman" w:hAnsi="Times New Roman" w:cs="Times New Roman"/>
          <w:sz w:val="24"/>
          <w:szCs w:val="24"/>
        </w:rPr>
        <w:t>»</w:t>
      </w:r>
      <w:r w:rsidR="008A136E" w:rsidRPr="00DE14B7">
        <w:rPr>
          <w:rFonts w:ascii="Times New Roman" w:hAnsi="Times New Roman" w:cs="Times New Roman"/>
          <w:sz w:val="24"/>
          <w:szCs w:val="24"/>
        </w:rPr>
        <w:t xml:space="preserve"> є невід’ємним складником</w:t>
      </w:r>
      <w:r w:rsidR="003A3FBF" w:rsidRPr="00DE14B7">
        <w:rPr>
          <w:rFonts w:ascii="Times New Roman" w:hAnsi="Times New Roman" w:cs="Times New Roman"/>
          <w:sz w:val="24"/>
          <w:szCs w:val="24"/>
        </w:rPr>
        <w:t xml:space="preserve"> системи підготовки викладачів </w:t>
      </w:r>
      <w:r w:rsidR="00E925BA" w:rsidRPr="00DE14B7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DE14B7">
        <w:rPr>
          <w:rFonts w:ascii="Times New Roman" w:hAnsi="Times New Roman" w:cs="Times New Roman"/>
          <w:sz w:val="24"/>
          <w:szCs w:val="24"/>
        </w:rPr>
        <w:t xml:space="preserve"> за освітньо-кваліфікаційним рівнем “бакалавр”</w:t>
      </w:r>
      <w:r w:rsidR="00B852D0" w:rsidRPr="00DE14B7">
        <w:rPr>
          <w:rFonts w:ascii="Times New Roman" w:hAnsi="Times New Roman" w:cs="Times New Roman"/>
          <w:sz w:val="24"/>
          <w:szCs w:val="24"/>
        </w:rPr>
        <w:t xml:space="preserve"> і є необхідною складовою вивчення таких </w:t>
      </w:r>
      <w:r w:rsidR="00E925BA" w:rsidRPr="00DE14B7">
        <w:rPr>
          <w:rFonts w:ascii="Times New Roman" w:hAnsi="Times New Roman" w:cs="Times New Roman"/>
          <w:sz w:val="24"/>
          <w:szCs w:val="24"/>
        </w:rPr>
        <w:t xml:space="preserve">нормативних </w:t>
      </w:r>
      <w:proofErr w:type="spellStart"/>
      <w:r w:rsidR="0045156A" w:rsidRPr="00DE14B7">
        <w:rPr>
          <w:rFonts w:ascii="Times New Roman" w:hAnsi="Times New Roman" w:cs="Times New Roman"/>
          <w:sz w:val="24"/>
          <w:szCs w:val="24"/>
        </w:rPr>
        <w:t>дисциплі</w:t>
      </w:r>
      <w:proofErr w:type="spellEnd"/>
      <w:r w:rsidR="00E925BA" w:rsidRPr="00DE14B7">
        <w:rPr>
          <w:rFonts w:ascii="Times New Roman" w:hAnsi="Times New Roman" w:cs="Times New Roman"/>
          <w:sz w:val="24"/>
          <w:szCs w:val="24"/>
        </w:rPr>
        <w:t xml:space="preserve">», </w:t>
      </w:r>
      <w:r w:rsidR="0045156A" w:rsidRPr="00DE14B7">
        <w:rPr>
          <w:rFonts w:ascii="Times New Roman" w:hAnsi="Times New Roman" w:cs="Times New Roman"/>
          <w:sz w:val="24"/>
          <w:szCs w:val="24"/>
        </w:rPr>
        <w:t>«І</w:t>
      </w:r>
      <w:r w:rsidR="00E925BA" w:rsidRPr="00DE14B7">
        <w:rPr>
          <w:rFonts w:ascii="Times New Roman" w:hAnsi="Times New Roman" w:cs="Times New Roman"/>
          <w:sz w:val="24"/>
          <w:szCs w:val="24"/>
        </w:rPr>
        <w:t>сторія</w:t>
      </w:r>
      <w:r w:rsidR="0045156A" w:rsidRPr="00DE14B7">
        <w:rPr>
          <w:rFonts w:ascii="Times New Roman" w:hAnsi="Times New Roman" w:cs="Times New Roman"/>
          <w:sz w:val="24"/>
          <w:szCs w:val="24"/>
        </w:rPr>
        <w:t xml:space="preserve"> та культура</w:t>
      </w:r>
      <w:r w:rsidR="00E925BA" w:rsidRPr="00DE14B7">
        <w:rPr>
          <w:rFonts w:ascii="Times New Roman" w:hAnsi="Times New Roman" w:cs="Times New Roman"/>
          <w:sz w:val="24"/>
          <w:szCs w:val="24"/>
        </w:rPr>
        <w:t xml:space="preserve"> України»,</w:t>
      </w:r>
      <w:r w:rsidR="0045156A" w:rsidRPr="00DE14B7">
        <w:rPr>
          <w:rFonts w:ascii="Times New Roman" w:hAnsi="Times New Roman" w:cs="Times New Roman"/>
          <w:sz w:val="24"/>
          <w:szCs w:val="24"/>
        </w:rPr>
        <w:t xml:space="preserve"> «Етнографія»</w:t>
      </w:r>
      <w:r w:rsidR="00E925BA" w:rsidRPr="00DE14B7">
        <w:rPr>
          <w:rFonts w:ascii="Times New Roman" w:hAnsi="Times New Roman" w:cs="Times New Roman"/>
          <w:sz w:val="24"/>
          <w:szCs w:val="24"/>
        </w:rPr>
        <w:t xml:space="preserve"> «</w:t>
      </w:r>
      <w:r w:rsidR="0045156A" w:rsidRPr="00DE14B7">
        <w:rPr>
          <w:rFonts w:ascii="Times New Roman" w:hAnsi="Times New Roman" w:cs="Times New Roman"/>
          <w:sz w:val="24"/>
          <w:szCs w:val="24"/>
        </w:rPr>
        <w:t>Культура та побут народів Північного Приазов’я</w:t>
      </w:r>
      <w:r w:rsidR="00E925BA" w:rsidRPr="00DE14B7">
        <w:rPr>
          <w:rFonts w:ascii="Times New Roman" w:hAnsi="Times New Roman" w:cs="Times New Roman"/>
          <w:sz w:val="24"/>
          <w:szCs w:val="24"/>
        </w:rPr>
        <w:t>», «</w:t>
      </w:r>
      <w:r w:rsidR="0045156A" w:rsidRPr="00DE14B7">
        <w:rPr>
          <w:rFonts w:ascii="Times New Roman" w:hAnsi="Times New Roman" w:cs="Times New Roman"/>
          <w:sz w:val="24"/>
          <w:szCs w:val="24"/>
        </w:rPr>
        <w:t>Історичне краєзнавство</w:t>
      </w:r>
      <w:r w:rsidR="00E925BA" w:rsidRPr="00DE14B7">
        <w:rPr>
          <w:rFonts w:ascii="Times New Roman" w:hAnsi="Times New Roman" w:cs="Times New Roman"/>
          <w:sz w:val="24"/>
          <w:szCs w:val="24"/>
        </w:rPr>
        <w:t>», «Історія слов’янських народів</w:t>
      </w:r>
      <w:r w:rsidR="0045156A" w:rsidRPr="00DE14B7">
        <w:rPr>
          <w:rFonts w:ascii="Times New Roman" w:hAnsi="Times New Roman" w:cs="Times New Roman"/>
          <w:sz w:val="24"/>
          <w:szCs w:val="24"/>
        </w:rPr>
        <w:t>».</w:t>
      </w:r>
      <w:r w:rsidR="008A136E" w:rsidRPr="00DE14B7">
        <w:rPr>
          <w:rFonts w:ascii="Times New Roman" w:hAnsi="Times New Roman" w:cs="Times New Roman"/>
          <w:sz w:val="24"/>
          <w:szCs w:val="24"/>
        </w:rPr>
        <w:t xml:space="preserve"> Навчальна програма дисципліни передбачає </w:t>
      </w:r>
      <w:r w:rsidR="00691175" w:rsidRPr="00DE14B7">
        <w:rPr>
          <w:rFonts w:ascii="Times New Roman" w:hAnsi="Times New Roman" w:cs="Times New Roman"/>
          <w:sz w:val="24"/>
          <w:szCs w:val="24"/>
        </w:rPr>
        <w:t>вивчення етапів та провідних тенденцій розвитку корпусу писемних джерел з історії України; - характерних рис кожного з основних видів історичних джерел конкретної історичної доби розвитку українського суспільства.</w:t>
      </w:r>
    </w:p>
    <w:p w:rsidR="00691175" w:rsidRPr="00DE14B7" w:rsidRDefault="00691175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175" w:rsidRPr="00DE14B7" w:rsidRDefault="00691175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DE14B7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DE14B7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91175" w:rsidRPr="00DE14B7" w:rsidRDefault="00B852D0" w:rsidP="00B852D0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DE14B7">
        <w:rPr>
          <w:sz w:val="24"/>
          <w:lang w:val="uk-UA"/>
        </w:rPr>
        <w:t>Метою ви</w:t>
      </w:r>
      <w:r w:rsidR="00E925FD" w:rsidRPr="00DE14B7">
        <w:rPr>
          <w:sz w:val="24"/>
          <w:lang w:val="uk-UA"/>
        </w:rPr>
        <w:t>кладання навчальної дисципліни «</w:t>
      </w:r>
      <w:r w:rsidR="0045156A" w:rsidRPr="00DE14B7">
        <w:rPr>
          <w:b/>
          <w:sz w:val="24"/>
          <w:lang w:val="uk-UA"/>
        </w:rPr>
        <w:t>Історія Запорізького краю</w:t>
      </w:r>
      <w:r w:rsidR="00E925FD" w:rsidRPr="00DE14B7">
        <w:rPr>
          <w:sz w:val="24"/>
          <w:lang w:val="uk-UA"/>
        </w:rPr>
        <w:t>»</w:t>
      </w:r>
      <w:r w:rsidRPr="00DE14B7">
        <w:rPr>
          <w:sz w:val="24"/>
          <w:lang w:val="uk-UA"/>
        </w:rPr>
        <w:t xml:space="preserve"> є </w:t>
      </w:r>
      <w:r w:rsidR="00691175" w:rsidRPr="00DE14B7">
        <w:rPr>
          <w:sz w:val="24"/>
          <w:lang w:val="uk-UA"/>
        </w:rPr>
        <w:t>підготовка історика-професіонала, що володіє сучасними методами</w:t>
      </w:r>
      <w:r w:rsidR="0077347A" w:rsidRPr="00DE14B7">
        <w:rPr>
          <w:sz w:val="24"/>
          <w:lang w:val="uk-UA"/>
        </w:rPr>
        <w:t xml:space="preserve"> дослідження локальної історії</w:t>
      </w:r>
      <w:r w:rsidR="00691175" w:rsidRPr="00DE14B7">
        <w:rPr>
          <w:sz w:val="24"/>
          <w:lang w:val="uk-UA"/>
        </w:rPr>
        <w:t>,</w:t>
      </w:r>
      <w:r w:rsidR="0077347A" w:rsidRPr="00DE14B7">
        <w:rPr>
          <w:sz w:val="24"/>
          <w:lang w:val="uk-UA"/>
        </w:rPr>
        <w:t xml:space="preserve"> а також</w:t>
      </w:r>
      <w:r w:rsidR="00691175" w:rsidRPr="00DE14B7">
        <w:rPr>
          <w:sz w:val="24"/>
          <w:lang w:val="uk-UA"/>
        </w:rPr>
        <w:t xml:space="preserve"> етапів та провідних тенденцій розвитку</w:t>
      </w:r>
      <w:r w:rsidR="0077347A" w:rsidRPr="00DE14B7">
        <w:rPr>
          <w:sz w:val="24"/>
          <w:lang w:val="uk-UA"/>
        </w:rPr>
        <w:t xml:space="preserve"> рідного краю.</w:t>
      </w:r>
    </w:p>
    <w:p w:rsidR="00B852D0" w:rsidRPr="00DE14B7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DE14B7">
        <w:rPr>
          <w:sz w:val="24"/>
          <w:lang w:val="uk-UA"/>
        </w:rPr>
        <w:t xml:space="preserve">Завданнями курсу є </w:t>
      </w:r>
      <w:r w:rsidR="00E925FD" w:rsidRPr="00DE14B7">
        <w:rPr>
          <w:sz w:val="24"/>
          <w:lang w:val="uk-UA"/>
        </w:rPr>
        <w:t xml:space="preserve">засвоєння необхідних для майбутнього спеціаліста обсягу й рівня знань, щодо основних проблем </w:t>
      </w:r>
      <w:r w:rsidR="0077347A" w:rsidRPr="00DE14B7">
        <w:rPr>
          <w:sz w:val="24"/>
          <w:lang w:val="uk-UA"/>
        </w:rPr>
        <w:t>дослідження локальної історії</w:t>
      </w:r>
      <w:r w:rsidR="00517501" w:rsidRPr="00DE14B7">
        <w:rPr>
          <w:sz w:val="24"/>
          <w:lang w:val="uk-UA"/>
        </w:rPr>
        <w:t>.</w:t>
      </w:r>
    </w:p>
    <w:p w:rsidR="00824DF7" w:rsidRPr="00DE14B7" w:rsidRDefault="00824DF7" w:rsidP="00824DF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538BE" w:rsidRPr="00DE14B7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DE14B7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DE14B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DE14B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DE14B7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DE14B7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DE14B7">
        <w:rPr>
          <w:sz w:val="24"/>
          <w:lang w:val="uk-UA" w:eastAsia="ru-RU"/>
        </w:rPr>
        <w:t xml:space="preserve">Здатність </w:t>
      </w:r>
      <w:r w:rsidRPr="00DE14B7">
        <w:rPr>
          <w:sz w:val="24"/>
          <w:lang w:val="uk-UA"/>
        </w:rPr>
        <w:t>розв’язувати</w:t>
      </w:r>
      <w:r w:rsidRPr="00DE14B7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4B67D8" w:rsidRPr="00DE14B7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E925FD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t>Здатність до абстрактного мислення, аналізу та синтезу;</w:t>
      </w:r>
    </w:p>
    <w:p w:rsidR="00E925FD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t>Здатність застосовувати знання в практичних ситуаціях;</w:t>
      </w:r>
    </w:p>
    <w:p w:rsidR="004B67D8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t>Навички використання інформаційних і комунікаційних технологій;</w:t>
      </w:r>
    </w:p>
    <w:p w:rsidR="00E925FD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t>Цінування та повага різноманітності та мультикультурності;</w:t>
      </w:r>
    </w:p>
    <w:p w:rsidR="00E925FD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t>Здатність діяти соціально відповідально та громадянські свідомо.</w:t>
      </w:r>
    </w:p>
    <w:p w:rsidR="004B67D8" w:rsidRPr="00DE14B7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E925FD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Знання загальної діахронічної структури минулого;</w:t>
      </w:r>
    </w:p>
    <w:p w:rsidR="00A55D6A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Критичне</w:t>
      </w:r>
      <w:r w:rsidRPr="00DE14B7">
        <w:rPr>
          <w:rFonts w:ascii="Times New Roman" w:hAnsi="Times New Roman" w:cs="Times New Roman"/>
          <w:sz w:val="24"/>
          <w:szCs w:val="24"/>
          <w:lang w:eastAsia="ru-RU"/>
        </w:rPr>
        <w:t xml:space="preserve"> розуміння зв’язку між поточними подіями і процесами в минулому;</w:t>
      </w:r>
    </w:p>
    <w:p w:rsidR="00E925FD" w:rsidRPr="00DE14B7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 xml:space="preserve">Знання і </w:t>
      </w:r>
      <w:r w:rsidRPr="00DE14B7">
        <w:rPr>
          <w:rFonts w:ascii="Times New Roman" w:hAnsi="Times New Roman" w:cs="Times New Roman"/>
          <w:sz w:val="24"/>
          <w:szCs w:val="24"/>
          <w:lang w:eastAsia="ru-RU"/>
        </w:rPr>
        <w:t>повага</w:t>
      </w:r>
      <w:r w:rsidRPr="00DE14B7">
        <w:rPr>
          <w:rFonts w:ascii="Times New Roman" w:hAnsi="Times New Roman" w:cs="Times New Roman"/>
          <w:sz w:val="24"/>
          <w:szCs w:val="24"/>
        </w:rPr>
        <w:t xml:space="preserve"> до поглядів, обумовленим іншими національними або культурними особливостями;</w:t>
      </w:r>
    </w:p>
    <w:p w:rsidR="0077347A" w:rsidRPr="00DE14B7" w:rsidRDefault="0077347A" w:rsidP="0077347A">
      <w:pPr>
        <w:pStyle w:val="ad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E14B7">
        <w:rPr>
          <w:rFonts w:ascii="Times New Roman" w:hAnsi="Times New Roman" w:cs="Times New Roman"/>
          <w:bCs/>
          <w:sz w:val="24"/>
          <w:szCs w:val="24"/>
        </w:rPr>
        <w:t>Аналіз документів. Пошук, розуміння та розміщення архівного матеріалу, історичний внесок та дискутування про минуле в політичному та культурному контексті.</w:t>
      </w:r>
    </w:p>
    <w:p w:rsidR="00F66BB8" w:rsidRPr="00DE14B7" w:rsidRDefault="00F66BB8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DE14B7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4</w:t>
      </w:r>
      <w:r w:rsidR="00D05164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DE14B7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DE14B7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B7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517501" w:rsidRPr="00DE14B7" w:rsidRDefault="00517501" w:rsidP="0044788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 xml:space="preserve">Знати і володіти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методологіями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та проблемами, що відносяться до всіх основних хронологічних періодів історії, від історії стародавнього світу до новітньої.</w:t>
      </w:r>
    </w:p>
    <w:p w:rsidR="00517501" w:rsidRPr="00DE14B7" w:rsidRDefault="00517501" w:rsidP="0044788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4B7">
        <w:rPr>
          <w:rFonts w:ascii="Times New Roman" w:hAnsi="Times New Roman" w:cs="Times New Roman"/>
          <w:bCs/>
          <w:sz w:val="24"/>
          <w:szCs w:val="24"/>
        </w:rPr>
        <w:t>Формулювати тексти та короткі описи на основі сучасної (оновленої) історичної інформації, для викладання Історії від найдавніших часів світу до сучасності.</w:t>
      </w:r>
    </w:p>
    <w:p w:rsidR="00517501" w:rsidRPr="00DE14B7" w:rsidRDefault="00517501" w:rsidP="0044788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Знання відмінностей історіографічних поглядів в різні періоди і в різних умовах, обізнаність про предмети і теми сучасних історіографічних дискусій.</w:t>
      </w:r>
    </w:p>
    <w:p w:rsidR="00517501" w:rsidRPr="00DE14B7" w:rsidRDefault="00517501" w:rsidP="0044788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 xml:space="preserve">Знання методів і питань, характерних для різних напрямків історичного дослідження (економічні, соціальні, політичні, гендерні і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.), що можна продемонструвати шляхом читання, вивчення та звітування про, як мінімум, 5 важливих наукових праць на цю тематику.</w:t>
      </w:r>
    </w:p>
    <w:p w:rsidR="00517501" w:rsidRPr="00DE14B7" w:rsidRDefault="00517501" w:rsidP="0051750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D8" w:rsidRPr="00DE14B7" w:rsidRDefault="00E925FD" w:rsidP="00FE5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D05164" w:rsidRPr="00DE14B7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DE14B7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DE14B7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DE14B7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DE14B7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DE14B7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DE14B7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DE14B7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DE14B7" w:rsidRDefault="0074417D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DE14B7" w:rsidRDefault="0074417D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DE14B7" w:rsidRDefault="0074417D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D05164" w:rsidRPr="00DE14B7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Pr="00DE14B7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DE14B7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DE14B7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DE14B7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DE14B7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DE14B7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Pr="00DE14B7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DE14B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7. СТРУКТУРА КУРСУ </w:t>
      </w:r>
    </w:p>
    <w:p w:rsidR="00A8357F" w:rsidRPr="00DE14B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7.1 СТРУКТУРА КУРСУ (ЗАГАЛЬНА)</w:t>
      </w:r>
    </w:p>
    <w:p w:rsidR="00F05837" w:rsidRPr="00DE14B7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DE14B7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DE14B7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DE14B7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DE14B7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DE14B7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DE14B7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DE14B7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DE14B7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DE14B7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DE14B7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1.</w:t>
            </w:r>
            <w:r w:rsidR="0018589B" w:rsidRPr="00DE14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ДАВНЯ ТА СЕРЕДНЬОВІЧНА ІСТОРІЯ ОБЛАСТІ</w:t>
            </w:r>
          </w:p>
          <w:p w:rsidR="00A8357F" w:rsidRPr="00DE14B7" w:rsidRDefault="00A8357F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</w:p>
        </w:tc>
      </w:tr>
      <w:tr w:rsidR="008A4B7E" w:rsidRPr="00DE14B7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DE14B7" w:rsidRDefault="00E5787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8A4B7E" w:rsidRPr="00DE14B7" w:rsidRDefault="00505247" w:rsidP="00657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="00517501" w:rsidRPr="00DE14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A0A08" w:rsidRPr="00DE14B7">
              <w:rPr>
                <w:rFonts w:ascii="Times New Roman" w:hAnsi="Times New Roman" w:cs="Times New Roman"/>
                <w:sz w:val="24"/>
                <w:szCs w:val="24"/>
              </w:rPr>
              <w:t>Вступ до історії Запорізької області</w:t>
            </w:r>
          </w:p>
        </w:tc>
        <w:tc>
          <w:tcPr>
            <w:tcW w:w="3240" w:type="dxa"/>
            <w:vAlign w:val="center"/>
          </w:tcPr>
          <w:p w:rsidR="00505247" w:rsidRPr="00DE14B7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B5581C" w:rsidRPr="00DE14B7" w:rsidRDefault="00B5581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4B7E" w:rsidRPr="00DE14B7" w:rsidRDefault="00A364DE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B1A9A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  <w:vAlign w:val="center"/>
          </w:tcPr>
          <w:p w:rsidR="008A4B7E" w:rsidRPr="00DE14B7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DE14B7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DE14B7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DB1A9A" w:rsidRPr="00DE14B7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DE14B7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proofErr w:type="spellStart"/>
            <w:r w:rsidR="00BA0A08" w:rsidRPr="00DE14B7">
              <w:rPr>
                <w:szCs w:val="24"/>
              </w:rPr>
              <w:t>Епоха</w:t>
            </w:r>
            <w:proofErr w:type="spellEnd"/>
            <w:r w:rsidR="00BA0A08" w:rsidRPr="00DE14B7">
              <w:rPr>
                <w:szCs w:val="24"/>
              </w:rPr>
              <w:t xml:space="preserve"> </w:t>
            </w:r>
            <w:proofErr w:type="spellStart"/>
            <w:r w:rsidR="00BA0A08" w:rsidRPr="00DE14B7">
              <w:rPr>
                <w:szCs w:val="24"/>
              </w:rPr>
              <w:t>Каменя</w:t>
            </w:r>
            <w:proofErr w:type="spellEnd"/>
          </w:p>
        </w:tc>
        <w:tc>
          <w:tcPr>
            <w:tcW w:w="3240" w:type="dxa"/>
            <w:vAlign w:val="center"/>
          </w:tcPr>
          <w:p w:rsidR="00404710" w:rsidRPr="00DE14B7" w:rsidRDefault="00404710" w:rsidP="0040471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 год.)</w:t>
            </w:r>
          </w:p>
          <w:p w:rsidR="00DB1A9A" w:rsidRPr="00DE14B7" w:rsidRDefault="00DB1A9A" w:rsidP="004047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DE14B7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>Тема</w:t>
            </w:r>
            <w:r w:rsidRPr="00DE14B7">
              <w:rPr>
                <w:color w:val="333333"/>
                <w:lang w:val="uk-UA"/>
              </w:rPr>
              <w:t xml:space="preserve"> 3. </w:t>
            </w:r>
            <w:proofErr w:type="spellStart"/>
            <w:r w:rsidR="00BA0A08" w:rsidRPr="00DE14B7">
              <w:t>Епоха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неоліту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бронзи</w:t>
            </w:r>
            <w:proofErr w:type="spellEnd"/>
          </w:p>
        </w:tc>
        <w:tc>
          <w:tcPr>
            <w:tcW w:w="3240" w:type="dxa"/>
            <w:vAlign w:val="center"/>
          </w:tcPr>
          <w:p w:rsidR="00404710" w:rsidRPr="00DE14B7" w:rsidRDefault="00404710" w:rsidP="0040471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 год.)</w:t>
            </w:r>
          </w:p>
          <w:p w:rsidR="00DB1A9A" w:rsidRPr="00DE14B7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B1A9A" w:rsidRPr="00DE14B7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>Тема 4.</w:t>
            </w:r>
            <w:r w:rsidRPr="00DE14B7">
              <w:t xml:space="preserve"> </w:t>
            </w:r>
            <w:proofErr w:type="spellStart"/>
            <w:r w:rsidR="00BA0A08" w:rsidRPr="00DE14B7">
              <w:t>Ранній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залізний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вік</w:t>
            </w:r>
            <w:proofErr w:type="spellEnd"/>
          </w:p>
        </w:tc>
        <w:tc>
          <w:tcPr>
            <w:tcW w:w="3240" w:type="dxa"/>
            <w:vAlign w:val="center"/>
          </w:tcPr>
          <w:p w:rsidR="00404710" w:rsidRPr="00DE14B7" w:rsidRDefault="00404710" w:rsidP="004047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DE14B7" w:rsidRDefault="00DB1A9A" w:rsidP="00404710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DE14B7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5. </w:t>
            </w:r>
            <w:proofErr w:type="spellStart"/>
            <w:r w:rsidR="00BA0A08" w:rsidRPr="00DE14B7">
              <w:t>Епоха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Середньовіччя</w:t>
            </w:r>
            <w:proofErr w:type="spellEnd"/>
            <w:r w:rsidR="00BA0A08" w:rsidRPr="00DE14B7">
              <w:t xml:space="preserve"> та </w:t>
            </w:r>
            <w:proofErr w:type="spellStart"/>
            <w:r w:rsidR="00BA0A08" w:rsidRPr="00DE14B7">
              <w:t>козацька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доба</w:t>
            </w:r>
            <w:proofErr w:type="spellEnd"/>
          </w:p>
        </w:tc>
        <w:tc>
          <w:tcPr>
            <w:tcW w:w="3240" w:type="dxa"/>
            <w:vAlign w:val="center"/>
          </w:tcPr>
          <w:p w:rsidR="0018589B" w:rsidRPr="00DE14B7" w:rsidRDefault="0018589B" w:rsidP="0018589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DE14B7" w:rsidRDefault="00DB1A9A" w:rsidP="0018589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DE14B7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першого навчального семестру (перший 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періодичний контроль)</w:t>
            </w:r>
          </w:p>
        </w:tc>
      </w:tr>
      <w:tr w:rsidR="0018589B" w:rsidRPr="00DE14B7" w:rsidTr="00404710">
        <w:trPr>
          <w:trHeight w:val="684"/>
        </w:trPr>
        <w:tc>
          <w:tcPr>
            <w:tcW w:w="1495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89B" w:rsidRPr="00DE14B7" w:rsidRDefault="0018589B" w:rsidP="001858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БЛОК 2. нова ТА НОВІТНЯ ІСТОРІЯ ОБЛАСТІ</w:t>
            </w:r>
          </w:p>
          <w:p w:rsidR="0018589B" w:rsidRPr="00DE14B7" w:rsidRDefault="0018589B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6. </w:t>
            </w:r>
            <w:proofErr w:type="spellStart"/>
            <w:r w:rsidR="00BA0A08" w:rsidRPr="00DE14B7">
              <w:t>Запорізьк</w:t>
            </w:r>
            <w:proofErr w:type="spellEnd"/>
            <w:r w:rsidR="00BA0A08" w:rsidRPr="00DE14B7">
              <w:rPr>
                <w:lang w:val="uk-UA"/>
              </w:rPr>
              <w:t>а</w:t>
            </w:r>
            <w:r w:rsidR="00BA0A08" w:rsidRPr="00DE14B7">
              <w:t xml:space="preserve"> </w:t>
            </w:r>
            <w:r w:rsidR="00BA0A08" w:rsidRPr="00DE14B7">
              <w:rPr>
                <w:lang w:val="uk-UA"/>
              </w:rPr>
              <w:t>область</w:t>
            </w:r>
            <w:r w:rsidR="00BA0A08" w:rsidRPr="00DE14B7">
              <w:t xml:space="preserve"> </w:t>
            </w:r>
            <w:proofErr w:type="spellStart"/>
            <w:r w:rsidR="00BA0A08" w:rsidRPr="00DE14B7">
              <w:t>наприкінці</w:t>
            </w:r>
            <w:proofErr w:type="spellEnd"/>
            <w:r w:rsidR="00BA0A08" w:rsidRPr="00DE14B7">
              <w:t xml:space="preserve"> </w:t>
            </w:r>
            <w:r w:rsidR="00BA0A08" w:rsidRPr="00DE14B7">
              <w:rPr>
                <w:lang w:val="en-US"/>
              </w:rPr>
              <w:t>XVIII</w:t>
            </w:r>
            <w:r w:rsidR="00BA0A08" w:rsidRPr="00DE14B7">
              <w:t xml:space="preserve"> – в 50-ті роки </w:t>
            </w:r>
            <w:r w:rsidR="00BA0A08" w:rsidRPr="00DE14B7">
              <w:rPr>
                <w:lang w:val="en-US"/>
              </w:rPr>
              <w:t>X</w:t>
            </w:r>
            <w:r w:rsidR="00BA0A08" w:rsidRPr="00DE14B7">
              <w:t>ІХ ст.</w:t>
            </w:r>
          </w:p>
        </w:tc>
        <w:tc>
          <w:tcPr>
            <w:tcW w:w="3240" w:type="dxa"/>
            <w:vAlign w:val="center"/>
          </w:tcPr>
          <w:p w:rsidR="00B0315B" w:rsidRPr="00DE14B7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DE14B7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DE14B7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7. </w:t>
            </w:r>
            <w:proofErr w:type="spellStart"/>
            <w:r w:rsidR="00BA0A08" w:rsidRPr="00DE14B7">
              <w:t>Запорізьк</w:t>
            </w:r>
            <w:proofErr w:type="spellEnd"/>
            <w:r w:rsidR="00BA0A08" w:rsidRPr="00DE14B7">
              <w:rPr>
                <w:lang w:val="uk-UA"/>
              </w:rPr>
              <w:t>а область</w:t>
            </w:r>
            <w:r w:rsidR="00BA0A08" w:rsidRPr="00DE14B7">
              <w:t xml:space="preserve"> у 1861-1900 </w:t>
            </w:r>
            <w:proofErr w:type="spellStart"/>
            <w:r w:rsidR="00BA0A08" w:rsidRPr="00DE14B7">
              <w:t>рр</w:t>
            </w:r>
            <w:proofErr w:type="spellEnd"/>
            <w:r w:rsidR="00BA0A08" w:rsidRPr="00DE14B7">
              <w:t>.</w:t>
            </w:r>
          </w:p>
        </w:tc>
        <w:tc>
          <w:tcPr>
            <w:tcW w:w="3240" w:type="dxa"/>
            <w:vAlign w:val="center"/>
          </w:tcPr>
          <w:p w:rsidR="00404710" w:rsidRPr="00DE14B7" w:rsidRDefault="00404710" w:rsidP="004047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DE14B7" w:rsidRDefault="00DB1A9A" w:rsidP="0040471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DE14B7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jc w:val="both"/>
              <w:rPr>
                <w:bCs/>
                <w:color w:val="333333"/>
              </w:rPr>
            </w:pPr>
            <w:r w:rsidRPr="00DE14B7">
              <w:rPr>
                <w:bCs/>
                <w:color w:val="333333"/>
                <w:lang w:val="uk-UA"/>
              </w:rPr>
              <w:t>Тема 8.</w:t>
            </w:r>
            <w:r w:rsidR="00517501" w:rsidRPr="00DE14B7">
              <w:rPr>
                <w:lang w:val="uk-UA"/>
              </w:rPr>
              <w:t>.</w:t>
            </w:r>
            <w:r w:rsidR="00BA0A08" w:rsidRPr="00DE14B7">
              <w:t xml:space="preserve"> </w:t>
            </w:r>
            <w:proofErr w:type="spellStart"/>
            <w:r w:rsidR="00BA0A08" w:rsidRPr="00DE14B7">
              <w:t>Запорізьк</w:t>
            </w:r>
            <w:proofErr w:type="spellEnd"/>
            <w:r w:rsidR="00BA0A08" w:rsidRPr="00DE14B7">
              <w:rPr>
                <w:lang w:val="uk-UA"/>
              </w:rPr>
              <w:t>а область</w:t>
            </w:r>
            <w:r w:rsidR="00BA0A08" w:rsidRPr="00DE14B7">
              <w:t xml:space="preserve"> на початку ХХ ст.</w:t>
            </w:r>
          </w:p>
        </w:tc>
        <w:tc>
          <w:tcPr>
            <w:tcW w:w="3240" w:type="dxa"/>
            <w:vAlign w:val="center"/>
          </w:tcPr>
          <w:p w:rsidR="009E0ED4" w:rsidRPr="00DE14B7" w:rsidRDefault="009E0ED4" w:rsidP="009E0ED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DE14B7" w:rsidRDefault="00DB1A9A" w:rsidP="009E0ED4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DE14B7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9. </w:t>
            </w:r>
            <w:proofErr w:type="spellStart"/>
            <w:r w:rsidR="00BA0A08" w:rsidRPr="00DE14B7">
              <w:t>Доба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національно-демократичної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революції</w:t>
            </w:r>
            <w:proofErr w:type="spellEnd"/>
            <w:r w:rsidR="00BA0A08" w:rsidRPr="00DE14B7">
              <w:t xml:space="preserve"> (1917-1920 </w:t>
            </w:r>
            <w:proofErr w:type="spellStart"/>
            <w:r w:rsidR="00BA0A08" w:rsidRPr="00DE14B7">
              <w:t>рр</w:t>
            </w:r>
            <w:proofErr w:type="spellEnd"/>
            <w:r w:rsidR="00BA0A08" w:rsidRPr="00DE14B7">
              <w:t>.)</w:t>
            </w:r>
          </w:p>
        </w:tc>
        <w:tc>
          <w:tcPr>
            <w:tcW w:w="3240" w:type="dxa"/>
            <w:vAlign w:val="center"/>
          </w:tcPr>
          <w:p w:rsidR="009E0ED4" w:rsidRPr="00DE14B7" w:rsidRDefault="009E0ED4" w:rsidP="009E0ED4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 заняття (2 год.)</w:t>
            </w:r>
          </w:p>
          <w:p w:rsidR="00DB1A9A" w:rsidRPr="00DE14B7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DE14B7" w:rsidRDefault="00DB1A9A" w:rsidP="003D65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10. </w:t>
            </w:r>
            <w:proofErr w:type="spellStart"/>
            <w:r w:rsidR="00BA0A08" w:rsidRPr="00DE14B7">
              <w:t>Запорізький</w:t>
            </w:r>
            <w:proofErr w:type="spellEnd"/>
            <w:r w:rsidR="00BA0A08" w:rsidRPr="00DE14B7">
              <w:t xml:space="preserve"> край у </w:t>
            </w:r>
            <w:proofErr w:type="spellStart"/>
            <w:r w:rsidR="00BA0A08" w:rsidRPr="00DE14B7">
              <w:t>міжвоєнний</w:t>
            </w:r>
            <w:proofErr w:type="spellEnd"/>
            <w:r w:rsidR="00BA0A08" w:rsidRPr="00DE14B7">
              <w:t xml:space="preserve"> </w:t>
            </w:r>
            <w:proofErr w:type="spellStart"/>
            <w:r w:rsidR="00BA0A08" w:rsidRPr="00DE14B7">
              <w:t>період</w:t>
            </w:r>
            <w:proofErr w:type="spellEnd"/>
          </w:p>
        </w:tc>
        <w:tc>
          <w:tcPr>
            <w:tcW w:w="3240" w:type="dxa"/>
            <w:vAlign w:val="center"/>
          </w:tcPr>
          <w:p w:rsidR="00B0315B" w:rsidRPr="00DE14B7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DE14B7" w:rsidRDefault="00DB1A9A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DB1A9A" w:rsidRPr="00DE14B7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DE14B7" w:rsidRDefault="00DB1A9A" w:rsidP="0074417D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11. </w:t>
            </w:r>
            <w:proofErr w:type="spellStart"/>
            <w:r w:rsidR="00657874" w:rsidRPr="00DE14B7">
              <w:t>Запорізька</w:t>
            </w:r>
            <w:proofErr w:type="spellEnd"/>
            <w:r w:rsidR="00657874" w:rsidRPr="00DE14B7">
              <w:t xml:space="preserve"> область: </w:t>
            </w:r>
            <w:proofErr w:type="spellStart"/>
            <w:r w:rsidR="00657874" w:rsidRPr="00DE14B7">
              <w:t>динаміка</w:t>
            </w:r>
            <w:proofErr w:type="spellEnd"/>
            <w:r w:rsidR="00657874" w:rsidRPr="00DE14B7">
              <w:t xml:space="preserve"> </w:t>
            </w:r>
            <w:proofErr w:type="spellStart"/>
            <w:r w:rsidR="00657874" w:rsidRPr="00DE14B7">
              <w:t>розвитку</w:t>
            </w:r>
            <w:proofErr w:type="spellEnd"/>
            <w:r w:rsidR="00657874" w:rsidRPr="00DE14B7">
              <w:t xml:space="preserve"> (1939-2010)</w:t>
            </w:r>
          </w:p>
        </w:tc>
        <w:tc>
          <w:tcPr>
            <w:tcW w:w="3240" w:type="dxa"/>
            <w:vAlign w:val="center"/>
          </w:tcPr>
          <w:p w:rsidR="00404710" w:rsidRPr="00DE14B7" w:rsidRDefault="00404710" w:rsidP="0040471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DE14B7" w:rsidRDefault="00DB1A9A" w:rsidP="0040471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DE14B7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DE14B7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3F5F43" w:rsidRPr="00DE14B7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DE14B7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9069"/>
      </w:tblGrid>
      <w:tr w:rsidR="00DC79BC" w:rsidRPr="00DE14B7" w:rsidTr="00C83CA0">
        <w:tc>
          <w:tcPr>
            <w:tcW w:w="5493" w:type="dxa"/>
            <w:shd w:val="clear" w:color="auto" w:fill="auto"/>
          </w:tcPr>
          <w:p w:rsidR="00DC79BC" w:rsidRPr="00DE14B7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69" w:type="dxa"/>
            <w:shd w:val="clear" w:color="auto" w:fill="auto"/>
          </w:tcPr>
          <w:p w:rsidR="00DC79BC" w:rsidRPr="00DE14B7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18589B" w:rsidRPr="00DE14B7" w:rsidTr="00C83CA0">
        <w:tc>
          <w:tcPr>
            <w:tcW w:w="5493" w:type="dxa"/>
            <w:shd w:val="clear" w:color="auto" w:fill="auto"/>
            <w:vAlign w:val="center"/>
          </w:tcPr>
          <w:p w:rsidR="0018589B" w:rsidRPr="00DE14B7" w:rsidRDefault="0018589B" w:rsidP="00185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Pr="00DE14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Вступ до історії Запорізької області</w:t>
            </w:r>
          </w:p>
        </w:tc>
        <w:tc>
          <w:tcPr>
            <w:tcW w:w="9069" w:type="dxa"/>
            <w:shd w:val="clear" w:color="auto" w:fill="auto"/>
          </w:tcPr>
          <w:p w:rsidR="00404710" w:rsidRPr="00DE14B7" w:rsidRDefault="00404710" w:rsidP="009E0ED4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основні теми та завдання курсу?</w:t>
            </w:r>
          </w:p>
          <w:p w:rsidR="00404710" w:rsidRPr="00DE14B7" w:rsidRDefault="00404710" w:rsidP="009E0ED4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Назвіть основних вчених та дослідників  історії ЗО?</w:t>
            </w:r>
          </w:p>
          <w:p w:rsidR="0018589B" w:rsidRPr="00DE14B7" w:rsidRDefault="00404710" w:rsidP="009E0ED4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На які основні етапи поділяється історія ЗО?</w:t>
            </w:r>
          </w:p>
        </w:tc>
      </w:tr>
      <w:tr w:rsidR="0018589B" w:rsidRPr="00DE14B7" w:rsidTr="00C83CA0">
        <w:tc>
          <w:tcPr>
            <w:tcW w:w="5493" w:type="dxa"/>
            <w:shd w:val="clear" w:color="auto" w:fill="auto"/>
            <w:vAlign w:val="center"/>
          </w:tcPr>
          <w:p w:rsidR="0018589B" w:rsidRPr="00DE14B7" w:rsidRDefault="00404710" w:rsidP="0018589B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DE14B7">
              <w:rPr>
                <w:bCs/>
                <w:color w:val="333333"/>
                <w:szCs w:val="24"/>
                <w:lang w:val="uk-UA"/>
              </w:rPr>
              <w:t>Тема 4.</w:t>
            </w:r>
            <w:r w:rsidRPr="00DE14B7">
              <w:rPr>
                <w:szCs w:val="24"/>
              </w:rPr>
              <w:t xml:space="preserve"> </w:t>
            </w:r>
            <w:proofErr w:type="spellStart"/>
            <w:r w:rsidRPr="00DE14B7">
              <w:rPr>
                <w:szCs w:val="24"/>
              </w:rPr>
              <w:t>Ранній</w:t>
            </w:r>
            <w:proofErr w:type="spellEnd"/>
            <w:r w:rsidRPr="00DE14B7">
              <w:rPr>
                <w:szCs w:val="24"/>
              </w:rPr>
              <w:t xml:space="preserve"> </w:t>
            </w:r>
            <w:proofErr w:type="spellStart"/>
            <w:r w:rsidRPr="00DE14B7">
              <w:rPr>
                <w:szCs w:val="24"/>
              </w:rPr>
              <w:t>залізний</w:t>
            </w:r>
            <w:proofErr w:type="spellEnd"/>
            <w:r w:rsidRPr="00DE14B7">
              <w:rPr>
                <w:szCs w:val="24"/>
              </w:rPr>
              <w:t xml:space="preserve"> </w:t>
            </w:r>
            <w:proofErr w:type="spellStart"/>
            <w:r w:rsidRPr="00DE14B7">
              <w:rPr>
                <w:szCs w:val="24"/>
              </w:rPr>
              <w:t>вік</w:t>
            </w:r>
            <w:proofErr w:type="spellEnd"/>
          </w:p>
        </w:tc>
        <w:tc>
          <w:tcPr>
            <w:tcW w:w="9069" w:type="dxa"/>
            <w:shd w:val="clear" w:color="auto" w:fill="auto"/>
          </w:tcPr>
          <w:p w:rsidR="00404710" w:rsidRPr="00DE14B7" w:rsidRDefault="00404710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Кімерійці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в Північному Причорномор’ї. </w:t>
            </w:r>
          </w:p>
          <w:p w:rsidR="0018589B" w:rsidRPr="00DE14B7" w:rsidRDefault="00404710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Великої 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Скіфії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710" w:rsidRPr="00DE14B7" w:rsidRDefault="00404710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Розквіт і  загибель Великої 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Скіфії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710" w:rsidRPr="00DE14B7" w:rsidRDefault="00404710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Сарматський час.</w:t>
            </w:r>
          </w:p>
        </w:tc>
      </w:tr>
      <w:tr w:rsidR="0018589B" w:rsidRPr="00DE14B7" w:rsidTr="00C83CA0">
        <w:tc>
          <w:tcPr>
            <w:tcW w:w="5493" w:type="dxa"/>
            <w:shd w:val="clear" w:color="auto" w:fill="auto"/>
            <w:vAlign w:val="center"/>
          </w:tcPr>
          <w:p w:rsidR="0018589B" w:rsidRPr="00DE14B7" w:rsidRDefault="00404710" w:rsidP="0018589B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5. </w:t>
            </w:r>
            <w:proofErr w:type="spellStart"/>
            <w:r w:rsidRPr="00DE14B7">
              <w:t>Епоха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Середньовіччя</w:t>
            </w:r>
            <w:proofErr w:type="spellEnd"/>
            <w:r w:rsidRPr="00DE14B7">
              <w:t xml:space="preserve"> та </w:t>
            </w:r>
            <w:proofErr w:type="spellStart"/>
            <w:r w:rsidRPr="00DE14B7">
              <w:t>козацька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доба</w:t>
            </w:r>
            <w:proofErr w:type="spellEnd"/>
          </w:p>
        </w:tc>
        <w:tc>
          <w:tcPr>
            <w:tcW w:w="9069" w:type="dxa"/>
            <w:shd w:val="clear" w:color="auto" w:fill="auto"/>
          </w:tcPr>
          <w:p w:rsidR="00404710" w:rsidRPr="00DE14B7" w:rsidRDefault="00404710" w:rsidP="009E0ED4">
            <w:pPr>
              <w:numPr>
                <w:ilvl w:val="0"/>
                <w:numId w:val="28"/>
              </w:numPr>
              <w:tabs>
                <w:tab w:val="clear" w:pos="720"/>
              </w:tabs>
              <w:adjustRightInd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Визначте особливості історії області в період Київської Русі?</w:t>
            </w:r>
          </w:p>
          <w:p w:rsidR="00404710" w:rsidRPr="00DE14B7" w:rsidRDefault="00404710" w:rsidP="009E0ED4">
            <w:pPr>
              <w:numPr>
                <w:ilvl w:val="0"/>
                <w:numId w:val="28"/>
              </w:numPr>
              <w:tabs>
                <w:tab w:val="clear" w:pos="720"/>
              </w:tabs>
              <w:adjustRightInd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наслідки мала татаро-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монгольска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навала для історії ЗО?</w:t>
            </w:r>
          </w:p>
          <w:p w:rsidR="0018589B" w:rsidRPr="00DE14B7" w:rsidRDefault="00404710" w:rsidP="009E0ED4">
            <w:pPr>
              <w:numPr>
                <w:ilvl w:val="0"/>
                <w:numId w:val="28"/>
              </w:numPr>
              <w:tabs>
                <w:tab w:val="clear" w:pos="720"/>
              </w:tabs>
              <w:adjustRightInd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причини та особливості появи козаків на території ЗО?</w:t>
            </w:r>
          </w:p>
        </w:tc>
      </w:tr>
      <w:tr w:rsidR="00404710" w:rsidRPr="00DE14B7" w:rsidTr="00C83CA0">
        <w:tc>
          <w:tcPr>
            <w:tcW w:w="5493" w:type="dxa"/>
            <w:shd w:val="clear" w:color="auto" w:fill="auto"/>
            <w:vAlign w:val="center"/>
          </w:tcPr>
          <w:p w:rsidR="00404710" w:rsidRPr="00DE14B7" w:rsidRDefault="00404710" w:rsidP="00404710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6. </w:t>
            </w:r>
            <w:proofErr w:type="spellStart"/>
            <w:r w:rsidRPr="00DE14B7">
              <w:t>Запорізьк</w:t>
            </w:r>
            <w:proofErr w:type="spellEnd"/>
            <w:r w:rsidRPr="00DE14B7">
              <w:rPr>
                <w:lang w:val="uk-UA"/>
              </w:rPr>
              <w:t>а</w:t>
            </w:r>
            <w:r w:rsidRPr="00DE14B7">
              <w:t xml:space="preserve"> </w:t>
            </w:r>
            <w:r w:rsidRPr="00DE14B7">
              <w:rPr>
                <w:lang w:val="uk-UA"/>
              </w:rPr>
              <w:t>область</w:t>
            </w:r>
            <w:r w:rsidRPr="00DE14B7">
              <w:t xml:space="preserve"> </w:t>
            </w:r>
            <w:proofErr w:type="spellStart"/>
            <w:r w:rsidRPr="00DE14B7">
              <w:t>наприкінці</w:t>
            </w:r>
            <w:proofErr w:type="spellEnd"/>
            <w:r w:rsidRPr="00DE14B7">
              <w:t xml:space="preserve"> </w:t>
            </w:r>
            <w:r w:rsidRPr="00DE14B7">
              <w:rPr>
                <w:lang w:val="en-US"/>
              </w:rPr>
              <w:t>XVIII</w:t>
            </w:r>
            <w:r w:rsidRPr="00DE14B7">
              <w:t xml:space="preserve"> – в 50-ті роки </w:t>
            </w:r>
            <w:r w:rsidRPr="00DE14B7">
              <w:rPr>
                <w:lang w:val="en-US"/>
              </w:rPr>
              <w:t>X</w:t>
            </w:r>
            <w:r w:rsidRPr="00DE14B7">
              <w:t>ІХ ст.</w:t>
            </w:r>
          </w:p>
        </w:tc>
        <w:tc>
          <w:tcPr>
            <w:tcW w:w="9069" w:type="dxa"/>
            <w:shd w:val="clear" w:color="auto" w:fill="auto"/>
          </w:tcPr>
          <w:p w:rsidR="009E0ED4" w:rsidRPr="00DE14B7" w:rsidRDefault="009E0ED4" w:rsidP="009E0ED4">
            <w:pPr>
              <w:numPr>
                <w:ilvl w:val="0"/>
                <w:numId w:val="31"/>
              </w:numPr>
              <w:tabs>
                <w:tab w:val="clear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Визначте основні зміни в адміністративно-територіальному устрої області останньої 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– пер. пол. 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ст.?</w:t>
            </w:r>
          </w:p>
          <w:p w:rsidR="009E0ED4" w:rsidRPr="00DE14B7" w:rsidRDefault="009E0ED4" w:rsidP="009E0ED4">
            <w:pPr>
              <w:numPr>
                <w:ilvl w:val="0"/>
                <w:numId w:val="31"/>
              </w:numPr>
              <w:tabs>
                <w:tab w:val="clear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основні шляхи заселення території області? </w:t>
            </w:r>
          </w:p>
          <w:p w:rsidR="00404710" w:rsidRPr="00DE14B7" w:rsidRDefault="009E0ED4" w:rsidP="009E0ED4">
            <w:pPr>
              <w:numPr>
                <w:ilvl w:val="0"/>
                <w:numId w:val="31"/>
              </w:numPr>
              <w:tabs>
                <w:tab w:val="clear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Дайте оцінку розвитку економіки області в першій половині ХІХ ст.?</w:t>
            </w:r>
          </w:p>
        </w:tc>
      </w:tr>
      <w:tr w:rsidR="00404710" w:rsidRPr="00DE14B7" w:rsidTr="00C83CA0">
        <w:tc>
          <w:tcPr>
            <w:tcW w:w="5493" w:type="dxa"/>
            <w:shd w:val="clear" w:color="auto" w:fill="auto"/>
            <w:vAlign w:val="center"/>
          </w:tcPr>
          <w:p w:rsidR="00404710" w:rsidRPr="00DE14B7" w:rsidRDefault="00404710" w:rsidP="00404710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7. </w:t>
            </w:r>
            <w:proofErr w:type="spellStart"/>
            <w:r w:rsidRPr="00DE14B7">
              <w:t>Запорізьк</w:t>
            </w:r>
            <w:proofErr w:type="spellEnd"/>
            <w:r w:rsidRPr="00DE14B7">
              <w:rPr>
                <w:lang w:val="uk-UA"/>
              </w:rPr>
              <w:t>а область</w:t>
            </w:r>
            <w:r w:rsidRPr="00DE14B7">
              <w:t xml:space="preserve"> у 1861-1900 </w:t>
            </w:r>
            <w:proofErr w:type="spellStart"/>
            <w:r w:rsidRPr="00DE14B7">
              <w:t>рр</w:t>
            </w:r>
            <w:proofErr w:type="spellEnd"/>
            <w:r w:rsidRPr="00DE14B7">
              <w:t>.</w:t>
            </w:r>
          </w:p>
        </w:tc>
        <w:tc>
          <w:tcPr>
            <w:tcW w:w="9069" w:type="dxa"/>
            <w:shd w:val="clear" w:color="auto" w:fill="auto"/>
          </w:tcPr>
          <w:p w:rsidR="009E0ED4" w:rsidRPr="00DE14B7" w:rsidRDefault="009E0ED4" w:rsidP="009E0ED4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Розкрийте особливості селянської реформи 1861 р. На території ЗО?</w:t>
            </w:r>
          </w:p>
          <w:p w:rsidR="009E0ED4" w:rsidRPr="00DE14B7" w:rsidRDefault="009E0ED4" w:rsidP="009E0ED4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економічному розвитку області?</w:t>
            </w:r>
          </w:p>
          <w:p w:rsidR="00404710" w:rsidRPr="00DE14B7" w:rsidRDefault="009E0ED4" w:rsidP="009E0ED4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розвитку торгівлі та транспорту?</w:t>
            </w:r>
          </w:p>
        </w:tc>
      </w:tr>
      <w:tr w:rsidR="00404710" w:rsidRPr="00DE14B7" w:rsidTr="00C83CA0">
        <w:tc>
          <w:tcPr>
            <w:tcW w:w="5493" w:type="dxa"/>
            <w:shd w:val="clear" w:color="auto" w:fill="auto"/>
            <w:vAlign w:val="center"/>
          </w:tcPr>
          <w:p w:rsidR="00404710" w:rsidRPr="00DE14B7" w:rsidRDefault="00404710" w:rsidP="00404710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>Тема 8.</w:t>
            </w:r>
            <w:r w:rsidRPr="00DE14B7">
              <w:rPr>
                <w:lang w:val="uk-UA"/>
              </w:rPr>
              <w:t>.</w:t>
            </w:r>
            <w:r w:rsidRPr="00DE14B7">
              <w:t xml:space="preserve"> </w:t>
            </w:r>
            <w:proofErr w:type="spellStart"/>
            <w:r w:rsidRPr="00DE14B7">
              <w:t>Запорізьк</w:t>
            </w:r>
            <w:proofErr w:type="spellEnd"/>
            <w:r w:rsidRPr="00DE14B7">
              <w:rPr>
                <w:lang w:val="uk-UA"/>
              </w:rPr>
              <w:t>а область</w:t>
            </w:r>
            <w:r w:rsidRPr="00DE14B7">
              <w:t xml:space="preserve"> на початку ХХ ст.</w:t>
            </w:r>
          </w:p>
        </w:tc>
        <w:tc>
          <w:tcPr>
            <w:tcW w:w="9069" w:type="dxa"/>
            <w:shd w:val="clear" w:color="auto" w:fill="auto"/>
          </w:tcPr>
          <w:p w:rsidR="00404710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DE14B7">
              <w:t>Промисловість</w:t>
            </w:r>
            <w:proofErr w:type="spellEnd"/>
            <w:r w:rsidRPr="00DE14B7">
              <w:t xml:space="preserve"> і </w:t>
            </w:r>
            <w:proofErr w:type="spellStart"/>
            <w:r w:rsidRPr="00DE14B7">
              <w:t>торгівля</w:t>
            </w:r>
            <w:proofErr w:type="spellEnd"/>
            <w:r w:rsidRPr="00DE14B7">
              <w:t>.</w:t>
            </w:r>
          </w:p>
          <w:p w:rsidR="009E0ED4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DE14B7">
              <w:t>Сільське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господарство</w:t>
            </w:r>
            <w:proofErr w:type="spellEnd"/>
            <w:r w:rsidRPr="00DE14B7">
              <w:t xml:space="preserve"> та </w:t>
            </w:r>
            <w:proofErr w:type="spellStart"/>
            <w:r w:rsidRPr="00DE14B7">
              <w:t>поземельні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відносини</w:t>
            </w:r>
            <w:proofErr w:type="spellEnd"/>
          </w:p>
          <w:p w:rsidR="009E0ED4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DE14B7">
              <w:t>Суспільно-політичний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рух</w:t>
            </w:r>
            <w:proofErr w:type="spellEnd"/>
            <w:r w:rsidRPr="00DE14B7">
              <w:t xml:space="preserve"> в 1905-1917 </w:t>
            </w:r>
            <w:proofErr w:type="spellStart"/>
            <w:r w:rsidRPr="00DE14B7">
              <w:t>рр</w:t>
            </w:r>
            <w:proofErr w:type="spellEnd"/>
            <w:r w:rsidRPr="00DE14B7">
              <w:t>.</w:t>
            </w:r>
          </w:p>
          <w:p w:rsidR="009E0ED4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DE14B7">
              <w:t>Культура.</w:t>
            </w:r>
          </w:p>
        </w:tc>
      </w:tr>
      <w:tr w:rsidR="009E0ED4" w:rsidRPr="00DE14B7" w:rsidTr="00C83CA0">
        <w:tc>
          <w:tcPr>
            <w:tcW w:w="5493" w:type="dxa"/>
            <w:shd w:val="clear" w:color="auto" w:fill="auto"/>
            <w:vAlign w:val="center"/>
          </w:tcPr>
          <w:p w:rsidR="009E0ED4" w:rsidRPr="00DE14B7" w:rsidRDefault="009E0ED4" w:rsidP="009E0ED4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10. </w:t>
            </w:r>
            <w:proofErr w:type="spellStart"/>
            <w:r w:rsidRPr="00DE14B7">
              <w:t>Запорізький</w:t>
            </w:r>
            <w:proofErr w:type="spellEnd"/>
            <w:r w:rsidRPr="00DE14B7">
              <w:t xml:space="preserve"> край у </w:t>
            </w:r>
            <w:proofErr w:type="spellStart"/>
            <w:r w:rsidRPr="00DE14B7">
              <w:t>міжвоєнний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період</w:t>
            </w:r>
            <w:proofErr w:type="spellEnd"/>
          </w:p>
        </w:tc>
        <w:tc>
          <w:tcPr>
            <w:tcW w:w="9069" w:type="dxa"/>
            <w:shd w:val="clear" w:color="auto" w:fill="auto"/>
          </w:tcPr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зміни відбувалися в адміністративно-територіальному устрої?</w:t>
            </w:r>
          </w:p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побудова Дніпрогесу та Запорізького промислового комплексу?</w:t>
            </w:r>
          </w:p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В чому були особливості колективізації сільського господарства ЗО? </w:t>
            </w:r>
          </w:p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були причини та наслідки голоду 1932-33 рр.?</w:t>
            </w:r>
          </w:p>
        </w:tc>
      </w:tr>
      <w:tr w:rsidR="009E0ED4" w:rsidRPr="00DE14B7" w:rsidTr="00C83CA0">
        <w:tc>
          <w:tcPr>
            <w:tcW w:w="5493" w:type="dxa"/>
            <w:shd w:val="clear" w:color="auto" w:fill="auto"/>
            <w:vAlign w:val="center"/>
          </w:tcPr>
          <w:p w:rsidR="009E0ED4" w:rsidRPr="00DE14B7" w:rsidRDefault="009E0ED4" w:rsidP="009E0E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Тема 11. 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Запорізька область: динаміка розвитку (1939-2010)</w:t>
            </w:r>
          </w:p>
        </w:tc>
        <w:tc>
          <w:tcPr>
            <w:tcW w:w="9069" w:type="dxa"/>
            <w:shd w:val="clear" w:color="auto" w:fill="auto"/>
          </w:tcPr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розвивалася ЗО перед Великою Вітчизняною війною?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події відбувалися на території ЗО у роки Другої Світової Війни?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післявоєнна відбудова?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розвивалася ЗО у 1950-60-ті рр.?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післявоєнна відбудова?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розвивалася  ЗО в добу застою?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післявоєнна відбудова?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розвивається ЗО у складі незалежної Української держави?</w:t>
            </w:r>
          </w:p>
        </w:tc>
      </w:tr>
    </w:tbl>
    <w:p w:rsidR="00DC79BC" w:rsidRPr="00DE14B7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DE14B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BA21EC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СЕМІНАРСЬКІ</w:t>
      </w:r>
      <w:r w:rsidR="005302CE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DE14B7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DE14B7" w:rsidRDefault="005302CE" w:rsidP="00BA21EC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A21EC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DE14B7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Pr="00DE14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Вступ до історії Запорізької області</w:t>
            </w:r>
          </w:p>
        </w:tc>
        <w:tc>
          <w:tcPr>
            <w:tcW w:w="8021" w:type="dxa"/>
          </w:tcPr>
          <w:p w:rsidR="009E0ED4" w:rsidRPr="00DE14B7" w:rsidRDefault="009E0ED4" w:rsidP="009E0ED4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основні теми та завдання курсу?</w:t>
            </w:r>
          </w:p>
          <w:p w:rsidR="009E0ED4" w:rsidRPr="00DE14B7" w:rsidRDefault="009E0ED4" w:rsidP="009E0ED4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Назвіть основних вчених та дослідників  історії ЗО?</w:t>
            </w:r>
          </w:p>
          <w:p w:rsidR="009E0ED4" w:rsidRPr="00DE14B7" w:rsidRDefault="009E0ED4" w:rsidP="009E0ED4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На які основні етапи поділяється історія ЗО?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DE14B7">
              <w:rPr>
                <w:bCs/>
                <w:color w:val="333333"/>
                <w:szCs w:val="24"/>
                <w:lang w:val="uk-UA"/>
              </w:rPr>
              <w:t>Тема 4.</w:t>
            </w:r>
            <w:r w:rsidRPr="00DE14B7">
              <w:rPr>
                <w:szCs w:val="24"/>
              </w:rPr>
              <w:t xml:space="preserve"> </w:t>
            </w:r>
            <w:proofErr w:type="spellStart"/>
            <w:r w:rsidRPr="00DE14B7">
              <w:rPr>
                <w:szCs w:val="24"/>
              </w:rPr>
              <w:t>Ранній</w:t>
            </w:r>
            <w:proofErr w:type="spellEnd"/>
            <w:r w:rsidRPr="00DE14B7">
              <w:rPr>
                <w:szCs w:val="24"/>
              </w:rPr>
              <w:t xml:space="preserve"> </w:t>
            </w:r>
            <w:proofErr w:type="spellStart"/>
            <w:r w:rsidRPr="00DE14B7">
              <w:rPr>
                <w:szCs w:val="24"/>
              </w:rPr>
              <w:t>залізний</w:t>
            </w:r>
            <w:proofErr w:type="spellEnd"/>
            <w:r w:rsidRPr="00DE14B7">
              <w:rPr>
                <w:szCs w:val="24"/>
              </w:rPr>
              <w:t xml:space="preserve"> </w:t>
            </w:r>
            <w:proofErr w:type="spellStart"/>
            <w:r w:rsidRPr="00DE14B7">
              <w:rPr>
                <w:szCs w:val="24"/>
              </w:rPr>
              <w:t>вік</w:t>
            </w:r>
            <w:proofErr w:type="spellEnd"/>
          </w:p>
        </w:tc>
        <w:tc>
          <w:tcPr>
            <w:tcW w:w="8021" w:type="dxa"/>
          </w:tcPr>
          <w:p w:rsidR="009E0ED4" w:rsidRPr="00DE14B7" w:rsidRDefault="009E0ED4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Кімерійці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в Північному Причорномор’ї. </w:t>
            </w:r>
          </w:p>
          <w:p w:rsidR="009E0ED4" w:rsidRPr="00DE14B7" w:rsidRDefault="009E0ED4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Великої 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Скіфії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ED4" w:rsidRPr="00DE14B7" w:rsidRDefault="009E0ED4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Розквіт і  загибель Великої 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Скіфії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ED4" w:rsidRPr="00DE14B7" w:rsidRDefault="009E0ED4" w:rsidP="009E0ED4">
            <w:pPr>
              <w:pStyle w:val="ad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Сарматський час.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5. </w:t>
            </w:r>
            <w:proofErr w:type="spellStart"/>
            <w:r w:rsidRPr="00DE14B7">
              <w:t>Епоха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Середньовіччя</w:t>
            </w:r>
            <w:proofErr w:type="spellEnd"/>
            <w:r w:rsidRPr="00DE14B7">
              <w:t xml:space="preserve"> та </w:t>
            </w:r>
            <w:proofErr w:type="spellStart"/>
            <w:r w:rsidRPr="00DE14B7">
              <w:t>козацька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доба</w:t>
            </w:r>
            <w:proofErr w:type="spellEnd"/>
          </w:p>
        </w:tc>
        <w:tc>
          <w:tcPr>
            <w:tcW w:w="8021" w:type="dxa"/>
          </w:tcPr>
          <w:p w:rsidR="009E0ED4" w:rsidRPr="00DE14B7" w:rsidRDefault="009E0ED4" w:rsidP="009E0ED4">
            <w:pPr>
              <w:numPr>
                <w:ilvl w:val="0"/>
                <w:numId w:val="28"/>
              </w:numPr>
              <w:tabs>
                <w:tab w:val="clear" w:pos="720"/>
              </w:tabs>
              <w:adjustRightInd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Визначте особливості історії області в період Київської Русі?</w:t>
            </w:r>
          </w:p>
          <w:p w:rsidR="009E0ED4" w:rsidRPr="00DE14B7" w:rsidRDefault="009E0ED4" w:rsidP="009E0ED4">
            <w:pPr>
              <w:numPr>
                <w:ilvl w:val="0"/>
                <w:numId w:val="28"/>
              </w:numPr>
              <w:tabs>
                <w:tab w:val="clear" w:pos="720"/>
              </w:tabs>
              <w:adjustRightInd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наслідки мала татаро-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монгольска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навала для історії ЗО?</w:t>
            </w:r>
          </w:p>
          <w:p w:rsidR="009E0ED4" w:rsidRPr="00DE14B7" w:rsidRDefault="009E0ED4" w:rsidP="009E0ED4">
            <w:pPr>
              <w:numPr>
                <w:ilvl w:val="0"/>
                <w:numId w:val="28"/>
              </w:numPr>
              <w:tabs>
                <w:tab w:val="clear" w:pos="720"/>
              </w:tabs>
              <w:adjustRightInd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причини та особливості появи козаків на території ЗО?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a3"/>
              <w:snapToGrid w:val="0"/>
              <w:jc w:val="both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6. </w:t>
            </w:r>
            <w:proofErr w:type="spellStart"/>
            <w:r w:rsidRPr="00DE14B7">
              <w:t>Запорізьк</w:t>
            </w:r>
            <w:proofErr w:type="spellEnd"/>
            <w:r w:rsidRPr="00DE14B7">
              <w:rPr>
                <w:lang w:val="uk-UA"/>
              </w:rPr>
              <w:t>а</w:t>
            </w:r>
            <w:r w:rsidRPr="00DE14B7">
              <w:t xml:space="preserve"> </w:t>
            </w:r>
            <w:r w:rsidRPr="00DE14B7">
              <w:rPr>
                <w:lang w:val="uk-UA"/>
              </w:rPr>
              <w:t>область</w:t>
            </w:r>
            <w:r w:rsidRPr="00DE14B7">
              <w:t xml:space="preserve"> </w:t>
            </w:r>
            <w:proofErr w:type="spellStart"/>
            <w:r w:rsidRPr="00DE14B7">
              <w:t>наприкінці</w:t>
            </w:r>
            <w:proofErr w:type="spellEnd"/>
            <w:r w:rsidRPr="00DE14B7">
              <w:t xml:space="preserve"> </w:t>
            </w:r>
            <w:r w:rsidRPr="00DE14B7">
              <w:rPr>
                <w:lang w:val="en-US"/>
              </w:rPr>
              <w:t>XVIII</w:t>
            </w:r>
            <w:r w:rsidRPr="00DE14B7">
              <w:t xml:space="preserve"> – в 50-ті роки </w:t>
            </w:r>
            <w:r w:rsidRPr="00DE14B7">
              <w:rPr>
                <w:lang w:val="en-US"/>
              </w:rPr>
              <w:t>X</w:t>
            </w:r>
            <w:r w:rsidRPr="00DE14B7">
              <w:t>ІХ ст.</w:t>
            </w:r>
          </w:p>
        </w:tc>
        <w:tc>
          <w:tcPr>
            <w:tcW w:w="8021" w:type="dxa"/>
          </w:tcPr>
          <w:p w:rsidR="009E0ED4" w:rsidRPr="00DE14B7" w:rsidRDefault="009E0ED4" w:rsidP="009E0ED4">
            <w:pPr>
              <w:numPr>
                <w:ilvl w:val="0"/>
                <w:numId w:val="31"/>
              </w:numPr>
              <w:tabs>
                <w:tab w:val="clear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Визначте основні зміни в адміністративно-територіальному устрої області останньої 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– пер. пол. 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 ст.?</w:t>
            </w:r>
          </w:p>
          <w:p w:rsidR="009E0ED4" w:rsidRPr="00DE14B7" w:rsidRDefault="009E0ED4" w:rsidP="009E0ED4">
            <w:pPr>
              <w:numPr>
                <w:ilvl w:val="0"/>
                <w:numId w:val="31"/>
              </w:numPr>
              <w:tabs>
                <w:tab w:val="clear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основні шляхи заселення території області? </w:t>
            </w:r>
          </w:p>
          <w:p w:rsidR="009E0ED4" w:rsidRPr="00DE14B7" w:rsidRDefault="009E0ED4" w:rsidP="009E0ED4">
            <w:pPr>
              <w:numPr>
                <w:ilvl w:val="0"/>
                <w:numId w:val="31"/>
              </w:numPr>
              <w:tabs>
                <w:tab w:val="clear" w:pos="6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Дайте оцінку розвитку економіки області в першій половині ХІХ ст.?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 xml:space="preserve">Тема 7. </w:t>
            </w:r>
            <w:proofErr w:type="spellStart"/>
            <w:r w:rsidRPr="00DE14B7">
              <w:t>Запорізьк</w:t>
            </w:r>
            <w:proofErr w:type="spellEnd"/>
            <w:r w:rsidRPr="00DE14B7">
              <w:rPr>
                <w:lang w:val="uk-UA"/>
              </w:rPr>
              <w:t>а область</w:t>
            </w:r>
            <w:r w:rsidRPr="00DE14B7">
              <w:t xml:space="preserve"> у 1861-1900 </w:t>
            </w:r>
            <w:proofErr w:type="spellStart"/>
            <w:r w:rsidRPr="00DE14B7">
              <w:t>рр</w:t>
            </w:r>
            <w:proofErr w:type="spellEnd"/>
            <w:r w:rsidRPr="00DE14B7">
              <w:t>.</w:t>
            </w:r>
          </w:p>
        </w:tc>
        <w:tc>
          <w:tcPr>
            <w:tcW w:w="8021" w:type="dxa"/>
          </w:tcPr>
          <w:p w:rsidR="009E0ED4" w:rsidRPr="00DE14B7" w:rsidRDefault="009E0ED4" w:rsidP="009E0ED4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Розкрийте особливості селянської реформи 1861 р. На території ЗО?</w:t>
            </w:r>
          </w:p>
          <w:p w:rsidR="009E0ED4" w:rsidRPr="00DE14B7" w:rsidRDefault="009E0ED4" w:rsidP="009E0ED4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економічному розвитку області?</w:t>
            </w:r>
          </w:p>
          <w:p w:rsidR="009E0ED4" w:rsidRPr="00DE14B7" w:rsidRDefault="009E0ED4" w:rsidP="009E0ED4">
            <w:pPr>
              <w:pStyle w:val="ad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розвитку торгівлі та транспорту?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>Тема 8.</w:t>
            </w:r>
            <w:r w:rsidRPr="00DE14B7">
              <w:rPr>
                <w:lang w:val="uk-UA"/>
              </w:rPr>
              <w:t>.</w:t>
            </w:r>
            <w:r w:rsidRPr="00DE14B7">
              <w:t xml:space="preserve"> </w:t>
            </w:r>
            <w:proofErr w:type="spellStart"/>
            <w:r w:rsidRPr="00DE14B7">
              <w:t>Запорізьк</w:t>
            </w:r>
            <w:proofErr w:type="spellEnd"/>
            <w:r w:rsidRPr="00DE14B7">
              <w:rPr>
                <w:lang w:val="uk-UA"/>
              </w:rPr>
              <w:t>а область</w:t>
            </w:r>
            <w:r w:rsidRPr="00DE14B7">
              <w:t xml:space="preserve"> на початку ХХ ст.</w:t>
            </w:r>
          </w:p>
        </w:tc>
        <w:tc>
          <w:tcPr>
            <w:tcW w:w="8021" w:type="dxa"/>
          </w:tcPr>
          <w:p w:rsidR="009E0ED4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DE14B7">
              <w:t>Промисловість</w:t>
            </w:r>
            <w:proofErr w:type="spellEnd"/>
            <w:r w:rsidRPr="00DE14B7">
              <w:t xml:space="preserve"> і </w:t>
            </w:r>
            <w:proofErr w:type="spellStart"/>
            <w:r w:rsidRPr="00DE14B7">
              <w:t>торгівля</w:t>
            </w:r>
            <w:proofErr w:type="spellEnd"/>
            <w:r w:rsidRPr="00DE14B7">
              <w:t>.</w:t>
            </w:r>
          </w:p>
          <w:p w:rsidR="009E0ED4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DE14B7">
              <w:t>Сільське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господарство</w:t>
            </w:r>
            <w:proofErr w:type="spellEnd"/>
            <w:r w:rsidRPr="00DE14B7">
              <w:t xml:space="preserve"> та </w:t>
            </w:r>
            <w:proofErr w:type="spellStart"/>
            <w:r w:rsidRPr="00DE14B7">
              <w:t>поземельні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відносини</w:t>
            </w:r>
            <w:proofErr w:type="spellEnd"/>
          </w:p>
          <w:p w:rsidR="009E0ED4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DE14B7">
              <w:lastRenderedPageBreak/>
              <w:t>Суспільно-політичний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рух</w:t>
            </w:r>
            <w:proofErr w:type="spellEnd"/>
            <w:r w:rsidRPr="00DE14B7">
              <w:t xml:space="preserve"> в 1905-1917 </w:t>
            </w:r>
            <w:proofErr w:type="spellStart"/>
            <w:r w:rsidRPr="00DE14B7">
              <w:t>рр</w:t>
            </w:r>
            <w:proofErr w:type="spellEnd"/>
            <w:r w:rsidRPr="00DE14B7">
              <w:t>.</w:t>
            </w:r>
          </w:p>
          <w:p w:rsidR="009E0ED4" w:rsidRPr="00DE14B7" w:rsidRDefault="009E0ED4" w:rsidP="009E0ED4">
            <w:pPr>
              <w:pStyle w:val="a3"/>
              <w:keepLines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DE14B7">
              <w:t>Культура.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a3"/>
              <w:snapToGrid w:val="0"/>
              <w:spacing w:before="0" w:beforeAutospacing="0"/>
              <w:rPr>
                <w:bCs/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lastRenderedPageBreak/>
              <w:t xml:space="preserve">Тема 10. </w:t>
            </w:r>
            <w:proofErr w:type="spellStart"/>
            <w:r w:rsidRPr="00DE14B7">
              <w:t>Запорізький</w:t>
            </w:r>
            <w:proofErr w:type="spellEnd"/>
            <w:r w:rsidRPr="00DE14B7">
              <w:t xml:space="preserve"> край у </w:t>
            </w:r>
            <w:proofErr w:type="spellStart"/>
            <w:r w:rsidRPr="00DE14B7">
              <w:t>міжвоєнний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період</w:t>
            </w:r>
            <w:proofErr w:type="spellEnd"/>
          </w:p>
        </w:tc>
        <w:tc>
          <w:tcPr>
            <w:tcW w:w="8021" w:type="dxa"/>
          </w:tcPr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зміни відбувалися в адміністративно-територіальному устрої?</w:t>
            </w:r>
          </w:p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побудова Дніпрогесу та Запорізького промислового комплексу?</w:t>
            </w:r>
          </w:p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 xml:space="preserve">В чому були особливості колективізації сільського господарства ЗО? </w:t>
            </w:r>
          </w:p>
          <w:p w:rsidR="009E0ED4" w:rsidRPr="00DE14B7" w:rsidRDefault="009E0ED4" w:rsidP="009E0ED4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були причини та наслідки голоду 1932-33 рр.?</w:t>
            </w:r>
          </w:p>
        </w:tc>
      </w:tr>
      <w:tr w:rsidR="009E0ED4" w:rsidRPr="00DE14B7" w:rsidTr="009E0ED4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11. 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Запорізька область: динаміка розвитку (1939-2010)</w:t>
            </w:r>
          </w:p>
        </w:tc>
        <w:tc>
          <w:tcPr>
            <w:tcW w:w="8021" w:type="dxa"/>
          </w:tcPr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розвивалася ЗО перед Великою Вітчизняною війною?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Які події відбувалися на території ЗО у роки Другої Світової Війни?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післявоєнна відбудова?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розвивалася ЗО у 1950-60-ті рр.?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післявоєнна відбудова?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розвивалася  ЗО в добу застою?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проходила післявоєнна відбудова?</w:t>
            </w:r>
          </w:p>
          <w:p w:rsidR="009E0ED4" w:rsidRPr="00DE14B7" w:rsidRDefault="009E0ED4" w:rsidP="009E0ED4">
            <w:pPr>
              <w:numPr>
                <w:ilvl w:val="0"/>
                <w:numId w:val="32"/>
              </w:numPr>
              <w:tabs>
                <w:tab w:val="clear" w:pos="10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Як розвивається ЗО у складі незалежної Української держави?</w:t>
            </w:r>
          </w:p>
        </w:tc>
      </w:tr>
    </w:tbl>
    <w:p w:rsidR="00E2256D" w:rsidRPr="00DE14B7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DE14B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DE14B7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DE14B7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DE14B7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E1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9E0ED4" w:rsidRPr="00DE14B7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DE14B7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proofErr w:type="spellStart"/>
            <w:r w:rsidRPr="00DE14B7">
              <w:rPr>
                <w:szCs w:val="24"/>
              </w:rPr>
              <w:t>Епоха</w:t>
            </w:r>
            <w:proofErr w:type="spellEnd"/>
            <w:r w:rsidRPr="00DE14B7">
              <w:rPr>
                <w:szCs w:val="24"/>
              </w:rPr>
              <w:t xml:space="preserve"> </w:t>
            </w:r>
            <w:proofErr w:type="spellStart"/>
            <w:r w:rsidRPr="00DE14B7">
              <w:rPr>
                <w:szCs w:val="24"/>
              </w:rPr>
              <w:t>Каменя</w:t>
            </w:r>
            <w:proofErr w:type="spellEnd"/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ED4" w:rsidRPr="00DE14B7" w:rsidRDefault="009E0ED4" w:rsidP="00491EBC">
            <w:pPr>
              <w:pStyle w:val="Default"/>
              <w:numPr>
                <w:ilvl w:val="0"/>
                <w:numId w:val="39"/>
              </w:numPr>
              <w:ind w:left="538"/>
              <w:jc w:val="both"/>
            </w:pPr>
            <w:proofErr w:type="spellStart"/>
            <w:r w:rsidRPr="00DE14B7">
              <w:t>Кам’яний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вік</w:t>
            </w:r>
            <w:proofErr w:type="spellEnd"/>
            <w:r w:rsidRPr="00DE14B7">
              <w:t>.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39"/>
              </w:numPr>
              <w:ind w:left="538"/>
              <w:jc w:val="both"/>
              <w:rPr>
                <w:lang w:val="uk-UA"/>
              </w:rPr>
            </w:pPr>
            <w:proofErr w:type="spellStart"/>
            <w:r w:rsidRPr="00DE14B7">
              <w:t>Епоха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неоліту</w:t>
            </w:r>
            <w:proofErr w:type="spellEnd"/>
            <w:r w:rsidRPr="00DE14B7">
              <w:t>.</w:t>
            </w:r>
          </w:p>
        </w:tc>
      </w:tr>
      <w:tr w:rsidR="009E0ED4" w:rsidRPr="00DE14B7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DE14B7">
              <w:rPr>
                <w:bCs/>
                <w:color w:val="333333"/>
                <w:lang w:val="uk-UA"/>
              </w:rPr>
              <w:t>Тема</w:t>
            </w:r>
            <w:r w:rsidRPr="00DE14B7">
              <w:rPr>
                <w:color w:val="333333"/>
                <w:lang w:val="uk-UA"/>
              </w:rPr>
              <w:t xml:space="preserve"> 3. </w:t>
            </w:r>
            <w:proofErr w:type="spellStart"/>
            <w:r w:rsidRPr="00DE14B7">
              <w:t>Епоха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неоліту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бронзи</w:t>
            </w:r>
            <w:proofErr w:type="spellEnd"/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ED4" w:rsidRPr="00DE14B7" w:rsidRDefault="009E0ED4" w:rsidP="00491EBC">
            <w:pPr>
              <w:pStyle w:val="Default"/>
              <w:numPr>
                <w:ilvl w:val="0"/>
                <w:numId w:val="40"/>
              </w:numPr>
              <w:ind w:left="538"/>
              <w:jc w:val="both"/>
            </w:pPr>
            <w:proofErr w:type="spellStart"/>
            <w:r w:rsidRPr="00DE14B7">
              <w:t>Запорізькі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землі</w:t>
            </w:r>
            <w:proofErr w:type="spellEnd"/>
            <w:r w:rsidRPr="00DE14B7">
              <w:t xml:space="preserve"> в </w:t>
            </w:r>
            <w:proofErr w:type="spellStart"/>
            <w:r w:rsidRPr="00DE14B7">
              <w:t>епоху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міді</w:t>
            </w:r>
            <w:proofErr w:type="spellEnd"/>
            <w:r w:rsidRPr="00DE14B7">
              <w:t>.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40"/>
              </w:numPr>
              <w:ind w:left="538"/>
              <w:jc w:val="both"/>
            </w:pPr>
            <w:r w:rsidRPr="00DE14B7">
              <w:t xml:space="preserve">Племена </w:t>
            </w:r>
            <w:proofErr w:type="spellStart"/>
            <w:r w:rsidRPr="00DE14B7">
              <w:t>першої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половини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епохи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бронзи</w:t>
            </w:r>
            <w:proofErr w:type="spellEnd"/>
            <w:r w:rsidRPr="00DE14B7">
              <w:t>.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40"/>
              </w:numPr>
              <w:ind w:left="538"/>
              <w:jc w:val="both"/>
              <w:rPr>
                <w:lang w:val="uk-UA"/>
              </w:rPr>
            </w:pPr>
            <w:r w:rsidRPr="00DE14B7">
              <w:t>З</w:t>
            </w:r>
            <w:r w:rsidRPr="00DE14B7">
              <w:rPr>
                <w:lang w:val="uk-UA"/>
              </w:rPr>
              <w:t>О</w:t>
            </w:r>
            <w:r w:rsidRPr="00DE14B7">
              <w:t xml:space="preserve"> в </w:t>
            </w:r>
            <w:proofErr w:type="spellStart"/>
            <w:r w:rsidRPr="00DE14B7">
              <w:t>епоху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пізньої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бронзи</w:t>
            </w:r>
            <w:proofErr w:type="spellEnd"/>
            <w:r w:rsidRPr="00DE14B7">
              <w:t>.</w:t>
            </w:r>
          </w:p>
        </w:tc>
      </w:tr>
      <w:tr w:rsidR="009E0ED4" w:rsidRPr="00DE14B7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D4" w:rsidRPr="00DE14B7" w:rsidRDefault="009E0ED4" w:rsidP="009E0ED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14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9. </w:t>
            </w:r>
            <w:r w:rsidRPr="00DE14B7">
              <w:rPr>
                <w:rFonts w:ascii="Times New Roman" w:hAnsi="Times New Roman" w:cs="Times New Roman"/>
                <w:sz w:val="24"/>
                <w:szCs w:val="24"/>
              </w:rPr>
              <w:t>Доба національно-демократичної революції (1917-1920 рр.)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ED4" w:rsidRPr="00DE14B7" w:rsidRDefault="009E0ED4" w:rsidP="00491EBC">
            <w:pPr>
              <w:pStyle w:val="Default"/>
              <w:numPr>
                <w:ilvl w:val="0"/>
                <w:numId w:val="41"/>
              </w:numPr>
              <w:ind w:left="538"/>
              <w:jc w:val="both"/>
            </w:pPr>
            <w:proofErr w:type="spellStart"/>
            <w:r w:rsidRPr="00DE14B7">
              <w:t>Особливості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політичної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боротьби</w:t>
            </w:r>
            <w:proofErr w:type="spellEnd"/>
            <w:r w:rsidRPr="00DE14B7">
              <w:t>.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41"/>
              </w:numPr>
              <w:ind w:left="538"/>
              <w:jc w:val="both"/>
            </w:pPr>
            <w:proofErr w:type="spellStart"/>
            <w:r w:rsidRPr="00DE14B7">
              <w:t>Революційна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боротьба</w:t>
            </w:r>
            <w:proofErr w:type="spellEnd"/>
            <w:r w:rsidRPr="00DE14B7">
              <w:t xml:space="preserve"> (</w:t>
            </w:r>
            <w:proofErr w:type="spellStart"/>
            <w:r w:rsidRPr="00DE14B7">
              <w:t>осінь</w:t>
            </w:r>
            <w:proofErr w:type="spellEnd"/>
            <w:r w:rsidRPr="00DE14B7">
              <w:t xml:space="preserve"> 1917 – весна 1918 </w:t>
            </w:r>
            <w:proofErr w:type="spellStart"/>
            <w:r w:rsidRPr="00DE14B7">
              <w:t>рр</w:t>
            </w:r>
            <w:proofErr w:type="spellEnd"/>
            <w:r w:rsidRPr="00DE14B7">
              <w:t>.)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41"/>
              </w:numPr>
              <w:ind w:left="538"/>
              <w:jc w:val="both"/>
            </w:pPr>
            <w:r w:rsidRPr="00DE14B7">
              <w:t>З</w:t>
            </w:r>
            <w:r w:rsidRPr="00DE14B7">
              <w:rPr>
                <w:lang w:val="uk-UA"/>
              </w:rPr>
              <w:t>О</w:t>
            </w:r>
            <w:r w:rsidRPr="00DE14B7">
              <w:t xml:space="preserve"> в </w:t>
            </w:r>
            <w:proofErr w:type="spellStart"/>
            <w:r w:rsidRPr="00DE14B7">
              <w:t>часи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Гетьманату</w:t>
            </w:r>
            <w:proofErr w:type="spellEnd"/>
            <w:r w:rsidRPr="00DE14B7">
              <w:t>.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41"/>
              </w:numPr>
              <w:ind w:left="538"/>
              <w:jc w:val="both"/>
            </w:pPr>
            <w:proofErr w:type="spellStart"/>
            <w:r w:rsidRPr="00DE14B7">
              <w:t>Організація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влади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Директорією</w:t>
            </w:r>
            <w:proofErr w:type="spellEnd"/>
            <w:r w:rsidRPr="00DE14B7">
              <w:t>.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41"/>
              </w:numPr>
              <w:ind w:left="538"/>
              <w:jc w:val="both"/>
            </w:pPr>
            <w:proofErr w:type="spellStart"/>
            <w:r w:rsidRPr="00DE14B7">
              <w:t>Захоплення</w:t>
            </w:r>
            <w:proofErr w:type="spellEnd"/>
            <w:r w:rsidRPr="00DE14B7">
              <w:t xml:space="preserve"> </w:t>
            </w:r>
            <w:r w:rsidRPr="00DE14B7">
              <w:rPr>
                <w:lang w:val="uk-UA"/>
              </w:rPr>
              <w:t>області</w:t>
            </w:r>
            <w:r w:rsidRPr="00DE14B7">
              <w:t xml:space="preserve"> </w:t>
            </w:r>
            <w:proofErr w:type="spellStart"/>
            <w:r w:rsidRPr="00DE14B7">
              <w:t>військами</w:t>
            </w:r>
            <w:proofErr w:type="spellEnd"/>
            <w:r w:rsidRPr="00DE14B7">
              <w:t xml:space="preserve"> генерала А. </w:t>
            </w:r>
            <w:proofErr w:type="spellStart"/>
            <w:r w:rsidRPr="00DE14B7">
              <w:t>Денікіна</w:t>
            </w:r>
            <w:proofErr w:type="spellEnd"/>
            <w:r w:rsidRPr="00DE14B7">
              <w:t>.</w:t>
            </w:r>
          </w:p>
          <w:p w:rsidR="009E0ED4" w:rsidRPr="00DE14B7" w:rsidRDefault="009E0ED4" w:rsidP="00491EBC">
            <w:pPr>
              <w:pStyle w:val="Default"/>
              <w:numPr>
                <w:ilvl w:val="0"/>
                <w:numId w:val="41"/>
              </w:numPr>
              <w:ind w:left="538"/>
              <w:jc w:val="both"/>
              <w:rPr>
                <w:lang w:val="uk-UA"/>
              </w:rPr>
            </w:pPr>
            <w:proofErr w:type="spellStart"/>
            <w:r w:rsidRPr="00DE14B7">
              <w:t>Радянське</w:t>
            </w:r>
            <w:proofErr w:type="spellEnd"/>
            <w:r w:rsidRPr="00DE14B7">
              <w:t xml:space="preserve"> </w:t>
            </w:r>
            <w:proofErr w:type="spellStart"/>
            <w:r w:rsidRPr="00DE14B7">
              <w:t>будівництво</w:t>
            </w:r>
            <w:proofErr w:type="spellEnd"/>
            <w:r w:rsidRPr="00DE14B7">
              <w:t xml:space="preserve"> на </w:t>
            </w:r>
            <w:proofErr w:type="spellStart"/>
            <w:r w:rsidRPr="00DE14B7">
              <w:t>Запоріжжі</w:t>
            </w:r>
            <w:proofErr w:type="spellEnd"/>
            <w:r w:rsidRPr="00DE14B7">
              <w:t xml:space="preserve"> в 1920 р.</w:t>
            </w:r>
          </w:p>
        </w:tc>
      </w:tr>
    </w:tbl>
    <w:p w:rsidR="005302CE" w:rsidRPr="00DE14B7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DE14B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DE14B7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DE14B7" w:rsidTr="00AF7A80">
        <w:tc>
          <w:tcPr>
            <w:tcW w:w="2259" w:type="dxa"/>
            <w:vAlign w:val="center"/>
          </w:tcPr>
          <w:p w:rsidR="00185477" w:rsidRPr="00DE14B7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DE14B7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E14B7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DE14B7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Pr="00DE14B7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DE14B7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DE14B7" w:rsidTr="001235CF">
        <w:tc>
          <w:tcPr>
            <w:tcW w:w="2259" w:type="dxa"/>
          </w:tcPr>
          <w:p w:rsidR="00185477" w:rsidRPr="00DE14B7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DE14B7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DE14B7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DE14B7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виявлення причинно-наслідкових </w:t>
            </w:r>
            <w:proofErr w:type="spellStart"/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DE14B7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«2»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DE14B7" w:rsidTr="001235CF">
        <w:tc>
          <w:tcPr>
            <w:tcW w:w="2259" w:type="dxa"/>
          </w:tcPr>
          <w:p w:rsidR="00185477" w:rsidRPr="00DE14B7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DE14B7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DE14B7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DE14B7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DE14B7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DE14B7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DE14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B0315B" w:rsidRPr="00DE14B7" w:rsidRDefault="00B0315B" w:rsidP="00B0315B">
      <w:pPr>
        <w:pStyle w:val="Default"/>
        <w:tabs>
          <w:tab w:val="num" w:pos="284"/>
        </w:tabs>
        <w:jc w:val="center"/>
        <w:rPr>
          <w:lang w:val="uk-UA"/>
        </w:rPr>
      </w:pPr>
    </w:p>
    <w:p w:rsidR="00B0315B" w:rsidRPr="00DE14B7" w:rsidRDefault="00B0315B" w:rsidP="00B0315B">
      <w:pPr>
        <w:pStyle w:val="Default"/>
        <w:jc w:val="center"/>
        <w:rPr>
          <w:lang w:val="uk-UA"/>
        </w:rPr>
      </w:pP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 xml:space="preserve">Бойко А. В.,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Турченко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Ф. Г.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Історія рідного краю</w:t>
      </w:r>
      <w:r w:rsidRPr="00DE14B7">
        <w:rPr>
          <w:rFonts w:ascii="Times New Roman" w:hAnsi="Times New Roman" w:cs="Times New Roman"/>
          <w:sz w:val="24"/>
          <w:szCs w:val="24"/>
        </w:rPr>
        <w:t xml:space="preserve">: (Запорізька область):XVIII - початок ХХ ст. Підручник для 9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середньої загальноосвітньої школи / Ф.Г.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Турченко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(ред.) — Запоріжжя : Прем'єр, 2003. – 128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Давня історія України. Т. 1-2. – К.: Вища школа, 1997. Т.1.- 423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 xml:space="preserve">Документи та матеріали до історії приазовських албанців // Старожитності Південної України. Випуск 18 // Упорядники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А.Бойко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Л.Брацило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І.Козлова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В.Мільчев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О.Тедеев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 – Запоріжжя, 2006. – 168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Запорізька область: динаміка розвитку (1939-2009): Науково-допоміжний бібліографічний покажчик. – Запоріжжя: Дике Поле, 2008. – 232 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4B7">
        <w:rPr>
          <w:rFonts w:ascii="Times New Roman" w:hAnsi="Times New Roman" w:cs="Times New Roman"/>
          <w:bCs/>
          <w:sz w:val="24"/>
          <w:szCs w:val="24"/>
        </w:rPr>
        <w:t>Запорізька область: природа, історія, архітектура, культура, економіка</w:t>
      </w:r>
      <w:r w:rsidRPr="00DE14B7">
        <w:rPr>
          <w:rFonts w:ascii="Times New Roman" w:hAnsi="Times New Roman" w:cs="Times New Roman"/>
          <w:sz w:val="24"/>
          <w:szCs w:val="24"/>
        </w:rPr>
        <w:t>: Ілюстрована енциклопедія. — Запоріжжя : Дике Поле, 2006. — 400 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4B7">
        <w:rPr>
          <w:rFonts w:ascii="Times New Roman" w:hAnsi="Times New Roman" w:cs="Times New Roman"/>
          <w:bCs/>
          <w:sz w:val="24"/>
          <w:szCs w:val="24"/>
        </w:rPr>
        <w:t>Запорізька область: природа, історія, архітектура, культура</w:t>
      </w:r>
      <w:r w:rsidRPr="00DE14B7">
        <w:rPr>
          <w:rFonts w:ascii="Times New Roman" w:hAnsi="Times New Roman" w:cs="Times New Roman"/>
          <w:sz w:val="24"/>
          <w:szCs w:val="24"/>
        </w:rPr>
        <w:t xml:space="preserve">: ілюстрована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енциклопедія:в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 — Запоріжжя : Дике Поле, 2008. — 400 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4B7">
        <w:rPr>
          <w:rFonts w:ascii="Times New Roman" w:hAnsi="Times New Roman" w:cs="Times New Roman"/>
          <w:bCs/>
          <w:sz w:val="24"/>
          <w:szCs w:val="24"/>
        </w:rPr>
        <w:t>Запоріжжя. 10 клас</w:t>
      </w:r>
      <w:r w:rsidRPr="00DE14B7">
        <w:rPr>
          <w:rFonts w:ascii="Times New Roman" w:hAnsi="Times New Roman" w:cs="Times New Roman"/>
          <w:sz w:val="24"/>
          <w:szCs w:val="24"/>
        </w:rPr>
        <w:t>: Підручник / Галина Ф. Т. (ред.). — Запоріжжя : Прем'єр, 2003. — 224 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Історія міст і сіл УРСР: Запорізька область. – К.: Наукова думка. – 1970. – 347 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Карагодин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Запорожского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(1770-1917). –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Запорожье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-во ЗГУ. – 1998. – 387 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Кам`янка-Дніпровська: до 225-річчя від заснування міста: Бібліографічний покажчик. – Запоріжжя: АА: Тандем, 2011.- 76 с. (Серія «Міста і села Запорізької області» вип.4»)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Константінова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В.М. Урбанізація: південноукраїнський вимір (1861-1904 роки). – Запоріжжя: АА Тандем, 2010. – 596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Кочерга Б. М., Афанасьєва Л. В., Александров В. М., Александрова Г. І., Глинська Л. Ф..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Народи Північного Приазов'я (етнічний склад та особливості побутової культури)</w:t>
      </w:r>
      <w:r w:rsidRPr="00DE14B7">
        <w:rPr>
          <w:rFonts w:ascii="Times New Roman" w:hAnsi="Times New Roman" w:cs="Times New Roman"/>
          <w:sz w:val="24"/>
          <w:szCs w:val="24"/>
        </w:rPr>
        <w:t xml:space="preserve"> / Мелітопольський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 педагогічний ін-т. — Запоріжжя : Просвіта, 1997. — 176с.</w:t>
      </w:r>
    </w:p>
    <w:p w:rsidR="00DE14B7" w:rsidRPr="00DE14B7" w:rsidRDefault="00DE14B7" w:rsidP="00DE1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B7">
        <w:rPr>
          <w:rFonts w:ascii="Times New Roman" w:hAnsi="Times New Roman" w:cs="Times New Roman"/>
          <w:b/>
          <w:sz w:val="24"/>
          <w:szCs w:val="24"/>
        </w:rPr>
        <w:t>ДОДАТКОВА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14B7">
        <w:rPr>
          <w:rFonts w:ascii="Times New Roman" w:hAnsi="Times New Roman" w:cs="Times New Roman"/>
          <w:bCs/>
          <w:sz w:val="24"/>
          <w:szCs w:val="24"/>
        </w:rPr>
        <w:t>Кочергін</w:t>
      </w:r>
      <w:proofErr w:type="spellEnd"/>
      <w:r w:rsidRPr="00DE14B7">
        <w:rPr>
          <w:rFonts w:ascii="Times New Roman" w:hAnsi="Times New Roman" w:cs="Times New Roman"/>
          <w:bCs/>
          <w:sz w:val="24"/>
          <w:szCs w:val="24"/>
        </w:rPr>
        <w:t xml:space="preserve"> І.О. Земське самоврядування Катеринославщини (персоно логічний вимір): Монографія. – Дніпропетровськ: Герда, 2011. – 216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lastRenderedPageBreak/>
        <w:t>Крилов М.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Пам'ять втрачених сіл (зниклі </w:t>
      </w:r>
      <w:proofErr w:type="spellStart"/>
      <w:r w:rsidRPr="00DE14B7">
        <w:rPr>
          <w:rFonts w:ascii="Times New Roman" w:hAnsi="Times New Roman" w:cs="Times New Roman"/>
          <w:bCs/>
          <w:sz w:val="24"/>
          <w:szCs w:val="24"/>
        </w:rPr>
        <w:t>ойконіми</w:t>
      </w:r>
      <w:proofErr w:type="spellEnd"/>
      <w:r w:rsidRPr="00DE14B7">
        <w:rPr>
          <w:rFonts w:ascii="Times New Roman" w:hAnsi="Times New Roman" w:cs="Times New Roman"/>
          <w:bCs/>
          <w:sz w:val="24"/>
          <w:szCs w:val="24"/>
        </w:rPr>
        <w:t xml:space="preserve"> Запоріжжя: 1945- 2000)</w:t>
      </w:r>
      <w:r w:rsidRPr="00DE14B7">
        <w:rPr>
          <w:rFonts w:ascii="Times New Roman" w:hAnsi="Times New Roman" w:cs="Times New Roman"/>
          <w:sz w:val="24"/>
          <w:szCs w:val="24"/>
        </w:rPr>
        <w:t xml:space="preserve">: Довідник / Мелітопольський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педагогічний ун-т.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Міжкафедральна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лабораторія комплексного краєзнавства. — Мелітополь : Мелітополь, 2002. — 72с.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Крылов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Н. В.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bCs/>
          <w:sz w:val="24"/>
          <w:szCs w:val="24"/>
        </w:rPr>
        <w:t>Очерки</w:t>
      </w:r>
      <w:proofErr w:type="spellEnd"/>
      <w:r w:rsidRPr="00DE14B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DE14B7">
        <w:rPr>
          <w:rFonts w:ascii="Times New Roman" w:hAnsi="Times New Roman" w:cs="Times New Roman"/>
          <w:bCs/>
          <w:sz w:val="24"/>
          <w:szCs w:val="24"/>
        </w:rPr>
        <w:t>истории</w:t>
      </w:r>
      <w:proofErr w:type="spellEnd"/>
      <w:r w:rsidRPr="00DE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bCs/>
          <w:sz w:val="24"/>
          <w:szCs w:val="24"/>
        </w:rPr>
        <w:t>города</w:t>
      </w:r>
      <w:proofErr w:type="spellEnd"/>
      <w:r w:rsidRPr="00DE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bCs/>
          <w:sz w:val="24"/>
          <w:szCs w:val="24"/>
        </w:rPr>
        <w:t>Мелитополя</w:t>
      </w:r>
      <w:proofErr w:type="spellEnd"/>
      <w:r w:rsidRPr="00DE14B7">
        <w:rPr>
          <w:rFonts w:ascii="Times New Roman" w:hAnsi="Times New Roman" w:cs="Times New Roman"/>
          <w:bCs/>
          <w:sz w:val="24"/>
          <w:szCs w:val="24"/>
        </w:rPr>
        <w:t>. 1814-1917 гг.</w:t>
      </w:r>
      <w:r w:rsidRPr="00DE1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Запорожское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научное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Я.Новицкого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Мелитопольский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ун-т.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краеведения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Запорожье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: Тандем-У, 2008. — 344с.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Ігнатуша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О. М., Ткаченко В. Г.,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Турченко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Г. Ф.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Історія рідного краю.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Лиман І. І.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Державна церква і державна влада: Південна Україна (1775-1861)</w:t>
      </w:r>
      <w:r w:rsidRPr="00DE14B7">
        <w:rPr>
          <w:rFonts w:ascii="Times New Roman" w:hAnsi="Times New Roman" w:cs="Times New Roman"/>
          <w:sz w:val="24"/>
          <w:szCs w:val="24"/>
        </w:rPr>
        <w:t xml:space="preserve"> / Інститут української археографії та джерелознавства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М.С.Грушевського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НАН України. Запорізьке відділення ; Бердянський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педагогічний ун-т ; Запорізьке наукове товариство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Я.Новицького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; Східний ін-т українознавства ім. Ковальських. Запорізька філія. — Запоріжжя : РА "Тандем-У", 2004. — 400с.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Мільчев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В.І.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Нариси з історії запорізького козацтва ХVIII століття ( спроба історичної реконструкції на основі писемних джерел)</w:t>
      </w:r>
      <w:r w:rsidRPr="00DE14B7">
        <w:rPr>
          <w:rFonts w:ascii="Times New Roman" w:hAnsi="Times New Roman" w:cs="Times New Roman"/>
          <w:sz w:val="24"/>
          <w:szCs w:val="24"/>
        </w:rPr>
        <w:t xml:space="preserve"> / Володимир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Мільчев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Запоріз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 наук. т-во ім. Я. Новицького [та ін.]. — Запоріжжя : Тандем-У, 2009. — 108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Молдавський Р.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Нова Дніпровська лінія укріплень (1770-1791 рр.)</w:t>
      </w:r>
      <w:r w:rsidRPr="00DE14B7">
        <w:rPr>
          <w:rFonts w:ascii="Times New Roman" w:hAnsi="Times New Roman" w:cs="Times New Roman"/>
          <w:sz w:val="24"/>
          <w:szCs w:val="24"/>
        </w:rPr>
        <w:t xml:space="preserve"> / Запорізьке наукове товариство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Я.Новицького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; Інститут української археографії та джерелознавства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М.С.Грушевського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НАН України. Запорізьке відділення ; Східний ін-т українознавства ім. Ковальських - Запорізька філія. — Запоріжжя : Тандем-У, 2007. — 85c. (Запорізька спадщина; Вип.16).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 xml:space="preserve">Мороко В. М.,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Турченко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Ф. Г. Історія рідного краю (Запорізька область): 1939-2001 рр. / Під ред.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Турченко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Ф. Г. – Запоріжжя: Прем’єр, 2001. – 224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Новицький Я. П.</w:t>
      </w:r>
      <w:r w:rsidRPr="00DE14B7">
        <w:rPr>
          <w:rFonts w:ascii="Times New Roman" w:hAnsi="Times New Roman" w:cs="Times New Roman"/>
          <w:bCs/>
          <w:sz w:val="24"/>
          <w:szCs w:val="24"/>
        </w:rPr>
        <w:t xml:space="preserve"> Твори</w:t>
      </w:r>
      <w:r w:rsidRPr="00DE14B7">
        <w:rPr>
          <w:rFonts w:ascii="Times New Roman" w:hAnsi="Times New Roman" w:cs="Times New Roman"/>
          <w:sz w:val="24"/>
          <w:szCs w:val="24"/>
        </w:rPr>
        <w:t xml:space="preserve">: у 5 т. / НАН України; Інститут української археографії та джерелознавства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М.С.Грушевського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; Інститут історії України ; Інститут мистецтвознавства, фольклористики та етнології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М.Т.Рильського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; Запорізький національний ун-т ; Запорізьке наукове товариство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Я.Новицького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/ Павло Сохань (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голов.ред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 ) — Запоріжжя : АА Тандем, 2007. — 508с.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Тощев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Г.Н.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археологии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Запорожском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крае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Запорожье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-во ЗГУ, 2000. – 287 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bCs/>
          <w:sz w:val="24"/>
          <w:szCs w:val="24"/>
        </w:rPr>
        <w:t>Формування митної мережі Південної України (1775-1819)</w:t>
      </w:r>
      <w:r w:rsidRPr="00DE14B7">
        <w:rPr>
          <w:rFonts w:ascii="Times New Roman" w:hAnsi="Times New Roman" w:cs="Times New Roman"/>
          <w:sz w:val="24"/>
          <w:szCs w:val="24"/>
        </w:rPr>
        <w:t xml:space="preserve"> / Запорізьке наукове товариство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Я.Новицького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; Інститут української археографії та джерелознавства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М.С.Грушевського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 НАН України - Запорізьке відділення ; Східний ін-т українознавства ім. Ковальських - Запорізька філія / А. Бойко (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наук.ред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.), Ю. Головко (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>.). — Запоріжжя: Тандем-У, 2007. — 608 с.</w:t>
      </w:r>
    </w:p>
    <w:p w:rsidR="00DE14B7" w:rsidRPr="00DE14B7" w:rsidRDefault="00DE14B7" w:rsidP="00DE14B7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>Яворницький Д. І. Історія запорізьких козаків. В 3 т. Львів: Промінь, 1900-1991. Т.1. 387 с.; Т.2. 391 с.; Т.3. 378 с.</w:t>
      </w:r>
    </w:p>
    <w:p w:rsidR="00DE14B7" w:rsidRPr="00DE14B7" w:rsidRDefault="00DE14B7" w:rsidP="00DE14B7">
      <w:pPr>
        <w:pStyle w:val="Default"/>
        <w:ind w:left="735"/>
      </w:pPr>
    </w:p>
    <w:p w:rsidR="00DE14B7" w:rsidRPr="00DE14B7" w:rsidRDefault="00DE14B7" w:rsidP="00DE14B7">
      <w:pPr>
        <w:pStyle w:val="Default"/>
        <w:jc w:val="both"/>
        <w:rPr>
          <w:lang w:val="uk-UA"/>
        </w:rPr>
      </w:pPr>
    </w:p>
    <w:p w:rsidR="00DE14B7" w:rsidRPr="00DE14B7" w:rsidRDefault="00DE14B7" w:rsidP="00DE14B7">
      <w:pPr>
        <w:pStyle w:val="11"/>
        <w:numPr>
          <w:ilvl w:val="0"/>
          <w:numId w:val="42"/>
        </w:numPr>
        <w:suppressAutoHyphens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val="uk-UA"/>
        </w:rPr>
      </w:pPr>
      <w:r w:rsidRPr="00DE14B7">
        <w:rPr>
          <w:rFonts w:ascii="Times New Roman" w:hAnsi="Times New Roman"/>
          <w:b/>
          <w:sz w:val="24"/>
          <w:szCs w:val="24"/>
          <w:lang w:val="uk-UA"/>
        </w:rPr>
        <w:t>Інформаційні ресурси</w:t>
      </w:r>
      <w:r w:rsidRPr="00DE14B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 Інтернеті</w:t>
      </w:r>
    </w:p>
    <w:p w:rsidR="00DE14B7" w:rsidRPr="00DE14B7" w:rsidRDefault="00DE14B7" w:rsidP="00DE14B7">
      <w:pPr>
        <w:tabs>
          <w:tab w:val="left" w:pos="7380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E14B7" w:rsidRPr="00DE14B7" w:rsidRDefault="00DE14B7" w:rsidP="00DE14B7">
      <w:pPr>
        <w:tabs>
          <w:tab w:val="left" w:pos="7380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E14B7">
        <w:rPr>
          <w:rFonts w:ascii="Times New Roman" w:hAnsi="Times New Roman" w:cs="Times New Roman"/>
          <w:sz w:val="24"/>
          <w:szCs w:val="24"/>
        </w:rPr>
        <w:t xml:space="preserve">Ресурси Запорізької обласної бібліотеки ім. </w:t>
      </w:r>
      <w:proofErr w:type="spellStart"/>
      <w:r w:rsidRPr="00DE14B7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DE14B7">
        <w:rPr>
          <w:rFonts w:ascii="Times New Roman" w:hAnsi="Times New Roman" w:cs="Times New Roman"/>
          <w:sz w:val="24"/>
          <w:szCs w:val="24"/>
        </w:rPr>
        <w:t xml:space="preserve">. Режим доступу: </w:t>
      </w:r>
      <w:hyperlink r:id="rId6" w:history="1">
        <w:r w:rsidRPr="00DE14B7">
          <w:rPr>
            <w:rStyle w:val="a5"/>
            <w:rFonts w:ascii="Times New Roman" w:hAnsi="Times New Roman" w:cs="Times New Roman"/>
            <w:sz w:val="24"/>
            <w:szCs w:val="24"/>
          </w:rPr>
          <w:t>http://zounb.zp.ua/node/850</w:t>
        </w:r>
      </w:hyperlink>
    </w:p>
    <w:p w:rsidR="00DE14B7" w:rsidRPr="00DE14B7" w:rsidRDefault="00BF45D5" w:rsidP="00DE14B7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DE14B7" w:rsidRPr="00DE14B7">
          <w:rPr>
            <w:rStyle w:val="a5"/>
            <w:rFonts w:ascii="Times New Roman" w:hAnsi="Times New Roman" w:cs="Times New Roman"/>
            <w:sz w:val="24"/>
            <w:szCs w:val="24"/>
          </w:rPr>
          <w:t>Медове місто. До 225 – річчя м. Мелітополя. Бібліографічний покажчик</w:t>
        </w:r>
      </w:hyperlink>
    </w:p>
    <w:p w:rsidR="00DE14B7" w:rsidRPr="00DE14B7" w:rsidRDefault="00BF45D5" w:rsidP="00DE14B7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DE14B7" w:rsidRPr="00DE14B7">
          <w:rPr>
            <w:rStyle w:val="a5"/>
            <w:rFonts w:ascii="Times New Roman" w:hAnsi="Times New Roman" w:cs="Times New Roman"/>
            <w:sz w:val="24"/>
            <w:szCs w:val="24"/>
          </w:rPr>
          <w:t>Вільнянськ</w:t>
        </w:r>
        <w:proofErr w:type="spellEnd"/>
        <w:r w:rsidR="00DE14B7" w:rsidRPr="00DE14B7">
          <w:rPr>
            <w:rStyle w:val="a5"/>
            <w:rFonts w:ascii="Times New Roman" w:hAnsi="Times New Roman" w:cs="Times New Roman"/>
            <w:sz w:val="24"/>
            <w:szCs w:val="24"/>
          </w:rPr>
          <w:t xml:space="preserve"> До 170 – річчя від дня заснування міста </w:t>
        </w:r>
      </w:hyperlink>
    </w:p>
    <w:p w:rsidR="00DE14B7" w:rsidRPr="00DE14B7" w:rsidRDefault="00BF45D5" w:rsidP="00DE14B7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DE14B7" w:rsidRPr="00DE14B7">
          <w:rPr>
            <w:rStyle w:val="a5"/>
            <w:rFonts w:ascii="Times New Roman" w:hAnsi="Times New Roman" w:cs="Times New Roman"/>
            <w:sz w:val="24"/>
            <w:szCs w:val="24"/>
          </w:rPr>
          <w:t>Жовтневий район м. Запоріжжя. До 75-річчя утворення</w:t>
        </w:r>
      </w:hyperlink>
    </w:p>
    <w:p w:rsidR="00DE14B7" w:rsidRPr="00DE14B7" w:rsidRDefault="00BF45D5" w:rsidP="00DE14B7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14B7" w:rsidRPr="00DE14B7">
          <w:rPr>
            <w:rStyle w:val="a5"/>
            <w:rFonts w:ascii="Times New Roman" w:hAnsi="Times New Roman" w:cs="Times New Roman"/>
            <w:sz w:val="24"/>
            <w:szCs w:val="24"/>
          </w:rPr>
          <w:t>Запорізька область: динаміка розвитку (1939-2009). Науково-допоміжний бібліографічний покажчик</w:t>
        </w:r>
      </w:hyperlink>
    </w:p>
    <w:p w:rsidR="00DE14B7" w:rsidRPr="00DE14B7" w:rsidRDefault="00BF45D5" w:rsidP="00DE14B7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DE14B7" w:rsidRPr="00DE14B7">
          <w:rPr>
            <w:rStyle w:val="a5"/>
            <w:rFonts w:ascii="Times New Roman" w:hAnsi="Times New Roman" w:cs="Times New Roman"/>
            <w:sz w:val="24"/>
            <w:szCs w:val="24"/>
          </w:rPr>
          <w:t>Якимівка</w:t>
        </w:r>
        <w:proofErr w:type="spellEnd"/>
        <w:r w:rsidR="00DE14B7" w:rsidRPr="00DE14B7">
          <w:rPr>
            <w:rStyle w:val="a5"/>
            <w:rFonts w:ascii="Times New Roman" w:hAnsi="Times New Roman" w:cs="Times New Roman"/>
            <w:sz w:val="24"/>
            <w:szCs w:val="24"/>
          </w:rPr>
          <w:t>: від сивої давнини до сьогодення (1833 – 2008). Бібліографічний покажчик</w:t>
        </w:r>
      </w:hyperlink>
    </w:p>
    <w:p w:rsidR="00DE14B7" w:rsidRPr="00DE14B7" w:rsidRDefault="00DE14B7" w:rsidP="00DE14B7">
      <w:pPr>
        <w:pStyle w:val="11"/>
        <w:spacing w:after="0" w:line="240" w:lineRule="auto"/>
        <w:ind w:left="735" w:right="-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0D4" w:rsidRPr="00DE14B7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040D4" w:rsidRPr="00DE14B7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35277C"/>
    <w:multiLevelType w:val="hybridMultilevel"/>
    <w:tmpl w:val="580EA558"/>
    <w:lvl w:ilvl="0" w:tplc="644C45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116480F"/>
    <w:multiLevelType w:val="hybridMultilevel"/>
    <w:tmpl w:val="72024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8D7930"/>
    <w:multiLevelType w:val="hybridMultilevel"/>
    <w:tmpl w:val="0EC6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47F51"/>
    <w:multiLevelType w:val="hybridMultilevel"/>
    <w:tmpl w:val="54A6B99A"/>
    <w:lvl w:ilvl="0" w:tplc="F2508E2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2849"/>
    <w:multiLevelType w:val="hybridMultilevel"/>
    <w:tmpl w:val="057E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B1732"/>
    <w:multiLevelType w:val="hybridMultilevel"/>
    <w:tmpl w:val="23CC8EA0"/>
    <w:lvl w:ilvl="0" w:tplc="488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584A"/>
    <w:multiLevelType w:val="hybridMultilevel"/>
    <w:tmpl w:val="4EB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94D4B"/>
    <w:multiLevelType w:val="hybridMultilevel"/>
    <w:tmpl w:val="EB3860A0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 w15:restartNumberingAfterBreak="0">
    <w:nsid w:val="18553B61"/>
    <w:multiLevelType w:val="hybridMultilevel"/>
    <w:tmpl w:val="615A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A57772"/>
    <w:multiLevelType w:val="hybridMultilevel"/>
    <w:tmpl w:val="CAC0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F0CFF"/>
    <w:multiLevelType w:val="hybridMultilevel"/>
    <w:tmpl w:val="A0C645D2"/>
    <w:lvl w:ilvl="0" w:tplc="99A6EA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54DC"/>
    <w:multiLevelType w:val="hybridMultilevel"/>
    <w:tmpl w:val="D594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35B10"/>
    <w:multiLevelType w:val="hybridMultilevel"/>
    <w:tmpl w:val="346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B4C14"/>
    <w:multiLevelType w:val="hybridMultilevel"/>
    <w:tmpl w:val="B514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573CC"/>
    <w:multiLevelType w:val="hybridMultilevel"/>
    <w:tmpl w:val="B09A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84D3E"/>
    <w:multiLevelType w:val="hybridMultilevel"/>
    <w:tmpl w:val="0E52DFF2"/>
    <w:lvl w:ilvl="0" w:tplc="488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347"/>
    <w:multiLevelType w:val="hybridMultilevel"/>
    <w:tmpl w:val="78F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2527E"/>
    <w:multiLevelType w:val="hybridMultilevel"/>
    <w:tmpl w:val="F604843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7E3102F"/>
    <w:multiLevelType w:val="hybridMultilevel"/>
    <w:tmpl w:val="EE82B650"/>
    <w:lvl w:ilvl="0" w:tplc="8A9AC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E3759"/>
    <w:multiLevelType w:val="hybridMultilevel"/>
    <w:tmpl w:val="C11C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85AB0"/>
    <w:multiLevelType w:val="hybridMultilevel"/>
    <w:tmpl w:val="1C8A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6171D1"/>
    <w:multiLevelType w:val="hybridMultilevel"/>
    <w:tmpl w:val="5AAC0984"/>
    <w:lvl w:ilvl="0" w:tplc="488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477AA"/>
    <w:multiLevelType w:val="multilevel"/>
    <w:tmpl w:val="19DC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26D0E"/>
    <w:multiLevelType w:val="hybridMultilevel"/>
    <w:tmpl w:val="721AB31A"/>
    <w:lvl w:ilvl="0" w:tplc="A5CC23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AAF3D94"/>
    <w:multiLevelType w:val="hybridMultilevel"/>
    <w:tmpl w:val="B09A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94DAE"/>
    <w:multiLevelType w:val="hybridMultilevel"/>
    <w:tmpl w:val="FD34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62C51"/>
    <w:multiLevelType w:val="hybridMultilevel"/>
    <w:tmpl w:val="B5DA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63C4C"/>
    <w:multiLevelType w:val="hybridMultilevel"/>
    <w:tmpl w:val="0A98E630"/>
    <w:lvl w:ilvl="0" w:tplc="3DD20F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B788E"/>
    <w:multiLevelType w:val="hybridMultilevel"/>
    <w:tmpl w:val="58E4B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E0B34"/>
    <w:multiLevelType w:val="hybridMultilevel"/>
    <w:tmpl w:val="E332AB2E"/>
    <w:lvl w:ilvl="0" w:tplc="974844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50963AB"/>
    <w:multiLevelType w:val="hybridMultilevel"/>
    <w:tmpl w:val="D068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71965"/>
    <w:multiLevelType w:val="hybridMultilevel"/>
    <w:tmpl w:val="24B0E628"/>
    <w:lvl w:ilvl="0" w:tplc="DD0EF0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DB504E4"/>
    <w:multiLevelType w:val="hybridMultilevel"/>
    <w:tmpl w:val="8CF64AAE"/>
    <w:lvl w:ilvl="0" w:tplc="488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76F9"/>
    <w:multiLevelType w:val="hybridMultilevel"/>
    <w:tmpl w:val="20EE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342D98"/>
    <w:multiLevelType w:val="hybridMultilevel"/>
    <w:tmpl w:val="7AE05018"/>
    <w:lvl w:ilvl="0" w:tplc="89564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DD05A8"/>
    <w:multiLevelType w:val="hybridMultilevel"/>
    <w:tmpl w:val="8CC6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F28DB"/>
    <w:multiLevelType w:val="hybridMultilevel"/>
    <w:tmpl w:val="D5B6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6F1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95106"/>
    <w:multiLevelType w:val="hybridMultilevel"/>
    <w:tmpl w:val="57FCC4B6"/>
    <w:lvl w:ilvl="0" w:tplc="488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EB3242"/>
    <w:multiLevelType w:val="hybridMultilevel"/>
    <w:tmpl w:val="BA0255BC"/>
    <w:lvl w:ilvl="0" w:tplc="05781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5A59AE"/>
    <w:multiLevelType w:val="hybridMultilevel"/>
    <w:tmpl w:val="D2EE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A3384"/>
    <w:multiLevelType w:val="hybridMultilevel"/>
    <w:tmpl w:val="32D09C94"/>
    <w:lvl w:ilvl="0" w:tplc="488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8"/>
  </w:num>
  <w:num w:numId="4">
    <w:abstractNumId w:val="33"/>
  </w:num>
  <w:num w:numId="5">
    <w:abstractNumId w:val="30"/>
  </w:num>
  <w:num w:numId="6">
    <w:abstractNumId w:val="25"/>
  </w:num>
  <w:num w:numId="7">
    <w:abstractNumId w:val="15"/>
  </w:num>
  <w:num w:numId="8">
    <w:abstractNumId w:val="37"/>
  </w:num>
  <w:num w:numId="9">
    <w:abstractNumId w:val="32"/>
  </w:num>
  <w:num w:numId="10">
    <w:abstractNumId w:val="34"/>
  </w:num>
  <w:num w:numId="11">
    <w:abstractNumId w:val="28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36"/>
  </w:num>
  <w:num w:numId="19">
    <w:abstractNumId w:val="39"/>
  </w:num>
  <w:num w:numId="20">
    <w:abstractNumId w:val="22"/>
  </w:num>
  <w:num w:numId="21">
    <w:abstractNumId w:val="8"/>
  </w:num>
  <w:num w:numId="22">
    <w:abstractNumId w:val="23"/>
  </w:num>
  <w:num w:numId="23">
    <w:abstractNumId w:val="4"/>
  </w:num>
  <w:num w:numId="24">
    <w:abstractNumId w:val="38"/>
  </w:num>
  <w:num w:numId="25">
    <w:abstractNumId w:val="13"/>
  </w:num>
  <w:num w:numId="26">
    <w:abstractNumId w:val="31"/>
  </w:num>
  <w:num w:numId="27">
    <w:abstractNumId w:val="42"/>
  </w:num>
  <w:num w:numId="28">
    <w:abstractNumId w:val="21"/>
  </w:num>
  <w:num w:numId="29">
    <w:abstractNumId w:val="16"/>
  </w:num>
  <w:num w:numId="30">
    <w:abstractNumId w:val="27"/>
  </w:num>
  <w:num w:numId="31">
    <w:abstractNumId w:val="26"/>
  </w:num>
  <w:num w:numId="32">
    <w:abstractNumId w:val="20"/>
  </w:num>
  <w:num w:numId="33">
    <w:abstractNumId w:val="43"/>
  </w:num>
  <w:num w:numId="34">
    <w:abstractNumId w:val="3"/>
  </w:num>
  <w:num w:numId="35">
    <w:abstractNumId w:val="9"/>
  </w:num>
  <w:num w:numId="36">
    <w:abstractNumId w:val="40"/>
  </w:num>
  <w:num w:numId="37">
    <w:abstractNumId w:val="7"/>
  </w:num>
  <w:num w:numId="38">
    <w:abstractNumId w:val="44"/>
  </w:num>
  <w:num w:numId="39">
    <w:abstractNumId w:val="24"/>
  </w:num>
  <w:num w:numId="40">
    <w:abstractNumId w:val="17"/>
  </w:num>
  <w:num w:numId="41">
    <w:abstractNumId w:val="35"/>
  </w:num>
  <w:num w:numId="42">
    <w:abstractNumId w:val="5"/>
  </w:num>
  <w:num w:numId="4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40D4"/>
    <w:rsid w:val="0002475A"/>
    <w:rsid w:val="0002542D"/>
    <w:rsid w:val="00043759"/>
    <w:rsid w:val="00045870"/>
    <w:rsid w:val="00065D84"/>
    <w:rsid w:val="000801F0"/>
    <w:rsid w:val="00094A05"/>
    <w:rsid w:val="000A57B9"/>
    <w:rsid w:val="000B19B1"/>
    <w:rsid w:val="000F5749"/>
    <w:rsid w:val="001235CF"/>
    <w:rsid w:val="00146FEC"/>
    <w:rsid w:val="00154AB0"/>
    <w:rsid w:val="00160D85"/>
    <w:rsid w:val="001750D2"/>
    <w:rsid w:val="00185477"/>
    <w:rsid w:val="0018589B"/>
    <w:rsid w:val="00194746"/>
    <w:rsid w:val="001B47C4"/>
    <w:rsid w:val="001C6EF5"/>
    <w:rsid w:val="001D34DF"/>
    <w:rsid w:val="001F26FB"/>
    <w:rsid w:val="002318CB"/>
    <w:rsid w:val="00264084"/>
    <w:rsid w:val="002962FA"/>
    <w:rsid w:val="002E1898"/>
    <w:rsid w:val="00310769"/>
    <w:rsid w:val="00312469"/>
    <w:rsid w:val="0039656B"/>
    <w:rsid w:val="003A3FBF"/>
    <w:rsid w:val="003C12E5"/>
    <w:rsid w:val="003D2C7A"/>
    <w:rsid w:val="003D6582"/>
    <w:rsid w:val="003E524F"/>
    <w:rsid w:val="003E6000"/>
    <w:rsid w:val="003F5F43"/>
    <w:rsid w:val="00404710"/>
    <w:rsid w:val="00405857"/>
    <w:rsid w:val="00443A93"/>
    <w:rsid w:val="0044788F"/>
    <w:rsid w:val="0045156A"/>
    <w:rsid w:val="00466905"/>
    <w:rsid w:val="004733DC"/>
    <w:rsid w:val="004739C4"/>
    <w:rsid w:val="00477F82"/>
    <w:rsid w:val="00491EBC"/>
    <w:rsid w:val="004B67D8"/>
    <w:rsid w:val="004E2AF5"/>
    <w:rsid w:val="004E5576"/>
    <w:rsid w:val="004F1774"/>
    <w:rsid w:val="0050242D"/>
    <w:rsid w:val="00505247"/>
    <w:rsid w:val="00517501"/>
    <w:rsid w:val="00527196"/>
    <w:rsid w:val="005302CE"/>
    <w:rsid w:val="00531215"/>
    <w:rsid w:val="00535430"/>
    <w:rsid w:val="005430C2"/>
    <w:rsid w:val="00552E2D"/>
    <w:rsid w:val="005538BE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7312"/>
    <w:rsid w:val="00607626"/>
    <w:rsid w:val="00657874"/>
    <w:rsid w:val="00660189"/>
    <w:rsid w:val="00662E6E"/>
    <w:rsid w:val="0066554A"/>
    <w:rsid w:val="0066594F"/>
    <w:rsid w:val="00672990"/>
    <w:rsid w:val="00691175"/>
    <w:rsid w:val="00696EF8"/>
    <w:rsid w:val="006B3963"/>
    <w:rsid w:val="006B580D"/>
    <w:rsid w:val="006D20FD"/>
    <w:rsid w:val="006D2702"/>
    <w:rsid w:val="006E3686"/>
    <w:rsid w:val="0071029E"/>
    <w:rsid w:val="00715FA2"/>
    <w:rsid w:val="0074417D"/>
    <w:rsid w:val="00747A2B"/>
    <w:rsid w:val="007553EA"/>
    <w:rsid w:val="0077347A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A136E"/>
    <w:rsid w:val="008A4B7E"/>
    <w:rsid w:val="008C48E8"/>
    <w:rsid w:val="008C6DD0"/>
    <w:rsid w:val="008D54D4"/>
    <w:rsid w:val="00917392"/>
    <w:rsid w:val="00924828"/>
    <w:rsid w:val="00956F95"/>
    <w:rsid w:val="00975998"/>
    <w:rsid w:val="00980C90"/>
    <w:rsid w:val="009958DA"/>
    <w:rsid w:val="009A196F"/>
    <w:rsid w:val="009A1A5B"/>
    <w:rsid w:val="009D1B6E"/>
    <w:rsid w:val="009E0ED4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70E56"/>
    <w:rsid w:val="00A74D27"/>
    <w:rsid w:val="00A7588C"/>
    <w:rsid w:val="00A8357F"/>
    <w:rsid w:val="00A84671"/>
    <w:rsid w:val="00AA73A9"/>
    <w:rsid w:val="00AF7A80"/>
    <w:rsid w:val="00B01F8D"/>
    <w:rsid w:val="00B0315B"/>
    <w:rsid w:val="00B5581C"/>
    <w:rsid w:val="00B56C4B"/>
    <w:rsid w:val="00B5721E"/>
    <w:rsid w:val="00B66D78"/>
    <w:rsid w:val="00B75690"/>
    <w:rsid w:val="00B83755"/>
    <w:rsid w:val="00B852D0"/>
    <w:rsid w:val="00BA0A08"/>
    <w:rsid w:val="00BA21EC"/>
    <w:rsid w:val="00BB313A"/>
    <w:rsid w:val="00BF45D5"/>
    <w:rsid w:val="00C01BE7"/>
    <w:rsid w:val="00C163E3"/>
    <w:rsid w:val="00C173A5"/>
    <w:rsid w:val="00C40BEB"/>
    <w:rsid w:val="00C40F01"/>
    <w:rsid w:val="00C629BC"/>
    <w:rsid w:val="00C7551A"/>
    <w:rsid w:val="00C83CA0"/>
    <w:rsid w:val="00CA2D44"/>
    <w:rsid w:val="00CF3BD3"/>
    <w:rsid w:val="00D05164"/>
    <w:rsid w:val="00D25BAC"/>
    <w:rsid w:val="00D36108"/>
    <w:rsid w:val="00D37368"/>
    <w:rsid w:val="00D47270"/>
    <w:rsid w:val="00D51592"/>
    <w:rsid w:val="00DA5CC4"/>
    <w:rsid w:val="00DB1A9A"/>
    <w:rsid w:val="00DC79BC"/>
    <w:rsid w:val="00DE14B7"/>
    <w:rsid w:val="00DF1259"/>
    <w:rsid w:val="00DF168D"/>
    <w:rsid w:val="00E02C8B"/>
    <w:rsid w:val="00E2256D"/>
    <w:rsid w:val="00E240BC"/>
    <w:rsid w:val="00E40F05"/>
    <w:rsid w:val="00E5787C"/>
    <w:rsid w:val="00E60499"/>
    <w:rsid w:val="00E81BA4"/>
    <w:rsid w:val="00E925BA"/>
    <w:rsid w:val="00E925FD"/>
    <w:rsid w:val="00EA6BE2"/>
    <w:rsid w:val="00EE0286"/>
    <w:rsid w:val="00F006E3"/>
    <w:rsid w:val="00F05837"/>
    <w:rsid w:val="00F07376"/>
    <w:rsid w:val="00F170E7"/>
    <w:rsid w:val="00F276E6"/>
    <w:rsid w:val="00F66BB8"/>
    <w:rsid w:val="00F71416"/>
    <w:rsid w:val="00F82EF4"/>
    <w:rsid w:val="00FB1289"/>
    <w:rsid w:val="00FB6DF7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463E0"/>
  <w15:docId w15:val="{5725C2AA-052E-4A96-B87B-CE91839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uiPriority w:val="99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uiPriority w:val="9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paragraph" w:customStyle="1" w:styleId="Default">
    <w:name w:val="Default"/>
    <w:rsid w:val="00B031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! Обычный 1"/>
    <w:basedOn w:val="a"/>
    <w:rsid w:val="00E40F05"/>
    <w:pPr>
      <w:widowControl w:val="0"/>
      <w:shd w:val="clear" w:color="auto" w:fill="FFFFFF"/>
      <w:spacing w:line="220" w:lineRule="exact"/>
      <w:ind w:firstLine="284"/>
      <w:jc w:val="both"/>
    </w:pPr>
    <w:rPr>
      <w:rFonts w:ascii="Times New Roman" w:hAnsi="Times New Roman" w:cs="Times New Roman"/>
      <w:snapToGrid w:val="0"/>
      <w:color w:val="000000"/>
      <w:spacing w:val="-6"/>
      <w:w w:val="105"/>
      <w:sz w:val="22"/>
      <w:lang w:val="ru-RU" w:eastAsia="ru-RU"/>
    </w:rPr>
  </w:style>
  <w:style w:type="paragraph" w:customStyle="1" w:styleId="2">
    <w:name w:val="! Заголовок 2"/>
    <w:basedOn w:val="13"/>
    <w:rsid w:val="00E40F05"/>
    <w:pPr>
      <w:spacing w:before="120" w:after="120" w:line="240" w:lineRule="auto"/>
      <w:ind w:left="1418" w:firstLine="0"/>
      <w:jc w:val="left"/>
    </w:pPr>
    <w:rPr>
      <w:spacing w:val="0"/>
      <w:sz w:val="28"/>
    </w:rPr>
  </w:style>
  <w:style w:type="paragraph" w:customStyle="1" w:styleId="30">
    <w:name w:val="! Заголовок 3"/>
    <w:basedOn w:val="2"/>
    <w:rsid w:val="00E40F05"/>
    <w:pPr>
      <w:spacing w:before="360" w:after="360"/>
    </w:pPr>
    <w:rPr>
      <w:b/>
      <w:spacing w:val="-1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unb.zp.ua/node/8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ounb.zp.ua/node/4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unb.zp.ua/node/850" TargetMode="External"/><Relationship Id="rId11" Type="http://schemas.openxmlformats.org/officeDocument/2006/relationships/hyperlink" Target="http://zounb.zp.ua/%D0%AF%D0%BA%D0%B8%D0%BC%D1%96%D0%B2%D0%BA%D0%B0" TargetMode="External"/><Relationship Id="rId5" Type="http://schemas.openxmlformats.org/officeDocument/2006/relationships/hyperlink" Target="mailto:krylova_alla@mdpu.org.ua" TargetMode="External"/><Relationship Id="rId10" Type="http://schemas.openxmlformats.org/officeDocument/2006/relationships/hyperlink" Target="http://zounb.zp.ua/resourse/%D0%94%D0%B8%D0%BD%D0%B0%D0%BC%D1%96%D0%BA%D0%B0-%D1%80%D0%BE%D0%B7%D0%B2%D0%B8%D1%82%D0%BA%D1%83/Dynamika_rozvyt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unb.zp.ua/node/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2723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20650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user</cp:lastModifiedBy>
  <cp:revision>10</cp:revision>
  <cp:lastPrinted>2019-09-08T11:00:00Z</cp:lastPrinted>
  <dcterms:created xsi:type="dcterms:W3CDTF">2020-11-09T17:16:00Z</dcterms:created>
  <dcterms:modified xsi:type="dcterms:W3CDTF">2020-11-10T06:13:00Z</dcterms:modified>
</cp:coreProperties>
</file>