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64" w:rsidRPr="003F5F43" w:rsidRDefault="00D05164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Мелітопольський державний педагогічний університет </w:t>
      </w:r>
    </w:p>
    <w:p w:rsidR="00D05164" w:rsidRPr="003F5F43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імені Богдана Хмельницького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</w:p>
    <w:p w:rsidR="00477F82" w:rsidRPr="003F5F43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3F5F43" w:rsidRDefault="00672990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Природничо-географічний </w:t>
      </w:r>
      <w:r w:rsidR="00D05164" w:rsidRPr="003F5F43">
        <w:rPr>
          <w:rFonts w:ascii="Times New Roman" w:hAnsi="Times New Roman" w:cs="Times New Roman"/>
          <w:b/>
          <w:caps/>
          <w:sz w:val="24"/>
          <w:szCs w:val="24"/>
        </w:rPr>
        <w:t>факультет</w:t>
      </w:r>
    </w:p>
    <w:p w:rsidR="00477F82" w:rsidRPr="00A004FE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  <w:highlight w:val="magenta"/>
        </w:rPr>
      </w:pPr>
    </w:p>
    <w:p w:rsidR="00D05164" w:rsidRPr="009A196F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A196F">
        <w:rPr>
          <w:rFonts w:ascii="Times New Roman" w:hAnsi="Times New Roman" w:cs="Times New Roman"/>
          <w:b/>
          <w:caps/>
          <w:sz w:val="24"/>
          <w:szCs w:val="24"/>
        </w:rPr>
        <w:t xml:space="preserve">Кафедра </w:t>
      </w:r>
      <w:r w:rsidR="00672990">
        <w:rPr>
          <w:rFonts w:ascii="Times New Roman" w:hAnsi="Times New Roman" w:cs="Times New Roman"/>
          <w:b/>
          <w:caps/>
          <w:sz w:val="24"/>
          <w:szCs w:val="24"/>
        </w:rPr>
        <w:t>історії та археології</w:t>
      </w:r>
    </w:p>
    <w:p w:rsidR="00D05164" w:rsidRPr="009A196F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11160"/>
      </w:tblGrid>
      <w:tr w:rsidR="00D05164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  <w:p w:rsidR="00405857" w:rsidRPr="003D6582" w:rsidRDefault="00405857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FD">
              <w:rPr>
                <w:i/>
                <w:color w:val="000000"/>
              </w:rPr>
              <w:t>Нормативний/вибірковий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91175" w:rsidRDefault="00691175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Джерелознавство історії України</w:t>
            </w:r>
          </w:p>
          <w:p w:rsidR="00405857" w:rsidRPr="003D6582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нормативний</w:t>
            </w: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Ступінь освіти Бакалавр/магістр/доктор філософії </w:t>
            </w:r>
          </w:p>
          <w:p w:rsidR="00405857" w:rsidRPr="003D6582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Освітня програма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05857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Pr="003D6582" w:rsidRDefault="00672990" w:rsidP="00405857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014.03 Середня освіта. (Історія)</w:t>
            </w: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Default="00405857" w:rsidP="00691175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FD">
              <w:rPr>
                <w:i/>
              </w:rPr>
              <w:t xml:space="preserve">2020-2021/ </w:t>
            </w:r>
            <w:r w:rsidR="00672990">
              <w:rPr>
                <w:i/>
                <w:lang w:val="en-US"/>
              </w:rPr>
              <w:t>III</w:t>
            </w:r>
            <w:r>
              <w:rPr>
                <w:i/>
              </w:rPr>
              <w:t xml:space="preserve"> </w:t>
            </w:r>
            <w:r w:rsidRPr="005E44FD">
              <w:rPr>
                <w:i/>
              </w:rPr>
              <w:t xml:space="preserve">семестр / </w:t>
            </w:r>
            <w:r w:rsidR="00691175">
              <w:rPr>
                <w:i/>
              </w:rPr>
              <w:t>2</w:t>
            </w:r>
            <w:r w:rsidRPr="005E44FD">
              <w:rPr>
                <w:i/>
              </w:rPr>
              <w:t xml:space="preserve"> курс</w:t>
            </w:r>
          </w:p>
        </w:tc>
      </w:tr>
      <w:tr w:rsidR="00D05164" w:rsidRPr="003D6582" w:rsidTr="00A01C4C">
        <w:trPr>
          <w:trHeight w:val="36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Default="00405857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3D6582" w:rsidRDefault="00691175" w:rsidP="003A3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Крилова А.М.</w:t>
            </w:r>
          </w:p>
        </w:tc>
      </w:tr>
      <w:tr w:rsidR="00D05164" w:rsidRPr="003D6582" w:rsidTr="00A01C4C">
        <w:trPr>
          <w:trHeight w:val="6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3D6582" w:rsidRDefault="00691175" w:rsidP="0069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75">
              <w:rPr>
                <w:rFonts w:ascii="Times New Roman" w:hAnsi="Times New Roman" w:cs="Times New Roman"/>
                <w:sz w:val="24"/>
                <w:szCs w:val="24"/>
              </w:rPr>
              <w:t>http://geo.mdpu.org.ua/prirodnicho-geografichnij-fakultet/kafedra-istoriyi/sklad-kafedri-istoriyi/krilova-alla-mikolayivna/</w:t>
            </w:r>
          </w:p>
        </w:tc>
      </w:tr>
      <w:tr w:rsidR="00D05164" w:rsidRPr="003D6582" w:rsidTr="00A01C4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Контактний </w:t>
            </w: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3D6582" w:rsidRDefault="00691175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0987905595</w:t>
            </w:r>
          </w:p>
        </w:tc>
      </w:tr>
      <w:tr w:rsidR="00D05164" w:rsidRPr="003D6582" w:rsidTr="00A01C4C">
        <w:trPr>
          <w:trHeight w:val="25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91175" w:rsidRPr="00B0315B" w:rsidRDefault="00B5721E" w:rsidP="0069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91175" w:rsidRPr="00B53E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krylova</w:t>
              </w:r>
              <w:r w:rsidR="00691175" w:rsidRPr="00B031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91175" w:rsidRPr="00B53E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691175" w:rsidRPr="00B031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91175" w:rsidRPr="00B53E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mdpu</w:t>
              </w:r>
              <w:r w:rsidR="00691175" w:rsidRPr="00B031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1175" w:rsidRPr="00B53E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691175" w:rsidRPr="00B031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1175" w:rsidRPr="00B53E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D05164" w:rsidRPr="003D6582" w:rsidTr="00A01C4C">
        <w:trPr>
          <w:trHeight w:val="1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="00531215"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ЦОДТ МДПУ ім. </w:t>
            </w:r>
            <w:proofErr w:type="spellStart"/>
            <w:r w:rsidR="00531215"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Б.Хмельницького</w:t>
            </w:r>
            <w:proofErr w:type="spellEnd"/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3D6582" w:rsidRDefault="00691175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http://www.dfn.mdpu.org.ua/course/view.php?id=1471</w:t>
            </w:r>
          </w:p>
        </w:tc>
      </w:tr>
      <w:tr w:rsidR="00D05164" w:rsidRPr="003D6582" w:rsidTr="00A01C4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531215" w:rsidRPr="003D6582" w:rsidRDefault="0053121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65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Очні консультації: </w:t>
            </w:r>
          </w:p>
          <w:p w:rsidR="00531215" w:rsidRPr="00405857" w:rsidRDefault="00A01C4C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531215" w:rsidRPr="0040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9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четверга</w:t>
            </w:r>
            <w:r w:rsidRPr="0040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згідно графіку роботи кафедри </w:t>
            </w:r>
            <w:r w:rsidR="00E9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 та археології</w:t>
            </w:r>
            <w:r w:rsidR="00531215" w:rsidRPr="0040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94A05" w:rsidRPr="003D6582" w:rsidRDefault="00094A0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65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D05164" w:rsidRPr="003D6582" w:rsidRDefault="00094A05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</w:t>
            </w:r>
            <w:r w:rsidRPr="003D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ЦОДТ МДПУ ім. </w:t>
            </w:r>
            <w:proofErr w:type="spellStart"/>
            <w:r w:rsidRPr="003D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Б.Хмельницького</w:t>
            </w:r>
            <w:proofErr w:type="spellEnd"/>
            <w:r w:rsidRPr="003D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77F82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05857" w:rsidRDefault="00405857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1. </w:t>
      </w:r>
      <w:r w:rsidR="001750D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Анотація</w:t>
      </w:r>
    </w:p>
    <w:p w:rsidR="00477F82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691175" w:rsidRDefault="005A0115" w:rsidP="00CF3B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D0">
        <w:rPr>
          <w:rFonts w:ascii="Times New Roman" w:hAnsi="Times New Roman" w:cs="Times New Roman"/>
          <w:sz w:val="24"/>
          <w:szCs w:val="24"/>
        </w:rPr>
        <w:t>Навчальний курс</w:t>
      </w:r>
      <w:r w:rsidR="00CF3BD3" w:rsidRPr="00B852D0">
        <w:rPr>
          <w:rFonts w:ascii="Times New Roman" w:hAnsi="Times New Roman" w:cs="Times New Roman"/>
          <w:sz w:val="24"/>
          <w:szCs w:val="24"/>
        </w:rPr>
        <w:t xml:space="preserve"> </w:t>
      </w:r>
      <w:r w:rsidR="00B66D78" w:rsidRPr="00B852D0">
        <w:rPr>
          <w:rFonts w:ascii="Times New Roman" w:hAnsi="Times New Roman" w:cs="Times New Roman"/>
          <w:sz w:val="24"/>
          <w:szCs w:val="24"/>
        </w:rPr>
        <w:t>«</w:t>
      </w:r>
      <w:r w:rsidR="00691175">
        <w:rPr>
          <w:rFonts w:ascii="Times New Roman" w:hAnsi="Times New Roman" w:cs="Times New Roman"/>
          <w:sz w:val="24"/>
          <w:szCs w:val="24"/>
        </w:rPr>
        <w:t>Джерелознавство історії Украї</w:t>
      </w:r>
      <w:r w:rsidR="00691175" w:rsidRPr="00691175">
        <w:rPr>
          <w:rFonts w:ascii="Times New Roman" w:hAnsi="Times New Roman" w:cs="Times New Roman"/>
          <w:sz w:val="24"/>
          <w:szCs w:val="24"/>
        </w:rPr>
        <w:t>ни</w:t>
      </w:r>
      <w:r w:rsidR="00B66D78" w:rsidRPr="00B852D0">
        <w:rPr>
          <w:rFonts w:ascii="Times New Roman" w:hAnsi="Times New Roman" w:cs="Times New Roman"/>
          <w:sz w:val="24"/>
          <w:szCs w:val="24"/>
        </w:rPr>
        <w:t>»</w:t>
      </w:r>
      <w:r w:rsidR="008A136E" w:rsidRPr="00B852D0">
        <w:rPr>
          <w:rFonts w:ascii="Times New Roman" w:hAnsi="Times New Roman" w:cs="Times New Roman"/>
          <w:sz w:val="24"/>
          <w:szCs w:val="24"/>
        </w:rPr>
        <w:t xml:space="preserve"> є невід’ємним складником</w:t>
      </w:r>
      <w:r w:rsidR="003A3FBF" w:rsidRPr="00B852D0">
        <w:rPr>
          <w:rFonts w:ascii="Times New Roman" w:hAnsi="Times New Roman" w:cs="Times New Roman"/>
          <w:sz w:val="24"/>
          <w:szCs w:val="24"/>
        </w:rPr>
        <w:t xml:space="preserve"> системи підготовки викладачів </w:t>
      </w:r>
      <w:r w:rsidR="00E925BA">
        <w:rPr>
          <w:rFonts w:ascii="Times New Roman" w:hAnsi="Times New Roman" w:cs="Times New Roman"/>
          <w:sz w:val="24"/>
          <w:szCs w:val="24"/>
        </w:rPr>
        <w:t>історії</w:t>
      </w:r>
      <w:r w:rsidR="008A136E" w:rsidRPr="00B852D0">
        <w:rPr>
          <w:rFonts w:ascii="Times New Roman" w:hAnsi="Times New Roman" w:cs="Times New Roman"/>
          <w:sz w:val="24"/>
          <w:szCs w:val="24"/>
        </w:rPr>
        <w:t xml:space="preserve"> за освітньо-кваліфікаційним рівнем “бакалавр”</w:t>
      </w:r>
      <w:r w:rsidR="00B852D0" w:rsidRPr="00B852D0">
        <w:rPr>
          <w:rFonts w:ascii="Times New Roman" w:hAnsi="Times New Roman" w:cs="Times New Roman"/>
          <w:sz w:val="24"/>
          <w:szCs w:val="24"/>
        </w:rPr>
        <w:t xml:space="preserve"> і є необхідною складовою вивчення таких </w:t>
      </w:r>
      <w:r w:rsidR="00E925BA">
        <w:rPr>
          <w:rFonts w:ascii="Times New Roman" w:hAnsi="Times New Roman" w:cs="Times New Roman"/>
          <w:sz w:val="24"/>
          <w:szCs w:val="24"/>
        </w:rPr>
        <w:t xml:space="preserve">нормативних </w:t>
      </w:r>
      <w:r w:rsidR="00B852D0" w:rsidRPr="00B852D0">
        <w:rPr>
          <w:rFonts w:ascii="Times New Roman" w:hAnsi="Times New Roman" w:cs="Times New Roman"/>
          <w:sz w:val="24"/>
          <w:szCs w:val="24"/>
        </w:rPr>
        <w:t xml:space="preserve">дисциплін, </w:t>
      </w:r>
      <w:r w:rsidR="00E925BA">
        <w:rPr>
          <w:rFonts w:ascii="Times New Roman" w:hAnsi="Times New Roman" w:cs="Times New Roman"/>
          <w:sz w:val="24"/>
          <w:szCs w:val="24"/>
        </w:rPr>
        <w:t>«</w:t>
      </w:r>
      <w:r w:rsidR="00E925BA" w:rsidRPr="00E925BA">
        <w:rPr>
          <w:rFonts w:ascii="Times New Roman" w:hAnsi="Times New Roman" w:cs="Times New Roman"/>
          <w:sz w:val="24"/>
          <w:szCs w:val="24"/>
        </w:rPr>
        <w:t>Новою</w:t>
      </w:r>
      <w:r w:rsidR="00E925BA">
        <w:rPr>
          <w:rFonts w:ascii="Times New Roman" w:hAnsi="Times New Roman" w:cs="Times New Roman"/>
          <w:sz w:val="24"/>
          <w:szCs w:val="24"/>
        </w:rPr>
        <w:t xml:space="preserve"> </w:t>
      </w:r>
      <w:r w:rsidR="00E925BA" w:rsidRPr="00E925BA">
        <w:rPr>
          <w:rFonts w:ascii="Times New Roman" w:hAnsi="Times New Roman" w:cs="Times New Roman"/>
          <w:sz w:val="24"/>
          <w:szCs w:val="24"/>
        </w:rPr>
        <w:t>історі</w:t>
      </w:r>
      <w:r w:rsidR="00E925BA">
        <w:rPr>
          <w:rFonts w:ascii="Times New Roman" w:hAnsi="Times New Roman" w:cs="Times New Roman"/>
          <w:sz w:val="24"/>
          <w:szCs w:val="24"/>
        </w:rPr>
        <w:t>я</w:t>
      </w:r>
      <w:r w:rsidR="00E925BA" w:rsidRPr="00E925BA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E925BA">
        <w:rPr>
          <w:rFonts w:ascii="Times New Roman" w:hAnsi="Times New Roman" w:cs="Times New Roman"/>
          <w:sz w:val="24"/>
          <w:szCs w:val="24"/>
        </w:rPr>
        <w:t>»</w:t>
      </w:r>
      <w:r w:rsidR="00E925BA" w:rsidRPr="00E925BA">
        <w:rPr>
          <w:rFonts w:ascii="Times New Roman" w:hAnsi="Times New Roman" w:cs="Times New Roman"/>
          <w:sz w:val="24"/>
          <w:szCs w:val="24"/>
        </w:rPr>
        <w:t xml:space="preserve">, </w:t>
      </w:r>
      <w:r w:rsidR="00E925BA">
        <w:rPr>
          <w:rFonts w:ascii="Times New Roman" w:hAnsi="Times New Roman" w:cs="Times New Roman"/>
          <w:sz w:val="24"/>
          <w:szCs w:val="24"/>
        </w:rPr>
        <w:t>«Новітня історія України», «</w:t>
      </w:r>
      <w:r w:rsidR="00E925BA" w:rsidRPr="00E925BA">
        <w:rPr>
          <w:rFonts w:ascii="Times New Roman" w:hAnsi="Times New Roman" w:cs="Times New Roman"/>
          <w:sz w:val="24"/>
          <w:szCs w:val="24"/>
        </w:rPr>
        <w:t>Нова історія Західної Європи та</w:t>
      </w:r>
      <w:r w:rsidR="00E925BA">
        <w:rPr>
          <w:rFonts w:ascii="Times New Roman" w:hAnsi="Times New Roman" w:cs="Times New Roman"/>
          <w:sz w:val="24"/>
          <w:szCs w:val="24"/>
        </w:rPr>
        <w:t xml:space="preserve"> </w:t>
      </w:r>
      <w:r w:rsidR="00E925BA" w:rsidRPr="00E925BA">
        <w:rPr>
          <w:rFonts w:ascii="Times New Roman" w:hAnsi="Times New Roman" w:cs="Times New Roman"/>
          <w:sz w:val="24"/>
          <w:szCs w:val="24"/>
        </w:rPr>
        <w:t>Америки</w:t>
      </w:r>
      <w:r w:rsidR="00E925BA">
        <w:rPr>
          <w:rFonts w:ascii="Times New Roman" w:hAnsi="Times New Roman" w:cs="Times New Roman"/>
          <w:sz w:val="24"/>
          <w:szCs w:val="24"/>
        </w:rPr>
        <w:t>», «</w:t>
      </w:r>
      <w:r w:rsidR="00E925BA" w:rsidRPr="00E925BA">
        <w:rPr>
          <w:rFonts w:ascii="Times New Roman" w:hAnsi="Times New Roman" w:cs="Times New Roman"/>
          <w:sz w:val="24"/>
          <w:szCs w:val="24"/>
        </w:rPr>
        <w:t>Новітня історія Західної Європи та Америки</w:t>
      </w:r>
      <w:r w:rsidR="00E925BA">
        <w:rPr>
          <w:rFonts w:ascii="Times New Roman" w:hAnsi="Times New Roman" w:cs="Times New Roman"/>
          <w:sz w:val="24"/>
          <w:szCs w:val="24"/>
        </w:rPr>
        <w:t>», «</w:t>
      </w:r>
      <w:r w:rsidR="00E925BA" w:rsidRPr="00E925BA">
        <w:rPr>
          <w:rFonts w:ascii="Times New Roman" w:hAnsi="Times New Roman" w:cs="Times New Roman"/>
          <w:sz w:val="24"/>
          <w:szCs w:val="24"/>
        </w:rPr>
        <w:t>Історія слов’янських народів</w:t>
      </w:r>
      <w:r w:rsidR="00E925BA">
        <w:rPr>
          <w:rFonts w:ascii="Times New Roman" w:hAnsi="Times New Roman" w:cs="Times New Roman"/>
          <w:sz w:val="24"/>
          <w:szCs w:val="24"/>
        </w:rPr>
        <w:t xml:space="preserve">». </w:t>
      </w:r>
      <w:r w:rsidR="008A136E" w:rsidRPr="00B852D0">
        <w:rPr>
          <w:rFonts w:ascii="Times New Roman" w:hAnsi="Times New Roman" w:cs="Times New Roman"/>
          <w:sz w:val="24"/>
          <w:szCs w:val="24"/>
        </w:rPr>
        <w:t xml:space="preserve"> Навчальна програма дисципліни передбачає </w:t>
      </w:r>
      <w:r w:rsidR="00691175">
        <w:rPr>
          <w:rFonts w:ascii="Times New Roman" w:hAnsi="Times New Roman" w:cs="Times New Roman"/>
          <w:sz w:val="24"/>
          <w:szCs w:val="24"/>
        </w:rPr>
        <w:t xml:space="preserve">вивчення </w:t>
      </w:r>
      <w:r w:rsidR="00691175">
        <w:rPr>
          <w:rFonts w:ascii="Times New Roman" w:hAnsi="Times New Roman"/>
          <w:sz w:val="24"/>
          <w:szCs w:val="24"/>
        </w:rPr>
        <w:t>етапів</w:t>
      </w:r>
      <w:r w:rsidR="00691175" w:rsidRPr="00930136">
        <w:rPr>
          <w:rFonts w:ascii="Times New Roman" w:hAnsi="Times New Roman"/>
          <w:sz w:val="24"/>
          <w:szCs w:val="24"/>
        </w:rPr>
        <w:t xml:space="preserve"> та провідн</w:t>
      </w:r>
      <w:r w:rsidR="00691175">
        <w:rPr>
          <w:rFonts w:ascii="Times New Roman" w:hAnsi="Times New Roman"/>
          <w:sz w:val="24"/>
          <w:szCs w:val="24"/>
        </w:rPr>
        <w:t>их тенденцій</w:t>
      </w:r>
      <w:r w:rsidR="00691175" w:rsidRPr="00930136">
        <w:rPr>
          <w:rFonts w:ascii="Times New Roman" w:hAnsi="Times New Roman"/>
          <w:sz w:val="24"/>
          <w:szCs w:val="24"/>
        </w:rPr>
        <w:t xml:space="preserve"> розвитку корпусу писемних джерел з історії України; - характерн</w:t>
      </w:r>
      <w:r w:rsidR="00691175">
        <w:rPr>
          <w:rFonts w:ascii="Times New Roman" w:hAnsi="Times New Roman"/>
          <w:sz w:val="24"/>
          <w:szCs w:val="24"/>
        </w:rPr>
        <w:t>их</w:t>
      </w:r>
      <w:r w:rsidR="00691175" w:rsidRPr="00930136">
        <w:rPr>
          <w:rFonts w:ascii="Times New Roman" w:hAnsi="Times New Roman"/>
          <w:sz w:val="24"/>
          <w:szCs w:val="24"/>
        </w:rPr>
        <w:t xml:space="preserve"> рис кожного з основних видів історичних джерел конкретної історичної доби розвитку українського суспільства</w:t>
      </w:r>
      <w:r w:rsidR="00691175">
        <w:rPr>
          <w:rFonts w:ascii="Times New Roman" w:hAnsi="Times New Roman"/>
          <w:sz w:val="24"/>
          <w:szCs w:val="24"/>
        </w:rPr>
        <w:t>.</w:t>
      </w:r>
    </w:p>
    <w:p w:rsidR="00691175" w:rsidRDefault="00691175" w:rsidP="00CF3B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92" w:rsidRDefault="00691175" w:rsidP="00CF3B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підготовку</w:t>
      </w:r>
      <w:r w:rsidRPr="006F3CFD">
        <w:rPr>
          <w:sz w:val="28"/>
          <w:szCs w:val="28"/>
        </w:rPr>
        <w:t xml:space="preserve"> історика-професіонала, що володіє сучасними методами д</w:t>
      </w:r>
      <w:r>
        <w:rPr>
          <w:sz w:val="28"/>
          <w:szCs w:val="28"/>
        </w:rPr>
        <w:t>жерелознавства, особливо аналізом</w:t>
      </w:r>
      <w:r w:rsidRPr="006F3CFD">
        <w:rPr>
          <w:sz w:val="28"/>
          <w:szCs w:val="28"/>
        </w:rPr>
        <w:t xml:space="preserve"> і синтез</w:t>
      </w:r>
      <w:r>
        <w:rPr>
          <w:sz w:val="28"/>
          <w:szCs w:val="28"/>
        </w:rPr>
        <w:t>ом</w:t>
      </w:r>
      <w:r w:rsidRPr="006F3CFD">
        <w:rPr>
          <w:sz w:val="28"/>
          <w:szCs w:val="28"/>
        </w:rPr>
        <w:t xml:space="preserve">. </w:t>
      </w:r>
    </w:p>
    <w:p w:rsidR="00691175" w:rsidRPr="003F5F43" w:rsidRDefault="00691175" w:rsidP="00CF3B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164" w:rsidRPr="003F5F43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Мета та </w:t>
      </w:r>
      <w:r w:rsidR="0040585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ЗАВДАННЯ</w:t>
      </w:r>
      <w:r w:rsidR="001750D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ОСВІТНЬОГО КОМПОНЕНТА</w:t>
      </w:r>
    </w:p>
    <w:p w:rsidR="00477F82" w:rsidRPr="003F5F43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691175" w:rsidRPr="00691175" w:rsidRDefault="00B852D0" w:rsidP="00B852D0">
      <w:pPr>
        <w:pStyle w:val="ab"/>
        <w:spacing w:after="0"/>
        <w:ind w:left="0" w:firstLine="540"/>
        <w:jc w:val="both"/>
        <w:rPr>
          <w:sz w:val="24"/>
          <w:lang w:val="uk-UA"/>
        </w:rPr>
      </w:pPr>
      <w:r w:rsidRPr="00B852D0">
        <w:rPr>
          <w:sz w:val="24"/>
          <w:lang w:val="uk-UA"/>
        </w:rPr>
        <w:t>Метою ви</w:t>
      </w:r>
      <w:r w:rsidR="00E925FD">
        <w:rPr>
          <w:sz w:val="24"/>
          <w:lang w:val="uk-UA"/>
        </w:rPr>
        <w:t>кладання навчальної дисципліни «</w:t>
      </w:r>
      <w:r w:rsidR="00691175" w:rsidRPr="00691175">
        <w:rPr>
          <w:sz w:val="24"/>
          <w:lang w:val="uk-UA"/>
        </w:rPr>
        <w:t>Джерелознавство історії України</w:t>
      </w:r>
      <w:r w:rsidR="00E925FD">
        <w:rPr>
          <w:sz w:val="24"/>
          <w:lang w:val="uk-UA"/>
        </w:rPr>
        <w:t>»</w:t>
      </w:r>
      <w:r w:rsidRPr="00B852D0">
        <w:rPr>
          <w:sz w:val="24"/>
          <w:lang w:val="uk-UA"/>
        </w:rPr>
        <w:t xml:space="preserve"> є </w:t>
      </w:r>
      <w:r w:rsidR="00691175" w:rsidRPr="00691175">
        <w:rPr>
          <w:szCs w:val="28"/>
          <w:lang w:val="uk-UA"/>
        </w:rPr>
        <w:t>підготовк</w:t>
      </w:r>
      <w:r w:rsidR="00691175">
        <w:rPr>
          <w:szCs w:val="28"/>
          <w:lang w:val="uk-UA"/>
        </w:rPr>
        <w:t>а</w:t>
      </w:r>
      <w:r w:rsidR="00691175" w:rsidRPr="006F3CFD">
        <w:rPr>
          <w:szCs w:val="28"/>
          <w:lang w:val="uk-UA"/>
        </w:rPr>
        <w:t xml:space="preserve"> історика-професіонала, що володіє сучасними методами д</w:t>
      </w:r>
      <w:r w:rsidR="00691175" w:rsidRPr="00691175">
        <w:rPr>
          <w:szCs w:val="28"/>
          <w:lang w:val="uk-UA"/>
        </w:rPr>
        <w:t>жерелознавства,</w:t>
      </w:r>
      <w:r w:rsidR="00691175">
        <w:rPr>
          <w:szCs w:val="28"/>
          <w:lang w:val="uk-UA"/>
        </w:rPr>
        <w:t xml:space="preserve"> а також </w:t>
      </w:r>
      <w:r w:rsidR="00691175" w:rsidRPr="00691175">
        <w:rPr>
          <w:sz w:val="24"/>
          <w:lang w:val="uk-UA"/>
        </w:rPr>
        <w:t>вивчення етапів</w:t>
      </w:r>
      <w:r w:rsidR="00691175" w:rsidRPr="00930136">
        <w:rPr>
          <w:sz w:val="24"/>
          <w:lang w:val="uk-UA"/>
        </w:rPr>
        <w:t xml:space="preserve"> та провідн</w:t>
      </w:r>
      <w:r w:rsidR="00691175" w:rsidRPr="00691175">
        <w:rPr>
          <w:sz w:val="24"/>
          <w:lang w:val="uk-UA"/>
        </w:rPr>
        <w:t>их тенденцій</w:t>
      </w:r>
      <w:r w:rsidR="00691175" w:rsidRPr="00930136">
        <w:rPr>
          <w:sz w:val="24"/>
          <w:lang w:val="uk-UA"/>
        </w:rPr>
        <w:t xml:space="preserve"> розвитку корпусу писемних джерел з історії України; - характерн</w:t>
      </w:r>
      <w:r w:rsidR="00691175" w:rsidRPr="00691175">
        <w:rPr>
          <w:sz w:val="24"/>
          <w:lang w:val="uk-UA"/>
        </w:rPr>
        <w:t>их</w:t>
      </w:r>
      <w:r w:rsidR="00691175" w:rsidRPr="00930136">
        <w:rPr>
          <w:sz w:val="24"/>
          <w:lang w:val="uk-UA"/>
        </w:rPr>
        <w:t xml:space="preserve"> рис кожного з основних видів історичних джерел конкретної історичної доби розвитку українського суспільства</w:t>
      </w:r>
    </w:p>
    <w:p w:rsidR="00B852D0" w:rsidRPr="00660189" w:rsidRDefault="00B852D0" w:rsidP="00E925FD">
      <w:pPr>
        <w:pStyle w:val="ab"/>
        <w:spacing w:after="0"/>
        <w:ind w:left="0" w:firstLine="540"/>
        <w:jc w:val="both"/>
        <w:rPr>
          <w:sz w:val="24"/>
          <w:lang w:val="uk-UA"/>
        </w:rPr>
      </w:pPr>
      <w:r w:rsidRPr="00660189">
        <w:rPr>
          <w:sz w:val="24"/>
          <w:lang w:val="uk-UA"/>
        </w:rPr>
        <w:t xml:space="preserve">Завданнями курсу є </w:t>
      </w:r>
      <w:r w:rsidR="00E925FD" w:rsidRPr="00660189">
        <w:rPr>
          <w:sz w:val="24"/>
          <w:lang w:val="uk-UA"/>
        </w:rPr>
        <w:t xml:space="preserve">засвоєння необхідних для майбутнього спеціаліста обсягу й рівня знань, щодо основних проблем </w:t>
      </w:r>
      <w:r w:rsidR="00517501">
        <w:rPr>
          <w:sz w:val="24"/>
          <w:lang w:val="uk-UA"/>
        </w:rPr>
        <w:t xml:space="preserve"> джерелознавства історії України.</w:t>
      </w:r>
    </w:p>
    <w:p w:rsidR="00824DF7" w:rsidRPr="003F5F43" w:rsidRDefault="00824DF7" w:rsidP="00824DF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538BE" w:rsidRPr="003F5F43" w:rsidRDefault="005538BE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7F82" w:rsidRPr="003F5F43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5538BE"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405857">
        <w:rPr>
          <w:rFonts w:ascii="Times New Roman" w:hAnsi="Times New Roman" w:cs="Times New Roman"/>
          <w:b/>
          <w:caps/>
          <w:sz w:val="24"/>
          <w:szCs w:val="24"/>
        </w:rPr>
        <w:t>ПЕРЕЛІК КОМПЕТЕНТНОСТЕЙ, ЯКІ НАБУВАЮТЬСЯ ПІД ЧАС ОПАНУВАННЯ ОСВІТНІМ КОМПОНЕНТОМ</w:t>
      </w:r>
    </w:p>
    <w:p w:rsidR="004B67D8" w:rsidRPr="004B67D8" w:rsidRDefault="004B67D8" w:rsidP="00D4727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67D8">
        <w:rPr>
          <w:rFonts w:ascii="Times New Roman" w:hAnsi="Times New Roman" w:cs="Times New Roman"/>
          <w:sz w:val="24"/>
          <w:szCs w:val="24"/>
        </w:rPr>
        <w:t>Інтегральна компетентність:</w:t>
      </w:r>
    </w:p>
    <w:p w:rsidR="004B67D8" w:rsidRPr="00660189" w:rsidRDefault="00E925FD" w:rsidP="00E925FD">
      <w:pPr>
        <w:pStyle w:val="ab"/>
        <w:spacing w:after="0"/>
        <w:ind w:left="0" w:firstLine="540"/>
        <w:jc w:val="both"/>
        <w:rPr>
          <w:sz w:val="24"/>
          <w:lang w:val="uk-UA" w:eastAsia="ru-RU"/>
        </w:rPr>
      </w:pPr>
      <w:r w:rsidRPr="00660189">
        <w:rPr>
          <w:sz w:val="24"/>
          <w:lang w:val="uk-UA" w:eastAsia="ru-RU"/>
        </w:rPr>
        <w:t xml:space="preserve">Здатність </w:t>
      </w:r>
      <w:r w:rsidRPr="00660189">
        <w:rPr>
          <w:sz w:val="24"/>
          <w:lang w:val="uk-UA"/>
        </w:rPr>
        <w:t>розв’язувати</w:t>
      </w:r>
      <w:r w:rsidRPr="00660189">
        <w:rPr>
          <w:sz w:val="24"/>
          <w:lang w:val="uk-UA" w:eastAsia="ru-RU"/>
        </w:rPr>
        <w:t xml:space="preserve"> складні спеціалізовані задачі та практичні проблеми у галузі гуманітарних наук під час професійної діяльності або у процесі навчання, що передбачає застосування певних теорій та методів історичної науки і характеризується комплексністю та невизначеністю умов.</w:t>
      </w:r>
    </w:p>
    <w:p w:rsidR="004B67D8" w:rsidRPr="004B67D8" w:rsidRDefault="004B67D8" w:rsidP="00D472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D8">
        <w:rPr>
          <w:rFonts w:ascii="Times New Roman" w:hAnsi="Times New Roman" w:cs="Times New Roman"/>
          <w:sz w:val="24"/>
          <w:szCs w:val="24"/>
          <w:lang w:eastAsia="ru-RU"/>
        </w:rPr>
        <w:t>Загальні компетентності:</w:t>
      </w:r>
    </w:p>
    <w:p w:rsidR="00E925FD" w:rsidRPr="00E925FD" w:rsidRDefault="00E925FD" w:rsidP="00D472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5FD">
        <w:rPr>
          <w:rFonts w:ascii="Times New Roman" w:hAnsi="Times New Roman" w:cs="Times New Roman"/>
          <w:sz w:val="24"/>
          <w:szCs w:val="24"/>
          <w:lang w:eastAsia="ru-RU"/>
        </w:rPr>
        <w:t>Здатність до абстрактного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25FD">
        <w:rPr>
          <w:rFonts w:ascii="Times New Roman" w:hAnsi="Times New Roman" w:cs="Times New Roman"/>
          <w:sz w:val="24"/>
          <w:szCs w:val="24"/>
          <w:lang w:eastAsia="ru-RU"/>
        </w:rPr>
        <w:t>мислення, аналізу та синтезу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925FD" w:rsidRDefault="00E925FD" w:rsidP="00D472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5FD">
        <w:rPr>
          <w:rFonts w:ascii="Times New Roman" w:hAnsi="Times New Roman" w:cs="Times New Roman"/>
          <w:sz w:val="24"/>
          <w:szCs w:val="24"/>
          <w:lang w:eastAsia="ru-RU"/>
        </w:rPr>
        <w:t>Здатність застосовувати знання в практичних ситуаціях;</w:t>
      </w:r>
    </w:p>
    <w:p w:rsidR="004B67D8" w:rsidRDefault="00E925FD" w:rsidP="00D472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5FD">
        <w:rPr>
          <w:rFonts w:ascii="Times New Roman" w:hAnsi="Times New Roman" w:cs="Times New Roman"/>
          <w:sz w:val="24"/>
          <w:szCs w:val="24"/>
          <w:lang w:eastAsia="ru-RU"/>
        </w:rPr>
        <w:t>Навички використання інформаційних і комунікаційних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технологій;</w:t>
      </w:r>
    </w:p>
    <w:p w:rsidR="00E925FD" w:rsidRDefault="00E925FD" w:rsidP="00D472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5FD">
        <w:rPr>
          <w:rFonts w:ascii="Times New Roman" w:hAnsi="Times New Roman" w:cs="Times New Roman"/>
          <w:sz w:val="24"/>
          <w:szCs w:val="24"/>
          <w:lang w:eastAsia="ru-RU"/>
        </w:rPr>
        <w:t>Цінування та повага різноманітності 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25FD">
        <w:rPr>
          <w:rFonts w:ascii="Times New Roman" w:hAnsi="Times New Roman" w:cs="Times New Roman"/>
          <w:sz w:val="24"/>
          <w:szCs w:val="24"/>
          <w:lang w:eastAsia="ru-RU"/>
        </w:rPr>
        <w:t>мультикультурності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925FD" w:rsidRPr="00E925FD" w:rsidRDefault="00E925FD" w:rsidP="00D472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5FD">
        <w:rPr>
          <w:rFonts w:ascii="Times New Roman" w:hAnsi="Times New Roman" w:cs="Times New Roman"/>
          <w:sz w:val="24"/>
          <w:szCs w:val="24"/>
          <w:lang w:eastAsia="ru-RU"/>
        </w:rPr>
        <w:t>Здатність діяти соціально відповідально та громадянські свідомо.</w:t>
      </w:r>
    </w:p>
    <w:p w:rsidR="004B67D8" w:rsidRPr="004B67D8" w:rsidRDefault="004B67D8" w:rsidP="00D472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D8">
        <w:rPr>
          <w:rFonts w:ascii="Times New Roman" w:hAnsi="Times New Roman" w:cs="Times New Roman"/>
          <w:sz w:val="24"/>
          <w:szCs w:val="24"/>
          <w:lang w:eastAsia="ru-RU"/>
        </w:rPr>
        <w:t>Фахові компетентності:</w:t>
      </w:r>
    </w:p>
    <w:p w:rsidR="00E925FD" w:rsidRDefault="00E925FD" w:rsidP="00D472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25FD">
        <w:rPr>
          <w:rFonts w:ascii="Times New Roman" w:hAnsi="Times New Roman" w:cs="Times New Roman"/>
          <w:sz w:val="24"/>
          <w:szCs w:val="24"/>
        </w:rPr>
        <w:t xml:space="preserve">Знання загальної діахронічної </w:t>
      </w:r>
      <w:r>
        <w:rPr>
          <w:rFonts w:ascii="Times New Roman" w:hAnsi="Times New Roman" w:cs="Times New Roman"/>
          <w:sz w:val="24"/>
          <w:szCs w:val="24"/>
        </w:rPr>
        <w:t>структури минулого;</w:t>
      </w:r>
    </w:p>
    <w:p w:rsidR="00A55D6A" w:rsidRPr="00E925FD" w:rsidRDefault="00E925FD" w:rsidP="00D472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25FD">
        <w:rPr>
          <w:rFonts w:ascii="Times New Roman" w:hAnsi="Times New Roman" w:cs="Times New Roman"/>
          <w:sz w:val="24"/>
          <w:szCs w:val="24"/>
        </w:rPr>
        <w:t>Критичне</w:t>
      </w:r>
      <w:r w:rsidRPr="00E925FD">
        <w:rPr>
          <w:rFonts w:ascii="Times New Roman" w:hAnsi="Times New Roman" w:cs="Times New Roman"/>
          <w:sz w:val="24"/>
          <w:szCs w:val="24"/>
          <w:lang w:eastAsia="ru-RU"/>
        </w:rPr>
        <w:t xml:space="preserve"> розуміння зв’язку між поточними подіями і процесами в минулому;</w:t>
      </w:r>
    </w:p>
    <w:p w:rsidR="00E925FD" w:rsidRDefault="00E925FD" w:rsidP="00D472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25FD">
        <w:rPr>
          <w:rFonts w:ascii="Times New Roman" w:hAnsi="Times New Roman" w:cs="Times New Roman"/>
          <w:sz w:val="24"/>
          <w:szCs w:val="24"/>
        </w:rPr>
        <w:t xml:space="preserve">Знання і </w:t>
      </w:r>
      <w:r w:rsidRPr="00E925FD">
        <w:rPr>
          <w:rFonts w:ascii="Times New Roman" w:hAnsi="Times New Roman" w:cs="Times New Roman"/>
          <w:sz w:val="24"/>
          <w:szCs w:val="24"/>
          <w:lang w:eastAsia="ru-RU"/>
        </w:rPr>
        <w:t>повага</w:t>
      </w:r>
      <w:r w:rsidRPr="00E925FD">
        <w:rPr>
          <w:rFonts w:ascii="Times New Roman" w:hAnsi="Times New Roman" w:cs="Times New Roman"/>
          <w:sz w:val="24"/>
          <w:szCs w:val="24"/>
        </w:rPr>
        <w:t xml:space="preserve"> до поглядів, обумовленим іншими національними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5FD">
        <w:rPr>
          <w:rFonts w:ascii="Times New Roman" w:hAnsi="Times New Roman" w:cs="Times New Roman"/>
          <w:sz w:val="24"/>
          <w:szCs w:val="24"/>
        </w:rPr>
        <w:t>або культурними особливостями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25FD" w:rsidRPr="00E925FD" w:rsidRDefault="00E925FD" w:rsidP="00D472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25FD">
        <w:rPr>
          <w:rFonts w:ascii="Times New Roman" w:hAnsi="Times New Roman" w:cs="Times New Roman"/>
          <w:sz w:val="24"/>
          <w:szCs w:val="24"/>
          <w:lang w:eastAsia="ru-RU"/>
        </w:rPr>
        <w:t>Здатність</w:t>
      </w:r>
      <w:r w:rsidRPr="00E925FD">
        <w:rPr>
          <w:rFonts w:ascii="Times New Roman" w:hAnsi="Times New Roman" w:cs="Times New Roman"/>
          <w:sz w:val="24"/>
          <w:szCs w:val="24"/>
        </w:rPr>
        <w:t xml:space="preserve"> представити результати дослідження у формі звіту у відповідності з основними канонами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5FD">
        <w:rPr>
          <w:rFonts w:ascii="Times New Roman" w:hAnsi="Times New Roman" w:cs="Times New Roman"/>
          <w:sz w:val="24"/>
          <w:szCs w:val="24"/>
        </w:rPr>
        <w:t>дисципліни.</w:t>
      </w:r>
    </w:p>
    <w:p w:rsidR="00F66BB8" w:rsidRDefault="00F66BB8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164" w:rsidRPr="003F5F43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4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Результати навчання</w:t>
      </w:r>
    </w:p>
    <w:p w:rsidR="007A3655" w:rsidRPr="003F5F43" w:rsidRDefault="007A3655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77F82" w:rsidRPr="003F5F43" w:rsidRDefault="00F71416" w:rsidP="00A55D6A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F43">
        <w:rPr>
          <w:rFonts w:ascii="Times New Roman" w:hAnsi="Times New Roman" w:cs="Times New Roman"/>
          <w:b/>
          <w:sz w:val="24"/>
          <w:szCs w:val="24"/>
        </w:rPr>
        <w:t>Програмні результати навчання (ПРН)</w:t>
      </w:r>
    </w:p>
    <w:p w:rsidR="00517501" w:rsidRPr="00517501" w:rsidRDefault="00517501" w:rsidP="0044788F">
      <w:pPr>
        <w:pStyle w:val="ad"/>
        <w:numPr>
          <w:ilvl w:val="0"/>
          <w:numId w:val="4"/>
        </w:numPr>
        <w:jc w:val="both"/>
        <w:rPr>
          <w:sz w:val="24"/>
          <w:szCs w:val="24"/>
        </w:rPr>
      </w:pPr>
      <w:r w:rsidRPr="00517501">
        <w:rPr>
          <w:sz w:val="24"/>
          <w:szCs w:val="24"/>
        </w:rPr>
        <w:t xml:space="preserve">Знати і володіти </w:t>
      </w:r>
      <w:proofErr w:type="spellStart"/>
      <w:r w:rsidRPr="00517501">
        <w:rPr>
          <w:sz w:val="24"/>
          <w:szCs w:val="24"/>
        </w:rPr>
        <w:t>методологіями</w:t>
      </w:r>
      <w:proofErr w:type="spellEnd"/>
      <w:r w:rsidRPr="00517501">
        <w:rPr>
          <w:sz w:val="24"/>
          <w:szCs w:val="24"/>
        </w:rPr>
        <w:t xml:space="preserve"> та проблемами, що відносяться до всіх основних хронологічних періодів історії, від історії стародавнього світу до новітньої.</w:t>
      </w:r>
    </w:p>
    <w:p w:rsidR="00517501" w:rsidRPr="00517501" w:rsidRDefault="00517501" w:rsidP="0044788F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17501">
        <w:rPr>
          <w:bCs/>
          <w:sz w:val="24"/>
          <w:szCs w:val="24"/>
        </w:rPr>
        <w:t>Формулювати тексти та короткі описи на основі сучасної (оновленої) історичної інформації, для викладання Історії від найдавніших часів світу до сучасності.</w:t>
      </w:r>
    </w:p>
    <w:p w:rsidR="00517501" w:rsidRPr="00517501" w:rsidRDefault="00517501" w:rsidP="0044788F">
      <w:pPr>
        <w:pStyle w:val="ad"/>
        <w:numPr>
          <w:ilvl w:val="0"/>
          <w:numId w:val="4"/>
        </w:numPr>
        <w:jc w:val="both"/>
        <w:rPr>
          <w:sz w:val="24"/>
          <w:szCs w:val="24"/>
        </w:rPr>
      </w:pPr>
      <w:r w:rsidRPr="00517501">
        <w:rPr>
          <w:sz w:val="24"/>
          <w:szCs w:val="24"/>
        </w:rPr>
        <w:t>Знання відмінностей історіографічних поглядів в різні періоди і в різних умовах, обізнаність про предмети і теми сучасних історіографічних дискусій.</w:t>
      </w:r>
    </w:p>
    <w:p w:rsidR="00517501" w:rsidRPr="00517501" w:rsidRDefault="00517501" w:rsidP="0044788F">
      <w:pPr>
        <w:pStyle w:val="ad"/>
        <w:numPr>
          <w:ilvl w:val="0"/>
          <w:numId w:val="4"/>
        </w:numPr>
        <w:jc w:val="both"/>
        <w:rPr>
          <w:sz w:val="24"/>
          <w:szCs w:val="24"/>
        </w:rPr>
      </w:pPr>
      <w:r w:rsidRPr="00517501">
        <w:rPr>
          <w:sz w:val="24"/>
          <w:szCs w:val="24"/>
        </w:rPr>
        <w:t xml:space="preserve">Знання методів і питань, характерних для різних напрямків історичного дослідження (економічні, соціальні, політичні, гендерні і </w:t>
      </w:r>
      <w:proofErr w:type="spellStart"/>
      <w:r w:rsidRPr="00517501">
        <w:rPr>
          <w:sz w:val="24"/>
          <w:szCs w:val="24"/>
        </w:rPr>
        <w:t>т.д</w:t>
      </w:r>
      <w:proofErr w:type="spellEnd"/>
      <w:r w:rsidRPr="00517501">
        <w:rPr>
          <w:sz w:val="24"/>
          <w:szCs w:val="24"/>
        </w:rPr>
        <w:t>.), що можна продемонструвати шляхом читання, вивчення та звітування про, як мінімум, 5 важливих наукових праць на цю тематику.</w:t>
      </w:r>
    </w:p>
    <w:p w:rsidR="00517501" w:rsidRDefault="00517501" w:rsidP="00517501">
      <w:pPr>
        <w:ind w:firstLine="540"/>
        <w:jc w:val="both"/>
        <w:rPr>
          <w:b/>
          <w:sz w:val="24"/>
        </w:rPr>
      </w:pPr>
    </w:p>
    <w:p w:rsidR="004B67D8" w:rsidRPr="004B67D8" w:rsidRDefault="00E925FD" w:rsidP="00FE5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25FD">
        <w:rPr>
          <w:rFonts w:ascii="Times New Roman" w:hAnsi="Times New Roman" w:cs="Times New Roman"/>
          <w:sz w:val="24"/>
          <w:szCs w:val="24"/>
          <w:lang w:eastAsia="ru-RU"/>
        </w:rPr>
        <w:cr/>
      </w:r>
    </w:p>
    <w:p w:rsidR="00D05164" w:rsidRPr="003F5F43" w:rsidRDefault="00405857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5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Обсяг курсу</w:t>
      </w:r>
    </w:p>
    <w:p w:rsidR="00477F82" w:rsidRPr="00A004FE" w:rsidRDefault="00477F82" w:rsidP="00443A93">
      <w:pPr>
        <w:ind w:left="360" w:hanging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A004F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607626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практичні</w:t>
            </w:r>
            <w:r w:rsidR="00477F82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05164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  <w:r w:rsidR="006B580D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9A196F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477F82"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ількість </w:t>
            </w: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FE5C8E" w:rsidRDefault="00517501" w:rsidP="009F7E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5C8E" w:rsidRPr="00FE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FE5C8E" w:rsidRDefault="00517501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FE5C8E" w:rsidRDefault="00FE5C8E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</w:tbl>
    <w:p w:rsidR="00D05164" w:rsidRPr="00A004FE" w:rsidRDefault="00D05164" w:rsidP="00443A9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D6582" w:rsidRDefault="003D6582" w:rsidP="00F058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05164" w:rsidRPr="003F5F43" w:rsidRDefault="00F05837" w:rsidP="00443A93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6</w:t>
      </w:r>
      <w:r w:rsidR="00715FA2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Політики курсу</w:t>
      </w:r>
    </w:p>
    <w:p w:rsidR="00715FA2" w:rsidRPr="003F5F43" w:rsidRDefault="005776B8" w:rsidP="009A196F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:rsidR="005776B8" w:rsidRPr="003F5F43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Не пропускати та не запізнюватися на заняття за розкладом;</w:t>
      </w:r>
    </w:p>
    <w:p w:rsidR="005776B8" w:rsidRPr="003F5F43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Вчасно виконувати завдання семінарів та питань самостійної роботи;</w:t>
      </w:r>
    </w:p>
    <w:p w:rsidR="005776B8" w:rsidRPr="003F5F43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 xml:space="preserve">Вчасно та самостійно виконувати контрольно-модульні завдання </w:t>
      </w:r>
    </w:p>
    <w:p w:rsidR="00715FA2" w:rsidRDefault="00715FA2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F05837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 СТРУКТУРА КУРСУ </w:t>
      </w:r>
    </w:p>
    <w:p w:rsidR="00A8357F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7.1 СТРУКТУРА КУРСУ (ЗАГАЛЬНА)</w:t>
      </w:r>
    </w:p>
    <w:p w:rsidR="00F05837" w:rsidRPr="003F5F43" w:rsidRDefault="00F05837" w:rsidP="00F05837">
      <w:pPr>
        <w:ind w:left="18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95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  <w:gridCol w:w="1440"/>
        <w:gridCol w:w="1440"/>
        <w:gridCol w:w="1260"/>
        <w:gridCol w:w="2355"/>
      </w:tblGrid>
      <w:tr w:rsidR="00A8357F" w:rsidRPr="003F5F43" w:rsidTr="00B5581C">
        <w:trPr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57F" w:rsidRPr="003F5F43" w:rsidRDefault="00F276E6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:rsidR="00A8357F" w:rsidRPr="003F5F43" w:rsidRDefault="00A8357F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54545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</w:t>
            </w:r>
            <w:r w:rsidR="00F006E3"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, кількість годин</w:t>
            </w: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14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26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355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A8357F" w:rsidRPr="003F5F43" w:rsidTr="00527196">
        <w:trPr>
          <w:trHeight w:val="343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55" w:rsidRPr="003F5F43" w:rsidRDefault="007A3655" w:rsidP="00975998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3F5F43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БЛОК 1.</w:t>
            </w:r>
          </w:p>
          <w:p w:rsidR="00A8357F" w:rsidRPr="00EA6BE2" w:rsidRDefault="00C83CA0" w:rsidP="0097599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C6D9F1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C6D9F1"/>
              </w:rPr>
              <w:t>Поняття джерелознавства</w:t>
            </w:r>
          </w:p>
        </w:tc>
      </w:tr>
      <w:tr w:rsidR="008A4B7E" w:rsidRPr="003F5F43" w:rsidTr="00B5581C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B7E" w:rsidRPr="003F5F43" w:rsidRDefault="00E5787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8A4B7E" w:rsidRPr="00505247" w:rsidRDefault="00505247" w:rsidP="00C83CA0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1.</w:t>
            </w:r>
            <w:r w:rsidR="005175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83CA0" w:rsidRPr="00C83CA0">
              <w:rPr>
                <w:bCs/>
                <w:sz w:val="24"/>
                <w:szCs w:val="24"/>
              </w:rPr>
              <w:t>Джерелознавство історії України як частина історичного джерелознавства.</w:t>
            </w:r>
          </w:p>
        </w:tc>
        <w:tc>
          <w:tcPr>
            <w:tcW w:w="3240" w:type="dxa"/>
            <w:vAlign w:val="center"/>
          </w:tcPr>
          <w:p w:rsidR="00505247" w:rsidRDefault="0050524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B5581C" w:rsidRPr="003F5F43" w:rsidRDefault="00B5581C" w:rsidP="00505247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A4B7E" w:rsidRPr="003F5F43" w:rsidRDefault="00A364DE" w:rsidP="00DB1A9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DB1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0" w:type="dxa"/>
            <w:vAlign w:val="center"/>
          </w:tcPr>
          <w:p w:rsidR="008A4B7E" w:rsidRPr="003F5F43" w:rsidRDefault="008A4B7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A4B7E" w:rsidRPr="003F5F43" w:rsidRDefault="008A4B7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7A3655" w:rsidRPr="003F5F43" w:rsidRDefault="008021C6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505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="007A3655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  <w:r w:rsidR="00831271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3655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(перший періодичний контроль)</w:t>
            </w:r>
          </w:p>
        </w:tc>
      </w:tr>
      <w:tr w:rsidR="00DB1A9A" w:rsidRPr="003F5F43" w:rsidTr="00DB1A9A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505247" w:rsidRDefault="00DB1A9A" w:rsidP="0051750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szCs w:val="24"/>
                <w:lang w:val="uk-UA"/>
              </w:rPr>
            </w:pPr>
            <w:r w:rsidRPr="00A13746">
              <w:rPr>
                <w:rFonts w:eastAsia="Times New Roman"/>
                <w:color w:val="333333"/>
                <w:szCs w:val="24"/>
                <w:lang w:eastAsia="ru-RU"/>
              </w:rPr>
              <w:t xml:space="preserve">Тема 2. </w:t>
            </w:r>
            <w:r w:rsidR="00517501" w:rsidRPr="003A1E93">
              <w:rPr>
                <w:rFonts w:ascii="TimesNewRomanPSMT" w:hAnsi="TimesNewRomanPSMT" w:cs="TimesNewRomanPSMT"/>
                <w:lang w:val="uk-UA"/>
              </w:rPr>
              <w:t>Історичне джерело</w:t>
            </w:r>
          </w:p>
        </w:tc>
        <w:tc>
          <w:tcPr>
            <w:tcW w:w="3240" w:type="dxa"/>
            <w:vAlign w:val="center"/>
          </w:tcPr>
          <w:p w:rsidR="00DB1A9A" w:rsidRDefault="00DB1A9A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3F5F43" w:rsidRDefault="00DB1A9A" w:rsidP="00E5787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702FF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517501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505247">
              <w:rPr>
                <w:bCs/>
                <w:color w:val="333333"/>
                <w:lang w:val="uk-UA"/>
              </w:rPr>
              <w:t>Тема</w:t>
            </w:r>
            <w:r w:rsidRPr="00505247">
              <w:rPr>
                <w:color w:val="333333"/>
                <w:lang w:val="uk-UA"/>
              </w:rPr>
              <w:t xml:space="preserve"> 3. </w:t>
            </w:r>
            <w:r w:rsidR="00517501" w:rsidRPr="003A1E93">
              <w:rPr>
                <w:lang w:val="uk-UA"/>
              </w:rPr>
              <w:t>Класифікація історичних джерел</w:t>
            </w:r>
          </w:p>
        </w:tc>
        <w:tc>
          <w:tcPr>
            <w:tcW w:w="3240" w:type="dxa"/>
            <w:vAlign w:val="center"/>
          </w:tcPr>
          <w:p w:rsidR="00DB1A9A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702FF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364DE" w:rsidRDefault="00DB1A9A" w:rsidP="0051750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color w:val="333333"/>
                <w:lang w:val="uk-UA"/>
              </w:rPr>
            </w:pPr>
            <w:r w:rsidRPr="00505247">
              <w:rPr>
                <w:bCs/>
                <w:color w:val="333333"/>
                <w:lang w:val="uk-UA"/>
              </w:rPr>
              <w:t>Тема 4.</w:t>
            </w:r>
            <w:r>
              <w:t xml:space="preserve"> </w:t>
            </w:r>
            <w:r w:rsidR="00517501" w:rsidRPr="003A1E93">
              <w:rPr>
                <w:lang w:val="uk-UA"/>
              </w:rPr>
              <w:t>Методи джерелознавчого дослідження</w:t>
            </w:r>
          </w:p>
        </w:tc>
        <w:tc>
          <w:tcPr>
            <w:tcW w:w="3240" w:type="dxa"/>
            <w:vAlign w:val="center"/>
          </w:tcPr>
          <w:p w:rsidR="00DB1A9A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702FF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DB1A9A" w:rsidRPr="003F5F43" w:rsidRDefault="00DB1A9A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60" w:type="dxa"/>
            <w:vAlign w:val="center"/>
          </w:tcPr>
          <w:p w:rsidR="00DB1A9A" w:rsidRPr="00505247" w:rsidRDefault="00DB1A9A" w:rsidP="00517501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 xml:space="preserve">Тема 5. </w:t>
            </w:r>
            <w:r w:rsidR="00517501" w:rsidRPr="003A1E93">
              <w:rPr>
                <w:lang w:val="uk-UA"/>
              </w:rPr>
              <w:t>Джерела найдавнішого часу з історії України іноземного походження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DB1A9A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702FF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DB1A9A" w:rsidRDefault="00DB1A9A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505247" w:rsidRDefault="00DB1A9A" w:rsidP="00517501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 xml:space="preserve">Тема 6. </w:t>
            </w:r>
            <w:r w:rsidR="00517501" w:rsidRPr="003A1E93">
              <w:rPr>
                <w:lang w:val="uk-UA"/>
              </w:rPr>
              <w:t>Літописи як історичне джерело</w:t>
            </w:r>
          </w:p>
        </w:tc>
        <w:tc>
          <w:tcPr>
            <w:tcW w:w="3240" w:type="dxa"/>
            <w:vAlign w:val="center"/>
          </w:tcPr>
          <w:p w:rsidR="00B0315B" w:rsidRDefault="00B0315B" w:rsidP="00B0315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702FF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DB1A9A" w:rsidRDefault="00DB1A9A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505247" w:rsidRDefault="00DB1A9A" w:rsidP="00517501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 xml:space="preserve">Тема 7. </w:t>
            </w:r>
            <w:r w:rsidR="00517501" w:rsidRPr="003A1E93">
              <w:rPr>
                <w:lang w:val="uk-UA"/>
              </w:rPr>
              <w:t>Давньоруське Літописання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DB1A9A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702FF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DB1A9A" w:rsidRDefault="00DB1A9A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517501" w:rsidRDefault="00DB1A9A" w:rsidP="00517501">
            <w:pPr>
              <w:pStyle w:val="a3"/>
              <w:snapToGrid w:val="0"/>
              <w:jc w:val="both"/>
              <w:rPr>
                <w:bCs/>
                <w:color w:val="333333"/>
              </w:rPr>
            </w:pPr>
            <w:r w:rsidRPr="00A13746">
              <w:rPr>
                <w:bCs/>
                <w:color w:val="333333"/>
                <w:lang w:val="uk-UA"/>
              </w:rPr>
              <w:t xml:space="preserve">Тема 8. </w:t>
            </w:r>
            <w:r w:rsidR="00517501" w:rsidRPr="003A1E93">
              <w:rPr>
                <w:lang w:val="uk-UA"/>
              </w:rPr>
              <w:t xml:space="preserve">Літописи </w:t>
            </w:r>
            <w:r w:rsidR="00517501" w:rsidRPr="003A1E93">
              <w:rPr>
                <w:lang w:val="en-US"/>
              </w:rPr>
              <w:t>XV</w:t>
            </w:r>
            <w:r w:rsidR="00517501" w:rsidRPr="003A1E93">
              <w:rPr>
                <w:lang w:val="uk-UA"/>
              </w:rPr>
              <w:t>-</w:t>
            </w:r>
            <w:r w:rsidR="00517501" w:rsidRPr="003A1E93">
              <w:rPr>
                <w:lang w:val="en-US"/>
              </w:rPr>
              <w:t>XVIII</w:t>
            </w:r>
            <w:r w:rsidR="00517501" w:rsidRPr="003A1E93">
              <w:rPr>
                <w:lang w:val="uk-UA"/>
              </w:rPr>
              <w:t xml:space="preserve"> ст.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DB1A9A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702FF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DB1A9A" w:rsidRDefault="00DB1A9A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517501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 xml:space="preserve">Тема 9. </w:t>
            </w:r>
            <w:r w:rsidR="00517501" w:rsidRPr="003A1E93">
              <w:rPr>
                <w:lang w:val="uk-UA"/>
              </w:rPr>
              <w:t>Законодавство як історичне джерело</w:t>
            </w:r>
          </w:p>
        </w:tc>
        <w:tc>
          <w:tcPr>
            <w:tcW w:w="3240" w:type="dxa"/>
            <w:vAlign w:val="center"/>
          </w:tcPr>
          <w:p w:rsidR="00DB1A9A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392EC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3F5F43" w:rsidRDefault="00DB1A9A" w:rsidP="003D658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517501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 xml:space="preserve">Тема 10. </w:t>
            </w:r>
            <w:r w:rsidR="00517501" w:rsidRPr="003A1E93">
              <w:rPr>
                <w:lang w:val="uk-UA"/>
              </w:rPr>
              <w:t>Актовий матеріал як історичне джерело і методи його вивчення</w:t>
            </w:r>
          </w:p>
        </w:tc>
        <w:tc>
          <w:tcPr>
            <w:tcW w:w="3240" w:type="dxa"/>
            <w:vAlign w:val="center"/>
          </w:tcPr>
          <w:p w:rsidR="00B0315B" w:rsidRDefault="00B0315B" w:rsidP="00B0315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Default="00DB1A9A" w:rsidP="00B0315B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392EC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A13746" w:rsidRPr="003F5F43" w:rsidTr="00A13746">
        <w:trPr>
          <w:trHeight w:val="684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3746" w:rsidRPr="003F5F43" w:rsidRDefault="00A13746" w:rsidP="00A1374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БЛОК </w:t>
            </w:r>
            <w:r w:rsidR="00B5721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2</w:t>
            </w:r>
            <w:r w:rsidRPr="003F5F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  <w:p w:rsidR="00A13746" w:rsidRPr="003F5F43" w:rsidRDefault="00C83CA0" w:rsidP="00A1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 та законодавство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517501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 xml:space="preserve">Тема 11. </w:t>
            </w:r>
            <w:r w:rsidR="00517501" w:rsidRPr="003A1E93">
              <w:rPr>
                <w:lang w:val="uk-UA"/>
              </w:rPr>
              <w:t>Акти Давньої Русі</w:t>
            </w:r>
          </w:p>
        </w:tc>
        <w:tc>
          <w:tcPr>
            <w:tcW w:w="3240" w:type="dxa"/>
            <w:vAlign w:val="center"/>
          </w:tcPr>
          <w:p w:rsidR="00B0315B" w:rsidRPr="003F5F43" w:rsidRDefault="00B0315B" w:rsidP="00B0315B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517501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 xml:space="preserve">Тема 12. </w:t>
            </w:r>
            <w:r w:rsidR="00517501" w:rsidRPr="003A1E93">
              <w:rPr>
                <w:lang w:val="uk-UA"/>
              </w:rPr>
              <w:t>Джерела польського та Литовського походження (Х</w:t>
            </w:r>
            <w:r w:rsidR="00517501" w:rsidRPr="003A1E93">
              <w:rPr>
                <w:lang w:val="en-US"/>
              </w:rPr>
              <w:t>II</w:t>
            </w:r>
            <w:r w:rsidR="00517501" w:rsidRPr="003A1E93">
              <w:rPr>
                <w:lang w:val="uk-UA"/>
              </w:rPr>
              <w:t>-</w:t>
            </w:r>
            <w:r w:rsidR="00517501" w:rsidRPr="003A1E93">
              <w:rPr>
                <w:lang w:val="en-US"/>
              </w:rPr>
              <w:t>XVI</w:t>
            </w:r>
            <w:r w:rsidR="00517501" w:rsidRPr="003A1E93">
              <w:rPr>
                <w:lang w:val="uk-UA"/>
              </w:rPr>
              <w:t xml:space="preserve"> ст.)</w:t>
            </w:r>
          </w:p>
        </w:tc>
        <w:tc>
          <w:tcPr>
            <w:tcW w:w="3240" w:type="dxa"/>
            <w:vAlign w:val="center"/>
          </w:tcPr>
          <w:p w:rsidR="00B0315B" w:rsidRPr="003F5F43" w:rsidRDefault="00B0315B" w:rsidP="00B0315B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517501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 xml:space="preserve">Тема 13. </w:t>
            </w:r>
            <w:r w:rsidR="00517501" w:rsidRPr="003A1E93">
              <w:rPr>
                <w:lang w:val="uk-UA"/>
              </w:rPr>
              <w:t xml:space="preserve">Акти та діловодство </w:t>
            </w:r>
            <w:r w:rsidR="00517501" w:rsidRPr="003A1E93">
              <w:rPr>
                <w:lang w:val="en-US"/>
              </w:rPr>
              <w:t>XVII</w:t>
            </w:r>
            <w:r w:rsidR="00517501" w:rsidRPr="003A1E93">
              <w:rPr>
                <w:lang w:val="uk-UA"/>
              </w:rPr>
              <w:t>-</w:t>
            </w:r>
            <w:r w:rsidR="00517501" w:rsidRPr="003A1E93">
              <w:rPr>
                <w:lang w:val="en-US"/>
              </w:rPr>
              <w:t>XVIII</w:t>
            </w:r>
            <w:r w:rsidR="00517501" w:rsidRPr="003A1E93">
              <w:rPr>
                <w:lang w:val="uk-UA"/>
              </w:rPr>
              <w:t xml:space="preserve"> ст.</w:t>
            </w:r>
          </w:p>
        </w:tc>
        <w:tc>
          <w:tcPr>
            <w:tcW w:w="3240" w:type="dxa"/>
            <w:vAlign w:val="center"/>
          </w:tcPr>
          <w:p w:rsidR="00B0315B" w:rsidRPr="003F5F43" w:rsidRDefault="00B0315B" w:rsidP="00B0315B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517501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 xml:space="preserve">Тема 14. </w:t>
            </w:r>
            <w:r w:rsidR="00517501" w:rsidRPr="003A1E93">
              <w:rPr>
                <w:lang w:val="uk-UA"/>
              </w:rPr>
              <w:t xml:space="preserve">Акти та діловодство Російських та Австрійських органів держуправління </w:t>
            </w:r>
            <w:r w:rsidR="00517501" w:rsidRPr="003A1E93">
              <w:rPr>
                <w:lang w:val="en-US"/>
              </w:rPr>
              <w:t>XVIII</w:t>
            </w:r>
            <w:r w:rsidR="00517501" w:rsidRPr="003A1E93">
              <w:rPr>
                <w:lang w:val="uk-UA"/>
              </w:rPr>
              <w:t xml:space="preserve"> ст.</w:t>
            </w:r>
            <w:r w:rsidR="00517501" w:rsidRPr="003A1E93">
              <w:rPr>
                <w:lang w:val="en-US"/>
              </w:rPr>
              <w:t> </w:t>
            </w:r>
            <w:r w:rsidR="00517501" w:rsidRPr="003A1E93">
              <w:rPr>
                <w:lang w:val="uk-UA"/>
              </w:rPr>
              <w:t>-ХХ ст.</w:t>
            </w:r>
          </w:p>
        </w:tc>
        <w:tc>
          <w:tcPr>
            <w:tcW w:w="3240" w:type="dxa"/>
            <w:vAlign w:val="center"/>
          </w:tcPr>
          <w:p w:rsidR="00B0315B" w:rsidRPr="003F5F43" w:rsidRDefault="00B0315B" w:rsidP="00B0315B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517501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 xml:space="preserve">Тема 15. </w:t>
            </w:r>
            <w:r w:rsidR="00517501" w:rsidRPr="003A1E93">
              <w:rPr>
                <w:lang w:val="uk-UA"/>
              </w:rPr>
              <w:t>Законодавчі документи національних державних утворень 1917-1923 рр.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517501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 xml:space="preserve">Тема 16. </w:t>
            </w:r>
            <w:r w:rsidR="00517501" w:rsidRPr="003A1E93">
              <w:rPr>
                <w:lang w:val="uk-UA"/>
              </w:rPr>
              <w:t>Статистика як історичне джерело</w:t>
            </w:r>
          </w:p>
        </w:tc>
        <w:tc>
          <w:tcPr>
            <w:tcW w:w="3240" w:type="dxa"/>
            <w:vAlign w:val="center"/>
          </w:tcPr>
          <w:p w:rsidR="00B0315B" w:rsidRDefault="00B0315B" w:rsidP="00B0315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3F5F43" w:rsidRDefault="00DB1A9A" w:rsidP="00E5787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517501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 xml:space="preserve">Тема 17. </w:t>
            </w:r>
            <w:r w:rsidR="00517501" w:rsidRPr="003A1E93">
              <w:rPr>
                <w:lang w:val="uk-UA"/>
              </w:rPr>
              <w:t>Статистика другої половини ХІХ – першої половини ХХ ст.</w:t>
            </w:r>
          </w:p>
        </w:tc>
        <w:tc>
          <w:tcPr>
            <w:tcW w:w="3240" w:type="dxa"/>
            <w:vAlign w:val="center"/>
          </w:tcPr>
          <w:p w:rsidR="00B0315B" w:rsidRPr="003F5F43" w:rsidRDefault="00B0315B" w:rsidP="00B0315B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A13746" w:rsidRDefault="00DB1A9A" w:rsidP="00DB1A9A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БЛОК </w:t>
            </w:r>
            <w:r w:rsid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13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B1A9A" w:rsidRDefault="00C83CA0" w:rsidP="00DB1A9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Літературні та публіцистичні джерела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517501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7588C">
              <w:rPr>
                <w:bCs/>
                <w:color w:val="333333"/>
                <w:lang w:val="uk-UA"/>
              </w:rPr>
              <w:t xml:space="preserve">Тема 18. </w:t>
            </w:r>
            <w:r w:rsidR="00517501" w:rsidRPr="003A1E93">
              <w:rPr>
                <w:bCs/>
                <w:lang w:val="uk-UA"/>
              </w:rPr>
              <w:t>Література як історичне джерело</w:t>
            </w:r>
          </w:p>
        </w:tc>
        <w:tc>
          <w:tcPr>
            <w:tcW w:w="3240" w:type="dxa"/>
            <w:vAlign w:val="center"/>
          </w:tcPr>
          <w:p w:rsidR="00B0315B" w:rsidRDefault="00B0315B" w:rsidP="00B0315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3F5F43" w:rsidRDefault="00DB1A9A" w:rsidP="00E5787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517501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7588C">
              <w:rPr>
                <w:bCs/>
                <w:color w:val="333333"/>
                <w:lang w:val="uk-UA"/>
              </w:rPr>
              <w:t xml:space="preserve">Тема 19. </w:t>
            </w:r>
            <w:r w:rsidR="00517501" w:rsidRPr="003A1E93">
              <w:rPr>
                <w:lang w:val="uk-UA"/>
              </w:rPr>
              <w:t>Література та публіцистика ХІ-Х</w:t>
            </w:r>
            <w:r w:rsidR="00517501" w:rsidRPr="003A1E93">
              <w:rPr>
                <w:lang w:val="en-US"/>
              </w:rPr>
              <w:t>VII</w:t>
            </w:r>
            <w:r w:rsidR="00517501" w:rsidRPr="003A1E93">
              <w:rPr>
                <w:lang w:val="uk-UA"/>
              </w:rPr>
              <w:t xml:space="preserve"> ст. Агіографічна література</w:t>
            </w:r>
          </w:p>
        </w:tc>
        <w:tc>
          <w:tcPr>
            <w:tcW w:w="3240" w:type="dxa"/>
            <w:vAlign w:val="center"/>
          </w:tcPr>
          <w:p w:rsidR="00B0315B" w:rsidRPr="003F5F43" w:rsidRDefault="00B0315B" w:rsidP="00B0315B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517501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7588C">
              <w:rPr>
                <w:bCs/>
                <w:color w:val="333333"/>
                <w:lang w:val="uk-UA"/>
              </w:rPr>
              <w:t xml:space="preserve">Тема 20. </w:t>
            </w:r>
            <w:r w:rsidR="00517501" w:rsidRPr="003A1E93">
              <w:rPr>
                <w:lang w:val="uk-UA"/>
              </w:rPr>
              <w:t>Публіцистика як історичне джерело</w:t>
            </w:r>
          </w:p>
        </w:tc>
        <w:tc>
          <w:tcPr>
            <w:tcW w:w="3240" w:type="dxa"/>
            <w:vAlign w:val="center"/>
          </w:tcPr>
          <w:p w:rsidR="00B0315B" w:rsidRDefault="00B0315B" w:rsidP="00B0315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517501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7588C">
              <w:rPr>
                <w:bCs/>
                <w:color w:val="333333"/>
                <w:lang w:val="uk-UA"/>
              </w:rPr>
              <w:t xml:space="preserve">Тема 21. </w:t>
            </w:r>
            <w:r w:rsidR="00517501" w:rsidRPr="003A1E93">
              <w:rPr>
                <w:lang w:val="uk-UA"/>
              </w:rPr>
              <w:t xml:space="preserve">Політичні твори і публіцистика </w:t>
            </w:r>
            <w:r w:rsidR="00517501" w:rsidRPr="003A1E93">
              <w:rPr>
                <w:lang w:val="en-US"/>
              </w:rPr>
              <w:t>XVIII</w:t>
            </w:r>
            <w:r w:rsidR="00517501" w:rsidRPr="003A1E93">
              <w:rPr>
                <w:lang w:val="uk-UA"/>
              </w:rPr>
              <w:t xml:space="preserve">- першої половини </w:t>
            </w:r>
            <w:r w:rsidR="00517501" w:rsidRPr="003A1E93">
              <w:rPr>
                <w:lang w:val="en-US"/>
              </w:rPr>
              <w:t>XI</w:t>
            </w:r>
            <w:r w:rsidR="00517501" w:rsidRPr="003A1E93">
              <w:rPr>
                <w:lang w:val="uk-UA"/>
              </w:rPr>
              <w:t>Х ст.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517501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7588C">
              <w:rPr>
                <w:bCs/>
                <w:color w:val="333333"/>
                <w:lang w:val="uk-UA"/>
              </w:rPr>
              <w:t xml:space="preserve">Тема 22. </w:t>
            </w:r>
            <w:r w:rsidR="00517501" w:rsidRPr="003A1E93">
              <w:rPr>
                <w:lang w:val="uk-UA"/>
              </w:rPr>
              <w:t xml:space="preserve">Документи політичних партій і організацій другої половини </w:t>
            </w:r>
            <w:r w:rsidR="00517501" w:rsidRPr="003A1E93">
              <w:rPr>
                <w:lang w:val="en-US"/>
              </w:rPr>
              <w:t>X</w:t>
            </w:r>
            <w:r w:rsidR="00517501" w:rsidRPr="003A1E93">
              <w:rPr>
                <w:lang w:val="uk-UA"/>
              </w:rPr>
              <w:t xml:space="preserve">ІХ – першої третини </w:t>
            </w:r>
            <w:r w:rsidR="00517501" w:rsidRPr="003A1E93">
              <w:rPr>
                <w:lang w:val="en-US"/>
              </w:rPr>
              <w:t>X</w:t>
            </w:r>
            <w:r w:rsidR="00517501" w:rsidRPr="003A1E93">
              <w:rPr>
                <w:lang w:val="uk-UA"/>
              </w:rPr>
              <w:t>Х ст.</w:t>
            </w:r>
          </w:p>
        </w:tc>
        <w:tc>
          <w:tcPr>
            <w:tcW w:w="3240" w:type="dxa"/>
            <w:vAlign w:val="center"/>
          </w:tcPr>
          <w:p w:rsidR="00B0315B" w:rsidRPr="003F5F43" w:rsidRDefault="00B0315B" w:rsidP="00B0315B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DB1A9A" w:rsidRPr="003F5F43" w:rsidRDefault="00DB1A9A" w:rsidP="00B0315B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517501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7588C">
              <w:rPr>
                <w:bCs/>
                <w:color w:val="333333"/>
                <w:lang w:val="uk-UA"/>
              </w:rPr>
              <w:t xml:space="preserve">Тема 23. </w:t>
            </w:r>
            <w:r w:rsidR="00517501" w:rsidRPr="003A1E93">
              <w:rPr>
                <w:lang w:val="uk-UA"/>
              </w:rPr>
              <w:t>Періодична преса як історичне джерело</w:t>
            </w:r>
          </w:p>
        </w:tc>
        <w:tc>
          <w:tcPr>
            <w:tcW w:w="3240" w:type="dxa"/>
            <w:vAlign w:val="center"/>
          </w:tcPr>
          <w:p w:rsidR="00B0315B" w:rsidRDefault="00B0315B" w:rsidP="00B0315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3F5F43" w:rsidRDefault="00DB1A9A" w:rsidP="00B0315B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F2309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517501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7588C">
              <w:rPr>
                <w:bCs/>
                <w:color w:val="333333"/>
                <w:lang w:val="uk-UA"/>
              </w:rPr>
              <w:t>Тема 24.</w:t>
            </w:r>
            <w:r w:rsidR="00B0315B" w:rsidRPr="003A1E93">
              <w:rPr>
                <w:lang w:val="uk-UA"/>
              </w:rPr>
              <w:t xml:space="preserve"> Українська періодика як вид історичних джерел.</w:t>
            </w:r>
          </w:p>
        </w:tc>
        <w:tc>
          <w:tcPr>
            <w:tcW w:w="3240" w:type="dxa"/>
            <w:vAlign w:val="center"/>
          </w:tcPr>
          <w:p w:rsidR="00B0315B" w:rsidRPr="003F5F43" w:rsidRDefault="00B0315B" w:rsidP="00B0315B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DB1A9A" w:rsidRPr="003F5F43" w:rsidRDefault="00DB1A9A" w:rsidP="00B0315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F2309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517501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7588C">
              <w:rPr>
                <w:bCs/>
                <w:color w:val="333333"/>
                <w:lang w:val="uk-UA"/>
              </w:rPr>
              <w:t xml:space="preserve">Тема 25. </w:t>
            </w:r>
            <w:r w:rsidR="00B0315B" w:rsidRPr="003A1E93">
              <w:rPr>
                <w:lang w:val="uk-UA"/>
              </w:rPr>
              <w:t>Джерела особистого походження</w:t>
            </w:r>
          </w:p>
        </w:tc>
        <w:tc>
          <w:tcPr>
            <w:tcW w:w="3240" w:type="dxa"/>
            <w:vAlign w:val="center"/>
          </w:tcPr>
          <w:p w:rsidR="00B0315B" w:rsidRDefault="00B0315B" w:rsidP="00B0315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F2309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C629BC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9BC" w:rsidRDefault="00C629B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C629BC" w:rsidRPr="00A7588C" w:rsidRDefault="00C629BC" w:rsidP="00517501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7588C">
              <w:rPr>
                <w:bCs/>
                <w:color w:val="333333"/>
                <w:lang w:val="uk-UA"/>
              </w:rPr>
              <w:t xml:space="preserve">Тема 26. </w:t>
            </w:r>
            <w:r w:rsidR="00B0315B" w:rsidRPr="003A1E93">
              <w:rPr>
                <w:lang w:val="uk-UA"/>
              </w:rPr>
              <w:t xml:space="preserve">Записки іноземців про Україну </w:t>
            </w:r>
            <w:r w:rsidR="00B0315B" w:rsidRPr="003A1E93">
              <w:rPr>
                <w:lang w:val="en-US"/>
              </w:rPr>
              <w:t>XV</w:t>
            </w:r>
            <w:r w:rsidR="00B0315B" w:rsidRPr="003A1E93">
              <w:rPr>
                <w:lang w:val="uk-UA"/>
              </w:rPr>
              <w:t>-</w:t>
            </w:r>
            <w:r w:rsidR="00B0315B" w:rsidRPr="003A1E93">
              <w:rPr>
                <w:lang w:val="en-US"/>
              </w:rPr>
              <w:t>XVIII</w:t>
            </w:r>
            <w:r w:rsidR="00B0315B" w:rsidRPr="003A1E93">
              <w:rPr>
                <w:lang w:val="uk-UA"/>
              </w:rPr>
              <w:t xml:space="preserve"> ст.</w:t>
            </w:r>
          </w:p>
        </w:tc>
        <w:tc>
          <w:tcPr>
            <w:tcW w:w="3240" w:type="dxa"/>
            <w:vAlign w:val="center"/>
          </w:tcPr>
          <w:p w:rsidR="00B0315B" w:rsidRPr="003F5F43" w:rsidRDefault="00B0315B" w:rsidP="00B0315B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C629BC" w:rsidRPr="003F5F43" w:rsidRDefault="00C629BC" w:rsidP="00B0315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C629BC" w:rsidRDefault="00DB1A9A" w:rsidP="00DB1A9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1440" w:type="dxa"/>
            <w:vAlign w:val="center"/>
          </w:tcPr>
          <w:p w:rsidR="00C629BC" w:rsidRPr="003F5F43" w:rsidRDefault="00C629B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C629BC" w:rsidRPr="003F5F43" w:rsidRDefault="00C629B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C629BC" w:rsidRDefault="00C629BC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C629BC" w:rsidRPr="003F5F43" w:rsidTr="00A7588C">
        <w:trPr>
          <w:trHeight w:val="684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9BC" w:rsidRPr="00A13746" w:rsidRDefault="00C629BC" w:rsidP="00A7588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БЛОК </w:t>
            </w:r>
            <w:r w:rsid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13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29BC" w:rsidRPr="00B0315B" w:rsidRDefault="00B0315B" w:rsidP="00A758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видового складу історичних джерел в часі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51750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27. </w:t>
            </w:r>
            <w:r w:rsidR="00B0315B" w:rsidRPr="003A1E93">
              <w:rPr>
                <w:sz w:val="24"/>
              </w:rPr>
              <w:t>Історичні джерела Х</w:t>
            </w:r>
            <w:r w:rsidR="00B0315B" w:rsidRPr="003A1E93">
              <w:rPr>
                <w:sz w:val="24"/>
                <w:lang w:val="en-US"/>
              </w:rPr>
              <w:t>V</w:t>
            </w:r>
            <w:r w:rsidR="00B0315B" w:rsidRPr="003A1E93">
              <w:rPr>
                <w:sz w:val="24"/>
              </w:rPr>
              <w:t xml:space="preserve">ІІІ </w:t>
            </w:r>
            <w:r w:rsidR="00B0315B">
              <w:rPr>
                <w:sz w:val="24"/>
              </w:rPr>
              <w:t>–</w:t>
            </w:r>
            <w:r w:rsidR="00B0315B" w:rsidRPr="003A1E93">
              <w:rPr>
                <w:sz w:val="24"/>
              </w:rPr>
              <w:t xml:space="preserve"> початку ХХ </w:t>
            </w:r>
            <w:r w:rsidR="00B0315B">
              <w:rPr>
                <w:sz w:val="24"/>
              </w:rPr>
              <w:t>ст.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DC76B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51750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28. </w:t>
            </w:r>
            <w:r w:rsidR="00B0315B" w:rsidRPr="003A1E93">
              <w:rPr>
                <w:sz w:val="24"/>
              </w:rPr>
              <w:t>Зміни історичних джерел при переході від нового часу до новітнього.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DC76B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51750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29. </w:t>
            </w:r>
            <w:r w:rsidR="00B0315B" w:rsidRPr="003A1E93">
              <w:rPr>
                <w:sz w:val="24"/>
              </w:rPr>
              <w:t>Історичні джерела радянського періоду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E95D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B0315B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15B" w:rsidRDefault="00B0315B" w:rsidP="00B0315B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B0315B" w:rsidRPr="00A7588C" w:rsidRDefault="00B0315B" w:rsidP="00B0315B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30. </w:t>
            </w:r>
            <w:r w:rsidRPr="003A1E93">
              <w:rPr>
                <w:sz w:val="24"/>
              </w:rPr>
              <w:t>Історичні джерела еміграції</w:t>
            </w:r>
          </w:p>
        </w:tc>
        <w:tc>
          <w:tcPr>
            <w:tcW w:w="3240" w:type="dxa"/>
            <w:vAlign w:val="center"/>
          </w:tcPr>
          <w:p w:rsidR="00B0315B" w:rsidRPr="003F5F43" w:rsidRDefault="00B0315B" w:rsidP="00B0315B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B0315B" w:rsidRDefault="00B0315B" w:rsidP="00B0315B">
            <w:pPr>
              <w:jc w:val="center"/>
            </w:pPr>
            <w:r w:rsidRPr="00E95D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B0315B" w:rsidRPr="003F5F43" w:rsidRDefault="00B0315B" w:rsidP="00B0315B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0315B" w:rsidRPr="003F5F43" w:rsidRDefault="00B0315B" w:rsidP="00B0315B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B0315B" w:rsidRDefault="00B0315B" w:rsidP="00B0315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B0315B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15B" w:rsidRDefault="00B0315B" w:rsidP="00B0315B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B0315B" w:rsidRPr="00A7588C" w:rsidRDefault="00B0315B" w:rsidP="00B0315B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31. </w:t>
            </w:r>
            <w:r w:rsidRPr="003A1E93">
              <w:rPr>
                <w:sz w:val="24"/>
              </w:rPr>
              <w:t>Історичні джерела сучасного періоду</w:t>
            </w:r>
          </w:p>
        </w:tc>
        <w:tc>
          <w:tcPr>
            <w:tcW w:w="3240" w:type="dxa"/>
            <w:vAlign w:val="center"/>
          </w:tcPr>
          <w:p w:rsidR="00B0315B" w:rsidRPr="003F5F43" w:rsidRDefault="00B0315B" w:rsidP="00B0315B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B0315B" w:rsidRDefault="00B0315B" w:rsidP="00B0315B">
            <w:pPr>
              <w:jc w:val="center"/>
            </w:pPr>
            <w:r w:rsidRPr="00E95D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B0315B" w:rsidRPr="003F5F43" w:rsidRDefault="00B0315B" w:rsidP="00B0315B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0315B" w:rsidRPr="003F5F43" w:rsidRDefault="00B0315B" w:rsidP="00B0315B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B0315B" w:rsidRDefault="00B0315B" w:rsidP="00B0315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B0315B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15B" w:rsidRDefault="00B0315B" w:rsidP="00B0315B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B0315B" w:rsidRPr="00A7588C" w:rsidRDefault="00B0315B" w:rsidP="00B0315B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32. </w:t>
            </w:r>
            <w:r w:rsidRPr="003A1E93">
              <w:rPr>
                <w:sz w:val="24"/>
              </w:rPr>
              <w:t xml:space="preserve">Описи  кінця </w:t>
            </w:r>
            <w:r w:rsidRPr="003A1E93">
              <w:rPr>
                <w:sz w:val="24"/>
                <w:lang w:val="en-US"/>
              </w:rPr>
              <w:t>XVIII</w:t>
            </w:r>
            <w:r w:rsidRPr="003A1E93">
              <w:rPr>
                <w:sz w:val="24"/>
              </w:rPr>
              <w:t xml:space="preserve"> – початку ХХ ст.</w:t>
            </w:r>
          </w:p>
        </w:tc>
        <w:tc>
          <w:tcPr>
            <w:tcW w:w="3240" w:type="dxa"/>
            <w:vAlign w:val="center"/>
          </w:tcPr>
          <w:p w:rsidR="00E40F05" w:rsidRPr="003F5F43" w:rsidRDefault="00E40F05" w:rsidP="00E40F05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B0315B" w:rsidRPr="003F5F43" w:rsidRDefault="00B0315B" w:rsidP="00E40F0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B0315B" w:rsidRDefault="00B0315B" w:rsidP="00B0315B">
            <w:pPr>
              <w:jc w:val="center"/>
            </w:pPr>
            <w:r w:rsidRPr="00E95D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B0315B" w:rsidRPr="003F5F43" w:rsidRDefault="00B0315B" w:rsidP="00B0315B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0315B" w:rsidRPr="003F5F43" w:rsidRDefault="00B0315B" w:rsidP="00B0315B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B0315B" w:rsidRDefault="00B0315B" w:rsidP="00B0315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</w:tbl>
    <w:p w:rsidR="003F5F43" w:rsidRPr="003F5F43" w:rsidRDefault="003F5F43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C79BC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7. 2</w:t>
      </w:r>
      <w:r w:rsidR="00A01C4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DC79B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(лекційний блок)</w:t>
      </w:r>
    </w:p>
    <w:p w:rsidR="00DC79BC" w:rsidRPr="00A004FE" w:rsidRDefault="00DC79BC" w:rsidP="00F05837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  <w:gridCol w:w="9069"/>
      </w:tblGrid>
      <w:tr w:rsidR="00DC79BC" w:rsidRPr="005C3381" w:rsidTr="00C83CA0">
        <w:tc>
          <w:tcPr>
            <w:tcW w:w="5493" w:type="dxa"/>
            <w:shd w:val="clear" w:color="auto" w:fill="auto"/>
          </w:tcPr>
          <w:p w:rsidR="00DC79BC" w:rsidRPr="005C3381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лекції </w:t>
            </w:r>
          </w:p>
        </w:tc>
        <w:tc>
          <w:tcPr>
            <w:tcW w:w="9069" w:type="dxa"/>
            <w:shd w:val="clear" w:color="auto" w:fill="auto"/>
          </w:tcPr>
          <w:p w:rsidR="00DC79BC" w:rsidRPr="005C3381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лекції</w:t>
            </w:r>
          </w:p>
        </w:tc>
      </w:tr>
      <w:tr w:rsidR="00C83CA0" w:rsidRPr="005C3381" w:rsidTr="00C83CA0">
        <w:tc>
          <w:tcPr>
            <w:tcW w:w="5493" w:type="dxa"/>
            <w:shd w:val="clear" w:color="auto" w:fill="auto"/>
            <w:vAlign w:val="center"/>
          </w:tcPr>
          <w:p w:rsidR="00C83CA0" w:rsidRPr="00505247" w:rsidRDefault="00C83CA0" w:rsidP="00C83CA0">
            <w:pPr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Тема 1.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83CA0">
              <w:rPr>
                <w:bCs/>
                <w:sz w:val="24"/>
                <w:szCs w:val="24"/>
              </w:rPr>
              <w:t>Джерелознавство історії України як частина історичного джерелознавства.</w:t>
            </w:r>
          </w:p>
        </w:tc>
        <w:tc>
          <w:tcPr>
            <w:tcW w:w="9069" w:type="dxa"/>
            <w:shd w:val="clear" w:color="auto" w:fill="auto"/>
          </w:tcPr>
          <w:p w:rsidR="00C83CA0" w:rsidRPr="00E26FF5" w:rsidRDefault="00C83CA0" w:rsidP="00B5721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</w:pPr>
            <w:r>
              <w:t xml:space="preserve">Визначення поняття </w:t>
            </w:r>
            <w:r w:rsidRPr="00E26FF5">
              <w:t>джерелознавства</w:t>
            </w:r>
            <w:r>
              <w:t>.</w:t>
            </w:r>
          </w:p>
          <w:p w:rsidR="00C83CA0" w:rsidRPr="00E26FF5" w:rsidRDefault="00C83CA0" w:rsidP="00B5721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</w:pPr>
            <w:r w:rsidRPr="00E26FF5">
              <w:t>Предмет та об’єкт дослідження джерелознавства</w:t>
            </w:r>
            <w:r>
              <w:t>.</w:t>
            </w:r>
          </w:p>
          <w:p w:rsidR="00C83CA0" w:rsidRPr="00C83CA0" w:rsidRDefault="00C83CA0" w:rsidP="00B5721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aps/>
                <w:color w:val="000000"/>
              </w:rPr>
            </w:pPr>
            <w:r w:rsidRPr="00341AA0">
              <w:t>Предмет та завдання Джерелознавства історії України», основні методологічні засади.</w:t>
            </w:r>
          </w:p>
        </w:tc>
      </w:tr>
      <w:tr w:rsidR="00C83CA0" w:rsidRPr="005C3381" w:rsidTr="00C83CA0">
        <w:tc>
          <w:tcPr>
            <w:tcW w:w="5493" w:type="dxa"/>
            <w:shd w:val="clear" w:color="auto" w:fill="auto"/>
            <w:vAlign w:val="center"/>
          </w:tcPr>
          <w:p w:rsidR="00C83CA0" w:rsidRPr="00505247" w:rsidRDefault="00C83CA0" w:rsidP="00C83CA0">
            <w:pPr>
              <w:pStyle w:val="12"/>
              <w:widowControl/>
              <w:suppressAutoHyphens w:val="0"/>
              <w:spacing w:line="240" w:lineRule="auto"/>
              <w:ind w:firstLine="22"/>
              <w:rPr>
                <w:szCs w:val="24"/>
                <w:lang w:val="uk-UA"/>
              </w:rPr>
            </w:pPr>
            <w:r w:rsidRPr="00A13746">
              <w:rPr>
                <w:rFonts w:eastAsia="Times New Roman"/>
                <w:color w:val="333333"/>
                <w:szCs w:val="24"/>
                <w:lang w:eastAsia="ru-RU"/>
              </w:rPr>
              <w:t xml:space="preserve">Тема 2. </w:t>
            </w:r>
            <w:r w:rsidRPr="003A1E93">
              <w:rPr>
                <w:rFonts w:ascii="TimesNewRomanPSMT" w:hAnsi="TimesNewRomanPSMT" w:cs="TimesNewRomanPSMT"/>
                <w:lang w:val="uk-UA"/>
              </w:rPr>
              <w:t>Історичне джерело</w:t>
            </w:r>
          </w:p>
        </w:tc>
        <w:tc>
          <w:tcPr>
            <w:tcW w:w="9069" w:type="dxa"/>
            <w:shd w:val="clear" w:color="auto" w:fill="auto"/>
          </w:tcPr>
          <w:p w:rsidR="00C83CA0" w:rsidRPr="00E26FF5" w:rsidRDefault="00C83CA0" w:rsidP="00B5721E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E26FF5">
              <w:rPr>
                <w:rFonts w:ascii="Times New Roman" w:hAnsi="Times New Roman" w:cs="Times New Roman"/>
              </w:rPr>
              <w:t>Становлення та розвиток поняття «історичне джерело»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3CA0" w:rsidRPr="005C3381" w:rsidRDefault="00C83CA0" w:rsidP="00B5721E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caps/>
                <w:color w:val="000000"/>
              </w:rPr>
            </w:pPr>
            <w:r w:rsidRPr="00E26FF5">
              <w:rPr>
                <w:rFonts w:ascii="Times New Roman" w:hAnsi="Times New Roman" w:cs="Times New Roman"/>
              </w:rPr>
              <w:t>Поняття джерельної бази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3CA0" w:rsidRPr="005C3381" w:rsidTr="00C83CA0">
        <w:tc>
          <w:tcPr>
            <w:tcW w:w="5493" w:type="dxa"/>
            <w:shd w:val="clear" w:color="auto" w:fill="auto"/>
            <w:vAlign w:val="center"/>
          </w:tcPr>
          <w:p w:rsidR="00C83CA0" w:rsidRPr="00A13746" w:rsidRDefault="00C83CA0" w:rsidP="00C83CA0">
            <w:pPr>
              <w:pStyle w:val="a3"/>
              <w:snapToGrid w:val="0"/>
              <w:spacing w:before="0" w:beforeAutospacing="0" w:after="0" w:afterAutospacing="0"/>
              <w:ind w:firstLine="22"/>
              <w:jc w:val="both"/>
              <w:rPr>
                <w:color w:val="333333"/>
                <w:lang w:val="uk-UA"/>
              </w:rPr>
            </w:pPr>
            <w:r w:rsidRPr="00505247">
              <w:rPr>
                <w:bCs/>
                <w:color w:val="333333"/>
                <w:lang w:val="uk-UA"/>
              </w:rPr>
              <w:t>Тема</w:t>
            </w:r>
            <w:r w:rsidRPr="00505247">
              <w:rPr>
                <w:color w:val="333333"/>
                <w:lang w:val="uk-UA"/>
              </w:rPr>
              <w:t xml:space="preserve"> 3. </w:t>
            </w:r>
            <w:r w:rsidRPr="003A1E93">
              <w:rPr>
                <w:lang w:val="uk-UA"/>
              </w:rPr>
              <w:t>Класифікація історичних джерел</w:t>
            </w:r>
          </w:p>
        </w:tc>
        <w:tc>
          <w:tcPr>
            <w:tcW w:w="9069" w:type="dxa"/>
            <w:shd w:val="clear" w:color="auto" w:fill="auto"/>
          </w:tcPr>
          <w:p w:rsidR="00C83CA0" w:rsidRPr="00E26FF5" w:rsidRDefault="00E40F05" w:rsidP="00B5721E">
            <w:pPr>
              <w:keepLines/>
            </w:pPr>
            <w:r>
              <w:t xml:space="preserve">1. </w:t>
            </w:r>
            <w:r w:rsidR="00C83CA0" w:rsidRPr="00E26FF5">
              <w:t>Класифікація джерел як теорія та метод наукового пізнання</w:t>
            </w:r>
            <w:r w:rsidR="00C83CA0">
              <w:t>.</w:t>
            </w:r>
          </w:p>
          <w:p w:rsidR="00C83CA0" w:rsidRPr="00E26FF5" w:rsidRDefault="00C83CA0" w:rsidP="00B5721E">
            <w:pPr>
              <w:keepLines/>
            </w:pPr>
            <w:r w:rsidRPr="00E26FF5">
              <w:t>2. Принципи класифікації джерел</w:t>
            </w:r>
            <w:r>
              <w:t>.</w:t>
            </w:r>
          </w:p>
          <w:p w:rsidR="00C83CA0" w:rsidRPr="00660189" w:rsidRDefault="00C83CA0" w:rsidP="00B5721E">
            <w:pPr>
              <w:keepLines/>
              <w:rPr>
                <w:caps/>
                <w:color w:val="000000"/>
              </w:rPr>
            </w:pPr>
            <w:r w:rsidRPr="00E26FF5">
              <w:t>3. Класифікація письмових джерел</w:t>
            </w:r>
            <w:r>
              <w:t>.</w:t>
            </w:r>
          </w:p>
        </w:tc>
      </w:tr>
      <w:tr w:rsidR="00C83CA0" w:rsidRPr="005C3381" w:rsidTr="00C83CA0">
        <w:tc>
          <w:tcPr>
            <w:tcW w:w="5493" w:type="dxa"/>
            <w:shd w:val="clear" w:color="auto" w:fill="auto"/>
            <w:vAlign w:val="center"/>
          </w:tcPr>
          <w:p w:rsidR="00C83CA0" w:rsidRPr="00A364DE" w:rsidRDefault="00C83CA0" w:rsidP="00C83CA0">
            <w:pPr>
              <w:pStyle w:val="a3"/>
              <w:snapToGrid w:val="0"/>
              <w:spacing w:before="0" w:beforeAutospacing="0" w:after="0" w:afterAutospacing="0"/>
              <w:ind w:firstLine="22"/>
              <w:jc w:val="both"/>
              <w:rPr>
                <w:bCs/>
                <w:color w:val="333333"/>
                <w:lang w:val="uk-UA"/>
              </w:rPr>
            </w:pPr>
            <w:r w:rsidRPr="00505247">
              <w:rPr>
                <w:bCs/>
                <w:color w:val="333333"/>
                <w:lang w:val="uk-UA"/>
              </w:rPr>
              <w:t>Тема 4.</w:t>
            </w:r>
            <w:r w:rsidRPr="00E40F05">
              <w:rPr>
                <w:lang w:val="uk-UA"/>
              </w:rPr>
              <w:t xml:space="preserve"> </w:t>
            </w:r>
            <w:r w:rsidRPr="003A1E93">
              <w:rPr>
                <w:lang w:val="uk-UA"/>
              </w:rPr>
              <w:t>Методи джерелознавчого дослідження</w:t>
            </w:r>
          </w:p>
        </w:tc>
        <w:tc>
          <w:tcPr>
            <w:tcW w:w="9069" w:type="dxa"/>
            <w:shd w:val="clear" w:color="auto" w:fill="auto"/>
          </w:tcPr>
          <w:p w:rsidR="00C83CA0" w:rsidRPr="00E26FF5" w:rsidRDefault="00C83CA0" w:rsidP="00B5721E">
            <w:pPr>
              <w:keepLines/>
              <w:numPr>
                <w:ilvl w:val="0"/>
                <w:numId w:val="9"/>
              </w:numPr>
              <w:tabs>
                <w:tab w:val="clear" w:pos="928"/>
              </w:tabs>
              <w:ind w:left="0" w:firstLine="0"/>
              <w:jc w:val="both"/>
            </w:pPr>
            <w:r w:rsidRPr="00E26FF5">
              <w:t>Значення та види джерелознавчої критики</w:t>
            </w:r>
            <w:r>
              <w:t>.</w:t>
            </w:r>
          </w:p>
          <w:p w:rsidR="00C83CA0" w:rsidRPr="005C3381" w:rsidRDefault="00C83CA0" w:rsidP="00B5721E">
            <w:pPr>
              <w:keepLines/>
              <w:numPr>
                <w:ilvl w:val="0"/>
                <w:numId w:val="9"/>
              </w:numPr>
              <w:tabs>
                <w:tab w:val="clear" w:pos="928"/>
              </w:tabs>
              <w:ind w:left="0" w:firstLine="0"/>
              <w:jc w:val="both"/>
              <w:rPr>
                <w:caps/>
                <w:color w:val="000000"/>
              </w:rPr>
            </w:pPr>
            <w:r w:rsidRPr="00E26FF5">
              <w:t>Методи джерелознавчого дослідження</w:t>
            </w:r>
            <w:r>
              <w:t>.</w:t>
            </w:r>
          </w:p>
        </w:tc>
      </w:tr>
      <w:tr w:rsidR="00C83CA0" w:rsidRPr="005C3381" w:rsidTr="00C83CA0">
        <w:tc>
          <w:tcPr>
            <w:tcW w:w="5493" w:type="dxa"/>
            <w:shd w:val="clear" w:color="auto" w:fill="auto"/>
            <w:vAlign w:val="center"/>
          </w:tcPr>
          <w:p w:rsidR="00C83CA0" w:rsidRPr="00505247" w:rsidRDefault="00C83CA0" w:rsidP="00C83CA0">
            <w:pPr>
              <w:pStyle w:val="a3"/>
              <w:snapToGrid w:val="0"/>
              <w:spacing w:before="0" w:beforeAutospacing="0"/>
              <w:jc w:val="both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 xml:space="preserve">Тема 6. </w:t>
            </w:r>
            <w:r w:rsidRPr="003A1E93">
              <w:rPr>
                <w:lang w:val="uk-UA"/>
              </w:rPr>
              <w:t>Літописи як історичне джерело</w:t>
            </w:r>
          </w:p>
        </w:tc>
        <w:tc>
          <w:tcPr>
            <w:tcW w:w="9069" w:type="dxa"/>
            <w:shd w:val="clear" w:color="auto" w:fill="auto"/>
          </w:tcPr>
          <w:p w:rsidR="00C83CA0" w:rsidRDefault="00C83CA0" w:rsidP="00B5721E">
            <w:pPr>
              <w:jc w:val="both"/>
            </w:pPr>
            <w:r>
              <w:t xml:space="preserve">1. </w:t>
            </w:r>
            <w:r w:rsidRPr="00E26FF5">
              <w:t>Поняття літописів як історичних джерел</w:t>
            </w:r>
            <w:r>
              <w:t>.</w:t>
            </w:r>
          </w:p>
          <w:p w:rsidR="00C83CA0" w:rsidRPr="005C3381" w:rsidRDefault="00C83CA0" w:rsidP="00B5721E">
            <w:pPr>
              <w:jc w:val="both"/>
              <w:rPr>
                <w:caps/>
                <w:color w:val="000000"/>
              </w:rPr>
            </w:pPr>
            <w:r w:rsidRPr="00E26FF5">
              <w:t>2. Особливості літописів та методика роботи з ними</w:t>
            </w:r>
            <w:r>
              <w:t>.</w:t>
            </w:r>
          </w:p>
        </w:tc>
      </w:tr>
      <w:tr w:rsidR="00C83CA0" w:rsidRPr="005C3381" w:rsidTr="00C83CA0">
        <w:tc>
          <w:tcPr>
            <w:tcW w:w="5493" w:type="dxa"/>
            <w:shd w:val="clear" w:color="auto" w:fill="auto"/>
            <w:vAlign w:val="center"/>
          </w:tcPr>
          <w:p w:rsidR="00C83CA0" w:rsidRPr="00A13746" w:rsidRDefault="00C83CA0" w:rsidP="00C83CA0">
            <w:pPr>
              <w:pStyle w:val="a3"/>
              <w:snapToGrid w:val="0"/>
              <w:spacing w:before="0" w:beforeAutospacing="0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 xml:space="preserve">Тема 9. </w:t>
            </w:r>
            <w:r w:rsidRPr="003A1E93">
              <w:rPr>
                <w:lang w:val="uk-UA"/>
              </w:rPr>
              <w:t>Законодавство як історичне джерело</w:t>
            </w:r>
          </w:p>
        </w:tc>
        <w:tc>
          <w:tcPr>
            <w:tcW w:w="9069" w:type="dxa"/>
            <w:shd w:val="clear" w:color="auto" w:fill="auto"/>
          </w:tcPr>
          <w:p w:rsidR="00C83CA0" w:rsidRPr="00E26FF5" w:rsidRDefault="00C83CA0" w:rsidP="00B5721E">
            <w:pPr>
              <w:keepLines/>
              <w:numPr>
                <w:ilvl w:val="0"/>
                <w:numId w:val="10"/>
              </w:numPr>
              <w:tabs>
                <w:tab w:val="clear" w:pos="644"/>
              </w:tabs>
              <w:ind w:left="0" w:firstLine="0"/>
              <w:jc w:val="both"/>
            </w:pPr>
            <w:r w:rsidRPr="00E26FF5">
              <w:t>Поняття про законодавчі джерела. Законодавство в період середньовіччя.</w:t>
            </w:r>
          </w:p>
          <w:p w:rsidR="00C83CA0" w:rsidRPr="00E26FF5" w:rsidRDefault="00C83CA0" w:rsidP="00B5721E">
            <w:pPr>
              <w:keepLines/>
              <w:numPr>
                <w:ilvl w:val="0"/>
                <w:numId w:val="10"/>
              </w:numPr>
              <w:tabs>
                <w:tab w:val="clear" w:pos="644"/>
              </w:tabs>
              <w:ind w:left="0" w:firstLine="0"/>
              <w:jc w:val="both"/>
            </w:pPr>
            <w:r w:rsidRPr="00E26FF5">
              <w:t>Законодавчі джерела Нового Часу – особливості та різновиди</w:t>
            </w:r>
            <w:r>
              <w:t>.</w:t>
            </w:r>
          </w:p>
          <w:p w:rsidR="00C83CA0" w:rsidRDefault="00C83CA0" w:rsidP="00B5721E">
            <w:pPr>
              <w:keepLines/>
              <w:numPr>
                <w:ilvl w:val="0"/>
                <w:numId w:val="10"/>
              </w:numPr>
              <w:tabs>
                <w:tab w:val="clear" w:pos="644"/>
              </w:tabs>
              <w:ind w:left="0" w:firstLine="0"/>
              <w:jc w:val="both"/>
            </w:pPr>
            <w:r>
              <w:t>Особливості з</w:t>
            </w:r>
            <w:r w:rsidRPr="00E26FF5">
              <w:t>аконодавч</w:t>
            </w:r>
            <w:r>
              <w:t>их</w:t>
            </w:r>
            <w:r w:rsidRPr="00E26FF5">
              <w:t xml:space="preserve"> джерел</w:t>
            </w:r>
            <w:r>
              <w:t xml:space="preserve"> Радянського часу.</w:t>
            </w:r>
          </w:p>
          <w:p w:rsidR="00C83CA0" w:rsidRPr="00B56C4B" w:rsidRDefault="00C83CA0" w:rsidP="00B5721E">
            <w:pPr>
              <w:pStyle w:val="a3"/>
              <w:keepLines/>
              <w:numPr>
                <w:ilvl w:val="0"/>
                <w:numId w:val="10"/>
              </w:numPr>
              <w:tabs>
                <w:tab w:val="clear" w:pos="644"/>
              </w:tabs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  <w:r w:rsidRPr="00B860E9">
              <w:rPr>
                <w:lang w:val="uk-UA"/>
              </w:rPr>
              <w:t>Методика джерелознавчого аналізу радянського законодавства.</w:t>
            </w:r>
          </w:p>
        </w:tc>
      </w:tr>
      <w:tr w:rsidR="00C83CA0" w:rsidRPr="005C3381" w:rsidTr="00C83CA0">
        <w:tc>
          <w:tcPr>
            <w:tcW w:w="5493" w:type="dxa"/>
            <w:shd w:val="clear" w:color="auto" w:fill="auto"/>
            <w:vAlign w:val="center"/>
          </w:tcPr>
          <w:p w:rsidR="00C83CA0" w:rsidRPr="00A13746" w:rsidRDefault="00C83CA0" w:rsidP="00C83CA0">
            <w:pPr>
              <w:pStyle w:val="a3"/>
              <w:snapToGrid w:val="0"/>
              <w:spacing w:before="0" w:beforeAutospacing="0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 xml:space="preserve">Тема 10. </w:t>
            </w:r>
            <w:r w:rsidRPr="003A1E93">
              <w:rPr>
                <w:lang w:val="uk-UA"/>
              </w:rPr>
              <w:t>Актовий матеріал як історичне джерело і методи його вивчення</w:t>
            </w:r>
          </w:p>
        </w:tc>
        <w:tc>
          <w:tcPr>
            <w:tcW w:w="9069" w:type="dxa"/>
            <w:shd w:val="clear" w:color="auto" w:fill="auto"/>
          </w:tcPr>
          <w:p w:rsidR="00C83CA0" w:rsidRPr="00E26FF5" w:rsidRDefault="00C83CA0" w:rsidP="00B5721E">
            <w:pPr>
              <w:keepLines/>
              <w:jc w:val="both"/>
            </w:pPr>
            <w:r w:rsidRPr="00E26FF5">
              <w:t>1.Загальна характеристика актового матеріалу</w:t>
            </w:r>
            <w:r>
              <w:t>.</w:t>
            </w:r>
          </w:p>
          <w:p w:rsidR="00C83CA0" w:rsidRPr="00B56C4B" w:rsidRDefault="00C83CA0" w:rsidP="00B5721E">
            <w:pPr>
              <w:keepLines/>
              <w:jc w:val="both"/>
            </w:pPr>
            <w:r w:rsidRPr="00E26FF5">
              <w:t>2. Поняття формуляру та формулярного аналізу</w:t>
            </w:r>
            <w:r>
              <w:t>.</w:t>
            </w:r>
          </w:p>
        </w:tc>
      </w:tr>
      <w:tr w:rsidR="00C83CA0" w:rsidRPr="005C3381" w:rsidTr="00C83CA0">
        <w:tc>
          <w:tcPr>
            <w:tcW w:w="5493" w:type="dxa"/>
            <w:shd w:val="clear" w:color="auto" w:fill="auto"/>
            <w:vAlign w:val="center"/>
          </w:tcPr>
          <w:p w:rsidR="00C83CA0" w:rsidRPr="00B56C4B" w:rsidRDefault="00C83CA0" w:rsidP="00C83CA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13746">
              <w:rPr>
                <w:bCs/>
                <w:color w:val="333333"/>
              </w:rPr>
              <w:t xml:space="preserve">Тема 16. </w:t>
            </w:r>
            <w:r w:rsidRPr="003A1E93">
              <w:t>Статистика як історичне джерело</w:t>
            </w:r>
          </w:p>
        </w:tc>
        <w:tc>
          <w:tcPr>
            <w:tcW w:w="9069" w:type="dxa"/>
            <w:shd w:val="clear" w:color="auto" w:fill="auto"/>
          </w:tcPr>
          <w:p w:rsidR="00E40F05" w:rsidRPr="00E26FF5" w:rsidRDefault="00E40F05" w:rsidP="00B5721E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both"/>
            </w:pPr>
            <w:r w:rsidRPr="00E26FF5">
              <w:t>Статистика як історичне джерело</w:t>
            </w:r>
            <w:r>
              <w:t>.</w:t>
            </w:r>
          </w:p>
          <w:p w:rsidR="00E40F05" w:rsidRPr="00E26FF5" w:rsidRDefault="00E40F05" w:rsidP="00B5721E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both"/>
            </w:pPr>
            <w:r w:rsidRPr="00E26FF5">
              <w:t>Організація статистики</w:t>
            </w:r>
            <w:r>
              <w:t>.</w:t>
            </w:r>
          </w:p>
          <w:p w:rsidR="00E40F05" w:rsidRPr="00E26FF5" w:rsidRDefault="00E40F05" w:rsidP="00B5721E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both"/>
            </w:pPr>
            <w:r w:rsidRPr="00E26FF5">
              <w:t>Демографічна статистика</w:t>
            </w:r>
            <w:r>
              <w:t>.</w:t>
            </w:r>
          </w:p>
          <w:p w:rsidR="00E40F05" w:rsidRPr="00E26FF5" w:rsidRDefault="00E40F05" w:rsidP="00B5721E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both"/>
            </w:pPr>
            <w:r w:rsidRPr="00E26FF5">
              <w:t>Аграрна статистика</w:t>
            </w:r>
            <w:r>
              <w:t>.</w:t>
            </w:r>
          </w:p>
          <w:p w:rsidR="00E40F05" w:rsidRPr="00E26FF5" w:rsidRDefault="00E40F05" w:rsidP="00B5721E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both"/>
            </w:pPr>
            <w:r w:rsidRPr="00E26FF5">
              <w:t>Статистика промисло</w:t>
            </w:r>
            <w:r>
              <w:t>вого виробництва.</w:t>
            </w:r>
          </w:p>
          <w:p w:rsidR="00E40F05" w:rsidRPr="00E26FF5" w:rsidRDefault="00E40F05" w:rsidP="00B5721E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both"/>
            </w:pPr>
            <w:r w:rsidRPr="00E26FF5">
              <w:t>Статистика праці</w:t>
            </w:r>
            <w:r>
              <w:t>.</w:t>
            </w:r>
          </w:p>
          <w:p w:rsidR="00C83CA0" w:rsidRPr="00B56C4B" w:rsidRDefault="00E40F05" w:rsidP="00B5721E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both"/>
            </w:pPr>
            <w:r w:rsidRPr="00E26FF5">
              <w:t>Земська статистика</w:t>
            </w:r>
            <w:r>
              <w:t>.</w:t>
            </w:r>
          </w:p>
        </w:tc>
      </w:tr>
      <w:tr w:rsidR="00C83CA0" w:rsidRPr="005C3381" w:rsidTr="00C83CA0">
        <w:tc>
          <w:tcPr>
            <w:tcW w:w="5493" w:type="dxa"/>
            <w:shd w:val="clear" w:color="auto" w:fill="auto"/>
            <w:vAlign w:val="center"/>
          </w:tcPr>
          <w:p w:rsidR="00C83CA0" w:rsidRPr="00B56C4B" w:rsidRDefault="00C83CA0" w:rsidP="00C83CA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7588C">
              <w:rPr>
                <w:bCs/>
                <w:color w:val="333333"/>
              </w:rPr>
              <w:t xml:space="preserve">Тема 18. </w:t>
            </w:r>
            <w:r w:rsidRPr="003A1E93">
              <w:rPr>
                <w:bCs/>
              </w:rPr>
              <w:t>Література як історичне джерело</w:t>
            </w:r>
          </w:p>
        </w:tc>
        <w:tc>
          <w:tcPr>
            <w:tcW w:w="9069" w:type="dxa"/>
            <w:shd w:val="clear" w:color="auto" w:fill="auto"/>
          </w:tcPr>
          <w:p w:rsidR="00E40F05" w:rsidRPr="00E26FF5" w:rsidRDefault="00E40F05" w:rsidP="00B5721E">
            <w:pPr>
              <w:pStyle w:val="2"/>
              <w:keepLines/>
              <w:numPr>
                <w:ilvl w:val="0"/>
                <w:numId w:val="12"/>
              </w:numPr>
              <w:tabs>
                <w:tab w:val="clear" w:pos="644"/>
              </w:tabs>
              <w:spacing w:before="0" w:after="0"/>
              <w:ind w:left="0" w:firstLine="0"/>
              <w:jc w:val="both"/>
              <w:rPr>
                <w:w w:val="100"/>
                <w:sz w:val="24"/>
                <w:szCs w:val="24"/>
                <w:lang w:val="uk-UA"/>
              </w:rPr>
            </w:pPr>
            <w:r w:rsidRPr="00E26FF5">
              <w:rPr>
                <w:w w:val="100"/>
                <w:sz w:val="24"/>
                <w:szCs w:val="24"/>
                <w:lang w:val="uk-UA"/>
              </w:rPr>
              <w:t>Прийоми джерелознавчого аналізу літературних творів</w:t>
            </w:r>
            <w:r>
              <w:rPr>
                <w:w w:val="100"/>
                <w:sz w:val="24"/>
                <w:szCs w:val="24"/>
                <w:lang w:val="uk-UA"/>
              </w:rPr>
              <w:t>.</w:t>
            </w:r>
          </w:p>
          <w:p w:rsidR="00E40F05" w:rsidRPr="00E26FF5" w:rsidRDefault="00E40F05" w:rsidP="00B5721E">
            <w:pPr>
              <w:pStyle w:val="2"/>
              <w:keepLines/>
              <w:numPr>
                <w:ilvl w:val="0"/>
                <w:numId w:val="12"/>
              </w:numPr>
              <w:tabs>
                <w:tab w:val="clear" w:pos="644"/>
              </w:tabs>
              <w:spacing w:before="0" w:after="0"/>
              <w:ind w:left="0" w:firstLine="0"/>
              <w:jc w:val="both"/>
              <w:rPr>
                <w:w w:val="100"/>
                <w:sz w:val="24"/>
                <w:szCs w:val="24"/>
                <w:lang w:val="uk-UA"/>
              </w:rPr>
            </w:pPr>
            <w:r w:rsidRPr="00E26FF5">
              <w:rPr>
                <w:w w:val="100"/>
                <w:sz w:val="24"/>
                <w:szCs w:val="24"/>
                <w:lang w:val="uk-UA"/>
              </w:rPr>
              <w:t>Переклади літературних творів в Стародавній Русі та їх джерелознавче значення</w:t>
            </w:r>
            <w:r>
              <w:rPr>
                <w:w w:val="100"/>
                <w:sz w:val="24"/>
                <w:szCs w:val="24"/>
                <w:lang w:val="uk-UA"/>
              </w:rPr>
              <w:t>.</w:t>
            </w:r>
          </w:p>
          <w:p w:rsidR="00E40F05" w:rsidRPr="00E26FF5" w:rsidRDefault="00E40F05" w:rsidP="00B5721E">
            <w:pPr>
              <w:pStyle w:val="13"/>
              <w:keepLines/>
              <w:numPr>
                <w:ilvl w:val="0"/>
                <w:numId w:val="12"/>
              </w:numPr>
              <w:tabs>
                <w:tab w:val="clear" w:pos="644"/>
              </w:tabs>
              <w:spacing w:line="240" w:lineRule="auto"/>
              <w:ind w:left="0" w:firstLine="0"/>
              <w:rPr>
                <w:w w:val="100"/>
                <w:sz w:val="24"/>
                <w:szCs w:val="24"/>
                <w:lang w:val="uk-UA"/>
              </w:rPr>
            </w:pPr>
            <w:r w:rsidRPr="00E26FF5">
              <w:rPr>
                <w:w w:val="100"/>
                <w:sz w:val="24"/>
                <w:szCs w:val="24"/>
                <w:lang w:val="uk-UA"/>
              </w:rPr>
              <w:t>Оригінальна давньоруська література</w:t>
            </w:r>
            <w:r>
              <w:rPr>
                <w:w w:val="100"/>
                <w:sz w:val="24"/>
                <w:szCs w:val="24"/>
                <w:lang w:val="uk-UA"/>
              </w:rPr>
              <w:t>.</w:t>
            </w:r>
          </w:p>
          <w:p w:rsidR="00C83CA0" w:rsidRPr="00B56C4B" w:rsidRDefault="00E40F05" w:rsidP="00B5721E">
            <w:pPr>
              <w:pStyle w:val="13"/>
              <w:keepLines/>
              <w:numPr>
                <w:ilvl w:val="0"/>
                <w:numId w:val="12"/>
              </w:numPr>
              <w:tabs>
                <w:tab w:val="clear" w:pos="644"/>
              </w:tabs>
              <w:spacing w:line="240" w:lineRule="auto"/>
              <w:ind w:left="0" w:firstLine="0"/>
              <w:rPr>
                <w:lang w:val="uk-UA"/>
              </w:rPr>
            </w:pPr>
            <w:r w:rsidRPr="00E26FF5">
              <w:rPr>
                <w:w w:val="100"/>
                <w:sz w:val="24"/>
                <w:szCs w:val="24"/>
                <w:lang w:val="uk-UA"/>
              </w:rPr>
              <w:t>Художня література як історичне джерело</w:t>
            </w:r>
            <w:r>
              <w:rPr>
                <w:w w:val="100"/>
                <w:sz w:val="24"/>
                <w:szCs w:val="24"/>
                <w:lang w:val="uk-UA"/>
              </w:rPr>
              <w:t>.</w:t>
            </w:r>
          </w:p>
        </w:tc>
      </w:tr>
      <w:tr w:rsidR="00C83CA0" w:rsidRPr="005C3381" w:rsidTr="00C83CA0">
        <w:tc>
          <w:tcPr>
            <w:tcW w:w="5493" w:type="dxa"/>
            <w:shd w:val="clear" w:color="auto" w:fill="auto"/>
            <w:vAlign w:val="center"/>
          </w:tcPr>
          <w:p w:rsidR="00C83CA0" w:rsidRPr="00B56C4B" w:rsidRDefault="00E40F05" w:rsidP="00C83CA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7588C">
              <w:rPr>
                <w:bCs/>
                <w:color w:val="333333"/>
              </w:rPr>
              <w:t xml:space="preserve">Тема 20. </w:t>
            </w:r>
            <w:r w:rsidRPr="003A1E93">
              <w:t>Публіцистика як історичне джерело</w:t>
            </w:r>
          </w:p>
        </w:tc>
        <w:tc>
          <w:tcPr>
            <w:tcW w:w="9069" w:type="dxa"/>
            <w:shd w:val="clear" w:color="auto" w:fill="auto"/>
          </w:tcPr>
          <w:p w:rsidR="00E40F05" w:rsidRPr="00E26FF5" w:rsidRDefault="00E40F05" w:rsidP="00B5721E">
            <w:pPr>
              <w:pStyle w:val="ad"/>
              <w:keepLines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E26FF5">
              <w:rPr>
                <w:rFonts w:ascii="Times New Roman" w:hAnsi="Times New Roman" w:cs="Times New Roman"/>
              </w:rPr>
              <w:t>Публіцистика як історичне джерело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0F05" w:rsidRPr="00E26FF5" w:rsidRDefault="00E40F05" w:rsidP="00B5721E">
            <w:pPr>
              <w:pStyle w:val="ad"/>
              <w:keepLines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E26FF5">
              <w:rPr>
                <w:rFonts w:ascii="Times New Roman" w:hAnsi="Times New Roman" w:cs="Times New Roman"/>
              </w:rPr>
              <w:t>Жанри публіцистики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0F05" w:rsidRPr="00E26FF5" w:rsidRDefault="00E40F05" w:rsidP="00B5721E">
            <w:pPr>
              <w:pStyle w:val="ad"/>
              <w:keepLines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E26FF5">
              <w:rPr>
                <w:rFonts w:ascii="Times New Roman" w:hAnsi="Times New Roman" w:cs="Times New Roman"/>
              </w:rPr>
              <w:t>Дореволюційна публіцистика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3CA0" w:rsidRPr="00B56C4B" w:rsidRDefault="00E40F05" w:rsidP="00B5721E">
            <w:pPr>
              <w:pStyle w:val="ad"/>
              <w:keepLines/>
              <w:numPr>
                <w:ilvl w:val="0"/>
                <w:numId w:val="13"/>
              </w:numPr>
              <w:ind w:left="0" w:firstLine="0"/>
            </w:pPr>
            <w:r w:rsidRPr="00E26FF5">
              <w:rPr>
                <w:rFonts w:ascii="Times New Roman" w:hAnsi="Times New Roman" w:cs="Times New Roman"/>
              </w:rPr>
              <w:t xml:space="preserve"> Радянська публіцистика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3CA0" w:rsidRPr="005C3381" w:rsidTr="00C83CA0">
        <w:tc>
          <w:tcPr>
            <w:tcW w:w="5493" w:type="dxa"/>
            <w:shd w:val="clear" w:color="auto" w:fill="auto"/>
            <w:vAlign w:val="center"/>
          </w:tcPr>
          <w:p w:rsidR="00C83CA0" w:rsidRPr="00B56C4B" w:rsidRDefault="00E40F05" w:rsidP="00C83CA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7588C">
              <w:rPr>
                <w:bCs/>
                <w:color w:val="333333"/>
              </w:rPr>
              <w:t xml:space="preserve">Тема 23. </w:t>
            </w:r>
            <w:r w:rsidRPr="003A1E93">
              <w:t>Періодична преса як історичне джерело</w:t>
            </w:r>
          </w:p>
        </w:tc>
        <w:tc>
          <w:tcPr>
            <w:tcW w:w="9069" w:type="dxa"/>
            <w:shd w:val="clear" w:color="auto" w:fill="auto"/>
          </w:tcPr>
          <w:p w:rsidR="00E40F05" w:rsidRPr="00E26FF5" w:rsidRDefault="00E40F05" w:rsidP="00B5721E">
            <w:pPr>
              <w:pStyle w:val="13"/>
              <w:keepLines/>
              <w:spacing w:line="240" w:lineRule="auto"/>
              <w:ind w:firstLine="0"/>
              <w:rPr>
                <w:color w:val="auto"/>
                <w:w w:val="100"/>
                <w:sz w:val="24"/>
                <w:szCs w:val="24"/>
                <w:lang w:val="uk-UA"/>
              </w:rPr>
            </w:pPr>
            <w:r w:rsidRPr="00E26FF5">
              <w:rPr>
                <w:w w:val="100"/>
                <w:sz w:val="24"/>
                <w:szCs w:val="24"/>
                <w:lang w:val="uk-UA"/>
              </w:rPr>
              <w:t xml:space="preserve">1. </w:t>
            </w:r>
            <w:r w:rsidRPr="00E26FF5">
              <w:rPr>
                <w:color w:val="auto"/>
                <w:w w:val="100"/>
                <w:sz w:val="24"/>
                <w:szCs w:val="24"/>
                <w:lang w:val="uk-UA"/>
              </w:rPr>
              <w:t>Періодика як вид історичних джерел</w:t>
            </w:r>
            <w:r>
              <w:rPr>
                <w:color w:val="auto"/>
                <w:w w:val="100"/>
                <w:sz w:val="24"/>
                <w:szCs w:val="24"/>
                <w:lang w:val="uk-UA"/>
              </w:rPr>
              <w:t>.</w:t>
            </w:r>
          </w:p>
          <w:p w:rsidR="00E40F05" w:rsidRPr="00E26FF5" w:rsidRDefault="00E40F05" w:rsidP="00B5721E">
            <w:pPr>
              <w:pStyle w:val="2"/>
              <w:keepLines/>
              <w:spacing w:before="0" w:after="0"/>
              <w:ind w:left="0"/>
              <w:rPr>
                <w:color w:val="auto"/>
                <w:w w:val="100"/>
                <w:sz w:val="24"/>
                <w:szCs w:val="24"/>
                <w:lang w:val="uk-UA"/>
              </w:rPr>
            </w:pPr>
            <w:r w:rsidRPr="00E26FF5">
              <w:rPr>
                <w:color w:val="auto"/>
                <w:w w:val="100"/>
                <w:sz w:val="24"/>
                <w:szCs w:val="24"/>
                <w:lang w:val="uk-UA"/>
              </w:rPr>
              <w:t>2. Цензура</w:t>
            </w:r>
            <w:r>
              <w:rPr>
                <w:color w:val="auto"/>
                <w:w w:val="100"/>
                <w:sz w:val="24"/>
                <w:szCs w:val="24"/>
                <w:lang w:val="uk-UA"/>
              </w:rPr>
              <w:t>.</w:t>
            </w:r>
          </w:p>
          <w:p w:rsidR="00E40F05" w:rsidRPr="00E26FF5" w:rsidRDefault="00E40F05" w:rsidP="00B5721E">
            <w:pPr>
              <w:pStyle w:val="2"/>
              <w:keepLines/>
              <w:spacing w:before="0" w:after="0"/>
              <w:ind w:left="0"/>
              <w:rPr>
                <w:color w:val="auto"/>
                <w:w w:val="100"/>
                <w:sz w:val="24"/>
                <w:szCs w:val="24"/>
                <w:lang w:val="uk-UA"/>
              </w:rPr>
            </w:pPr>
            <w:r w:rsidRPr="00E26FF5">
              <w:rPr>
                <w:color w:val="auto"/>
                <w:w w:val="100"/>
                <w:sz w:val="24"/>
                <w:szCs w:val="24"/>
                <w:lang w:val="uk-UA"/>
              </w:rPr>
              <w:t>3. Газети як різновид періодичного друку</w:t>
            </w:r>
            <w:r>
              <w:rPr>
                <w:color w:val="auto"/>
                <w:w w:val="100"/>
                <w:sz w:val="24"/>
                <w:szCs w:val="24"/>
                <w:lang w:val="uk-UA"/>
              </w:rPr>
              <w:t>.</w:t>
            </w:r>
          </w:p>
          <w:p w:rsidR="00C83CA0" w:rsidRPr="00B56C4B" w:rsidRDefault="00E40F05" w:rsidP="00B5721E">
            <w:pPr>
              <w:pStyle w:val="30"/>
              <w:keepLines/>
              <w:spacing w:before="0" w:after="0"/>
              <w:ind w:left="0"/>
              <w:rPr>
                <w:lang w:val="uk-UA"/>
              </w:rPr>
            </w:pPr>
            <w:r w:rsidRPr="00E26FF5">
              <w:rPr>
                <w:b w:val="0"/>
                <w:color w:val="auto"/>
                <w:w w:val="100"/>
                <w:sz w:val="24"/>
                <w:szCs w:val="24"/>
                <w:lang w:val="uk-UA"/>
              </w:rPr>
              <w:t>4. Особливості вивчення періодики</w:t>
            </w:r>
            <w:r>
              <w:rPr>
                <w:b w:val="0"/>
                <w:color w:val="auto"/>
                <w:w w:val="100"/>
                <w:sz w:val="24"/>
                <w:szCs w:val="24"/>
                <w:lang w:val="uk-UA"/>
              </w:rPr>
              <w:t>.</w:t>
            </w:r>
          </w:p>
        </w:tc>
      </w:tr>
      <w:tr w:rsidR="00C83CA0" w:rsidRPr="005C3381" w:rsidTr="00C83CA0">
        <w:tc>
          <w:tcPr>
            <w:tcW w:w="5493" w:type="dxa"/>
            <w:shd w:val="clear" w:color="auto" w:fill="auto"/>
            <w:vAlign w:val="center"/>
          </w:tcPr>
          <w:p w:rsidR="00C83CA0" w:rsidRPr="00B56C4B" w:rsidRDefault="00E40F05" w:rsidP="00C83CA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7588C">
              <w:rPr>
                <w:bCs/>
                <w:color w:val="333333"/>
              </w:rPr>
              <w:t xml:space="preserve">Тема 25. </w:t>
            </w:r>
            <w:r w:rsidRPr="003A1E93">
              <w:t>Джерела особистого походження</w:t>
            </w:r>
          </w:p>
        </w:tc>
        <w:tc>
          <w:tcPr>
            <w:tcW w:w="9069" w:type="dxa"/>
            <w:shd w:val="clear" w:color="auto" w:fill="auto"/>
          </w:tcPr>
          <w:p w:rsidR="00E40F05" w:rsidRPr="00372C46" w:rsidRDefault="00E40F05" w:rsidP="00B5721E">
            <w:pPr>
              <w:pStyle w:val="30"/>
              <w:keepLines/>
              <w:spacing w:before="0" w:after="0"/>
              <w:ind w:left="0"/>
              <w:rPr>
                <w:w w:val="100"/>
                <w:sz w:val="24"/>
                <w:szCs w:val="24"/>
                <w:lang w:val="uk-UA"/>
              </w:rPr>
            </w:pPr>
            <w:r w:rsidRPr="00E26FF5">
              <w:rPr>
                <w:b w:val="0"/>
                <w:spacing w:val="0"/>
                <w:w w:val="100"/>
                <w:sz w:val="24"/>
                <w:szCs w:val="24"/>
                <w:lang w:val="uk-UA"/>
              </w:rPr>
              <w:t>1</w:t>
            </w:r>
            <w:r w:rsidRPr="00372C46">
              <w:rPr>
                <w:b w:val="0"/>
                <w:spacing w:val="0"/>
                <w:w w:val="100"/>
                <w:sz w:val="24"/>
                <w:szCs w:val="24"/>
                <w:lang w:val="uk-UA"/>
              </w:rPr>
              <w:t xml:space="preserve">. </w:t>
            </w:r>
            <w:r>
              <w:rPr>
                <w:b w:val="0"/>
                <w:spacing w:val="0"/>
                <w:w w:val="100"/>
                <w:sz w:val="24"/>
                <w:szCs w:val="24"/>
                <w:lang w:val="uk-UA"/>
              </w:rPr>
              <w:t>Р</w:t>
            </w:r>
            <w:r>
              <w:rPr>
                <w:b w:val="0"/>
                <w:w w:val="100"/>
                <w:sz w:val="24"/>
                <w:szCs w:val="24"/>
                <w:lang w:val="uk-UA"/>
              </w:rPr>
              <w:t>ізновиди джерел особистого</w:t>
            </w:r>
            <w:r w:rsidRPr="00F17B0F">
              <w:rPr>
                <w:b w:val="0"/>
                <w:w w:val="100"/>
                <w:sz w:val="24"/>
                <w:szCs w:val="24"/>
                <w:lang w:val="uk-UA"/>
              </w:rPr>
              <w:t xml:space="preserve"> походження</w:t>
            </w:r>
            <w:r>
              <w:rPr>
                <w:b w:val="0"/>
                <w:w w:val="100"/>
                <w:sz w:val="24"/>
                <w:szCs w:val="24"/>
                <w:lang w:val="uk-UA"/>
              </w:rPr>
              <w:t>, їх особливості.</w:t>
            </w:r>
          </w:p>
          <w:p w:rsidR="00C83CA0" w:rsidRPr="00B56C4B" w:rsidRDefault="00E40F05" w:rsidP="00B5721E">
            <w:pPr>
              <w:pStyle w:val="a3"/>
              <w:keepLines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lastRenderedPageBreak/>
              <w:t>2</w:t>
            </w:r>
            <w:r w:rsidRPr="00372C46">
              <w:rPr>
                <w:iCs/>
                <w:lang w:val="uk-UA"/>
              </w:rPr>
              <w:t>. Мето</w:t>
            </w:r>
            <w:r>
              <w:rPr>
                <w:iCs/>
                <w:lang w:val="uk-UA"/>
              </w:rPr>
              <w:t>дика роботи із джерелами особистого</w:t>
            </w:r>
            <w:r w:rsidRPr="00372C46">
              <w:rPr>
                <w:iCs/>
                <w:lang w:val="uk-UA"/>
              </w:rPr>
              <w:t xml:space="preserve"> походження</w:t>
            </w:r>
            <w:r>
              <w:rPr>
                <w:iCs/>
                <w:lang w:val="uk-UA"/>
              </w:rPr>
              <w:t>.</w:t>
            </w:r>
          </w:p>
        </w:tc>
      </w:tr>
    </w:tbl>
    <w:p w:rsidR="00DC79BC" w:rsidRPr="00A004FE" w:rsidRDefault="00DC79BC" w:rsidP="00443A93">
      <w:pPr>
        <w:ind w:left="18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27196" w:rsidRPr="00F05837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7.3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</w:t>
      </w:r>
      <w:r w:rsidR="00BA21E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СЕМІНАРСЬКІ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заняття)</w:t>
      </w:r>
    </w:p>
    <w:tbl>
      <w:tblPr>
        <w:tblpPr w:leftFromText="180" w:rightFromText="180" w:vertAnchor="text" w:tblpY="1"/>
        <w:tblOverlap w:val="never"/>
        <w:tblW w:w="14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99"/>
        <w:gridCol w:w="8021"/>
      </w:tblGrid>
      <w:tr w:rsidR="005302CE" w:rsidRPr="005C3381" w:rsidTr="007F3C73">
        <w:trPr>
          <w:trHeight w:val="335"/>
        </w:trPr>
        <w:tc>
          <w:tcPr>
            <w:tcW w:w="6199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2CE" w:rsidRPr="005C3381" w:rsidRDefault="005302CE" w:rsidP="00BA21EC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BA2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семінарського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8021" w:type="dxa"/>
            <w:tcBorders>
              <w:left w:val="single" w:sz="4" w:space="0" w:color="auto"/>
            </w:tcBorders>
          </w:tcPr>
          <w:p w:rsidR="005302CE" w:rsidRPr="005C3381" w:rsidRDefault="005302CE" w:rsidP="007F3C73">
            <w:pPr>
              <w:ind w:left="216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</w:t>
            </w:r>
            <w:r w:rsidR="005A13F8"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</w:tr>
      <w:tr w:rsidR="006D2702" w:rsidRPr="00B5721E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2702" w:rsidRPr="00B5721E" w:rsidRDefault="006D2702" w:rsidP="00B5721E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B5721E">
              <w:rPr>
                <w:bCs/>
                <w:color w:val="333333"/>
                <w:lang w:val="uk-UA"/>
              </w:rPr>
              <w:t xml:space="preserve">Тема 5. </w:t>
            </w:r>
            <w:r w:rsidRPr="00B5721E">
              <w:rPr>
                <w:lang w:val="uk-UA"/>
              </w:rPr>
              <w:t>Джерела найдавнішого часу з історії України іноземного походження</w:t>
            </w:r>
          </w:p>
        </w:tc>
        <w:tc>
          <w:tcPr>
            <w:tcW w:w="8021" w:type="dxa"/>
            <w:vAlign w:val="center"/>
          </w:tcPr>
          <w:p w:rsidR="0044788F" w:rsidRPr="00B5721E" w:rsidRDefault="0044788F" w:rsidP="00B5721E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Епіграфічні пам’ятки </w:t>
            </w:r>
          </w:p>
          <w:p w:rsidR="0044788F" w:rsidRPr="00B5721E" w:rsidRDefault="0044788F" w:rsidP="00B5721E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Твори давньогрецьких авторів</w:t>
            </w:r>
          </w:p>
          <w:p w:rsidR="0044788F" w:rsidRPr="00B5721E" w:rsidRDefault="0044788F" w:rsidP="00B5721E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Писемні пам’ятки про Русь 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ст. візантійських та західноєвропейських авторів</w:t>
            </w:r>
          </w:p>
          <w:p w:rsidR="006D2702" w:rsidRPr="00B5721E" w:rsidRDefault="0044788F" w:rsidP="00B5721E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Арабські автори про Русь.</w:t>
            </w:r>
          </w:p>
        </w:tc>
      </w:tr>
      <w:tr w:rsidR="006D2702" w:rsidRPr="00B5721E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2702" w:rsidRPr="00B5721E" w:rsidRDefault="006D2702" w:rsidP="00B5721E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B5721E">
              <w:rPr>
                <w:bCs/>
                <w:color w:val="333333"/>
                <w:lang w:val="uk-UA"/>
              </w:rPr>
              <w:t xml:space="preserve">Тема 7. </w:t>
            </w:r>
            <w:r w:rsidRPr="00B5721E">
              <w:rPr>
                <w:lang w:val="uk-UA"/>
              </w:rPr>
              <w:t>Давньоруське Літописання</w:t>
            </w:r>
          </w:p>
        </w:tc>
        <w:tc>
          <w:tcPr>
            <w:tcW w:w="8021" w:type="dxa"/>
            <w:vAlign w:val="center"/>
          </w:tcPr>
          <w:p w:rsidR="0044788F" w:rsidRPr="00B5721E" w:rsidRDefault="0044788F" w:rsidP="00B572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Культурне середовище давньоруського літописання</w:t>
            </w:r>
          </w:p>
          <w:p w:rsidR="0044788F" w:rsidRPr="00B5721E" w:rsidRDefault="0044788F" w:rsidP="00B572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Повість минулих літ</w:t>
            </w:r>
          </w:p>
          <w:p w:rsidR="0044788F" w:rsidRPr="00B5721E" w:rsidRDefault="0044788F" w:rsidP="00B572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Київський літопис</w:t>
            </w:r>
          </w:p>
          <w:p w:rsidR="006D2702" w:rsidRPr="00B5721E" w:rsidRDefault="0044788F" w:rsidP="00B572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Галицько-Волинський літопис</w:t>
            </w:r>
          </w:p>
        </w:tc>
      </w:tr>
      <w:tr w:rsidR="006D2702" w:rsidRPr="00B5721E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2702" w:rsidRPr="00B5721E" w:rsidRDefault="006D2702" w:rsidP="00B5721E">
            <w:pPr>
              <w:pStyle w:val="a3"/>
              <w:snapToGrid w:val="0"/>
              <w:jc w:val="both"/>
              <w:rPr>
                <w:bCs/>
                <w:color w:val="333333"/>
              </w:rPr>
            </w:pPr>
            <w:r w:rsidRPr="00B5721E">
              <w:rPr>
                <w:bCs/>
                <w:color w:val="333333"/>
                <w:lang w:val="uk-UA"/>
              </w:rPr>
              <w:t xml:space="preserve">Тема 8. </w:t>
            </w:r>
            <w:r w:rsidRPr="00B5721E">
              <w:rPr>
                <w:lang w:val="uk-UA"/>
              </w:rPr>
              <w:t xml:space="preserve">Літописи </w:t>
            </w:r>
            <w:r w:rsidRPr="00B5721E">
              <w:rPr>
                <w:lang w:val="en-US"/>
              </w:rPr>
              <w:t>XV</w:t>
            </w:r>
            <w:r w:rsidRPr="00B5721E">
              <w:rPr>
                <w:lang w:val="uk-UA"/>
              </w:rPr>
              <w:t>-</w:t>
            </w:r>
            <w:r w:rsidRPr="00B5721E">
              <w:rPr>
                <w:lang w:val="en-US"/>
              </w:rPr>
              <w:t>XVIII</w:t>
            </w:r>
            <w:r w:rsidRPr="00B5721E">
              <w:rPr>
                <w:lang w:val="uk-UA"/>
              </w:rPr>
              <w:t xml:space="preserve"> ст.</w:t>
            </w:r>
          </w:p>
        </w:tc>
        <w:tc>
          <w:tcPr>
            <w:tcW w:w="8021" w:type="dxa"/>
            <w:vAlign w:val="center"/>
          </w:tcPr>
          <w:p w:rsidR="0044788F" w:rsidRPr="00B5721E" w:rsidRDefault="0044788F" w:rsidP="00B5721E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Українські та білоруські літописи 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</w:p>
          <w:p w:rsidR="0044788F" w:rsidRPr="00B5721E" w:rsidRDefault="0044788F" w:rsidP="00B5721E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Історичні твори 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ст. Хроніка Феодосія </w:t>
            </w:r>
            <w:proofErr w:type="spellStart"/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Сафоновича</w:t>
            </w:r>
            <w:proofErr w:type="spellEnd"/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та «Синопсис».</w:t>
            </w:r>
          </w:p>
          <w:p w:rsidR="006D2702" w:rsidRPr="00B5721E" w:rsidRDefault="0044788F" w:rsidP="00B5721E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Козацькі літописи 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ст. Про літературно-художні твори епохи</w:t>
            </w:r>
          </w:p>
        </w:tc>
      </w:tr>
      <w:tr w:rsidR="003C12E5" w:rsidRPr="00B5721E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2E5" w:rsidRPr="00B5721E" w:rsidRDefault="003C12E5" w:rsidP="00B5721E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B5721E">
              <w:rPr>
                <w:bCs/>
                <w:color w:val="333333"/>
                <w:lang w:val="uk-UA"/>
              </w:rPr>
              <w:t xml:space="preserve">Тема 11. </w:t>
            </w:r>
            <w:r w:rsidRPr="00B5721E">
              <w:rPr>
                <w:lang w:val="uk-UA"/>
              </w:rPr>
              <w:t>Акти Давньої Русі</w:t>
            </w:r>
          </w:p>
        </w:tc>
        <w:tc>
          <w:tcPr>
            <w:tcW w:w="8021" w:type="dxa"/>
            <w:vAlign w:val="center"/>
          </w:tcPr>
          <w:p w:rsidR="0044788F" w:rsidRPr="00B5721E" w:rsidRDefault="0044788F" w:rsidP="00B5721E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Руська Правда</w:t>
            </w:r>
          </w:p>
          <w:p w:rsidR="0044788F" w:rsidRPr="00B5721E" w:rsidRDefault="0044788F" w:rsidP="00B5721E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Походження та списки Розширеної Правди та Скороченої Правди</w:t>
            </w:r>
          </w:p>
          <w:p w:rsidR="003C12E5" w:rsidRPr="00B5721E" w:rsidRDefault="0044788F" w:rsidP="00B5721E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Актові матеріали 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3C12E5" w:rsidRPr="00B5721E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2E5" w:rsidRPr="00B5721E" w:rsidRDefault="003C12E5" w:rsidP="00B5721E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B5721E">
              <w:rPr>
                <w:bCs/>
                <w:color w:val="333333"/>
                <w:lang w:val="uk-UA"/>
              </w:rPr>
              <w:t xml:space="preserve">Тема 12. </w:t>
            </w:r>
            <w:r w:rsidRPr="00B5721E">
              <w:rPr>
                <w:lang w:val="uk-UA"/>
              </w:rPr>
              <w:t>Джерела польського та Литовського походження (Х</w:t>
            </w:r>
            <w:r w:rsidRPr="00B5721E">
              <w:rPr>
                <w:lang w:val="en-US"/>
              </w:rPr>
              <w:t>II</w:t>
            </w:r>
            <w:r w:rsidRPr="00B5721E">
              <w:rPr>
                <w:lang w:val="uk-UA"/>
              </w:rPr>
              <w:t>-</w:t>
            </w:r>
            <w:r w:rsidRPr="00B5721E">
              <w:rPr>
                <w:lang w:val="en-US"/>
              </w:rPr>
              <w:t>XVI</w:t>
            </w:r>
            <w:r w:rsidRPr="00B5721E">
              <w:rPr>
                <w:lang w:val="uk-UA"/>
              </w:rPr>
              <w:t xml:space="preserve"> ст.)</w:t>
            </w:r>
          </w:p>
        </w:tc>
        <w:tc>
          <w:tcPr>
            <w:tcW w:w="8021" w:type="dxa"/>
            <w:vAlign w:val="center"/>
          </w:tcPr>
          <w:p w:rsidR="0044788F" w:rsidRPr="00B5721E" w:rsidRDefault="0044788F" w:rsidP="00B5721E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Твори польських хроністів, які писали про Україну 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44788F" w:rsidRPr="00B5721E" w:rsidRDefault="0044788F" w:rsidP="00B5721E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Польські та литовські акти загальнодержавного значення</w:t>
            </w:r>
          </w:p>
          <w:p w:rsidR="0044788F" w:rsidRPr="00B5721E" w:rsidRDefault="0044788F" w:rsidP="00B5721E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Коронна і Литовська метрики. Документи з історії України в польських архівах</w:t>
            </w:r>
          </w:p>
          <w:p w:rsidR="003C12E5" w:rsidRPr="00B5721E" w:rsidRDefault="0044788F" w:rsidP="00B5721E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Польські видання актових і діловодних матеріалів</w:t>
            </w:r>
          </w:p>
        </w:tc>
      </w:tr>
      <w:tr w:rsidR="003C12E5" w:rsidRPr="00B5721E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2E5" w:rsidRPr="00B5721E" w:rsidRDefault="003C12E5" w:rsidP="00B5721E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B5721E">
              <w:rPr>
                <w:bCs/>
                <w:color w:val="333333"/>
                <w:lang w:val="uk-UA"/>
              </w:rPr>
              <w:t xml:space="preserve">Тема 13. </w:t>
            </w:r>
            <w:r w:rsidRPr="00B5721E">
              <w:rPr>
                <w:lang w:val="uk-UA"/>
              </w:rPr>
              <w:t xml:space="preserve">Акти та діловодство </w:t>
            </w:r>
            <w:r w:rsidRPr="00B5721E">
              <w:rPr>
                <w:lang w:val="en-US"/>
              </w:rPr>
              <w:t>XVII</w:t>
            </w:r>
            <w:r w:rsidRPr="00B5721E">
              <w:rPr>
                <w:lang w:val="uk-UA"/>
              </w:rPr>
              <w:t>-</w:t>
            </w:r>
            <w:r w:rsidRPr="00B5721E">
              <w:rPr>
                <w:lang w:val="en-US"/>
              </w:rPr>
              <w:t>XVIII</w:t>
            </w:r>
            <w:r w:rsidRPr="00B5721E">
              <w:rPr>
                <w:lang w:val="uk-UA"/>
              </w:rPr>
              <w:t xml:space="preserve"> ст.</w:t>
            </w:r>
          </w:p>
        </w:tc>
        <w:tc>
          <w:tcPr>
            <w:tcW w:w="8021" w:type="dxa"/>
            <w:vAlign w:val="center"/>
          </w:tcPr>
          <w:p w:rsidR="0044788F" w:rsidRPr="00B5721E" w:rsidRDefault="0044788F" w:rsidP="00B5721E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Актові та діловодні документи доби Козацької держави </w:t>
            </w:r>
          </w:p>
          <w:p w:rsidR="0044788F" w:rsidRPr="00B5721E" w:rsidRDefault="0044788F" w:rsidP="00B5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А) документи </w:t>
            </w:r>
            <w:proofErr w:type="spellStart"/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Б.Хмельницького</w:t>
            </w:r>
            <w:proofErr w:type="spellEnd"/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, гетьманські універсали 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ст., </w:t>
            </w:r>
          </w:p>
          <w:p w:rsidR="0044788F" w:rsidRPr="00B5721E" w:rsidRDefault="0044788F" w:rsidP="00B5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Б) царські актові матеріали, правові пам’ятки 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ст.,</w:t>
            </w:r>
          </w:p>
          <w:p w:rsidR="0044788F" w:rsidRPr="00B5721E" w:rsidRDefault="0044788F" w:rsidP="00B5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кампути</w:t>
            </w:r>
            <w:proofErr w:type="spellEnd"/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і ревізії, матеріали Генерального слідства про маєтності, </w:t>
            </w:r>
            <w:proofErr w:type="spellStart"/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Румянцевський</w:t>
            </w:r>
            <w:proofErr w:type="spellEnd"/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опис. </w:t>
            </w:r>
          </w:p>
          <w:p w:rsidR="0044788F" w:rsidRPr="00B5721E" w:rsidRDefault="0044788F" w:rsidP="00B5721E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Археографічні видання давніх джерел в 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</w:p>
          <w:p w:rsidR="0044788F" w:rsidRPr="00B5721E" w:rsidRDefault="0044788F" w:rsidP="00B5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Діяльність Київської археографічної комісії </w:t>
            </w:r>
          </w:p>
          <w:p w:rsidR="003C12E5" w:rsidRPr="00B5721E" w:rsidRDefault="0044788F" w:rsidP="00B57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Б) Діяльність археографічних установ ВУАН</w:t>
            </w:r>
          </w:p>
        </w:tc>
      </w:tr>
      <w:tr w:rsidR="003C12E5" w:rsidRPr="00B5721E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2E5" w:rsidRPr="00B5721E" w:rsidRDefault="003C12E5" w:rsidP="00B5721E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B5721E">
              <w:rPr>
                <w:bCs/>
                <w:color w:val="333333"/>
                <w:lang w:val="uk-UA"/>
              </w:rPr>
              <w:lastRenderedPageBreak/>
              <w:t xml:space="preserve">Тема 14. </w:t>
            </w:r>
            <w:r w:rsidRPr="00B5721E">
              <w:rPr>
                <w:lang w:val="uk-UA"/>
              </w:rPr>
              <w:t xml:space="preserve">Акти та діловодство Російських та Австрійських органів держуправління </w:t>
            </w:r>
            <w:r w:rsidRPr="00B5721E">
              <w:rPr>
                <w:lang w:val="en-US"/>
              </w:rPr>
              <w:t>XVIII</w:t>
            </w:r>
            <w:r w:rsidRPr="00B5721E">
              <w:rPr>
                <w:lang w:val="uk-UA"/>
              </w:rPr>
              <w:t xml:space="preserve"> ст.</w:t>
            </w:r>
            <w:r w:rsidRPr="00B5721E">
              <w:rPr>
                <w:lang w:val="en-US"/>
              </w:rPr>
              <w:t> </w:t>
            </w:r>
            <w:r w:rsidRPr="00B5721E">
              <w:rPr>
                <w:lang w:val="uk-UA"/>
              </w:rPr>
              <w:t>-ХХ ст.</w:t>
            </w:r>
          </w:p>
        </w:tc>
        <w:tc>
          <w:tcPr>
            <w:tcW w:w="8021" w:type="dxa"/>
            <w:vAlign w:val="center"/>
          </w:tcPr>
          <w:p w:rsidR="0044788F" w:rsidRPr="00B5721E" w:rsidRDefault="0044788F" w:rsidP="00B5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1. Російські органи державного управління. Розвиток австро-угорських органів державного управління на західноукраїнських землях. </w:t>
            </w:r>
          </w:p>
          <w:p w:rsidR="0044788F" w:rsidRPr="00B5721E" w:rsidRDefault="0044788F" w:rsidP="00B5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2. Різновиди законодавчих актів. </w:t>
            </w:r>
            <w:proofErr w:type="spellStart"/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Кодифікаційно</w:t>
            </w:r>
            <w:proofErr w:type="spellEnd"/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-видавнича робота. </w:t>
            </w:r>
          </w:p>
          <w:p w:rsidR="0044788F" w:rsidRPr="00B5721E" w:rsidRDefault="0044788F" w:rsidP="00B5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3. Види діловодних документів державних адміністративних органів. Документи судочинства. </w:t>
            </w:r>
          </w:p>
          <w:p w:rsidR="003C12E5" w:rsidRPr="00B5721E" w:rsidRDefault="0044788F" w:rsidP="00B5721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Діловодство поміщицьких маєтків та капіталістичних підприємств</w:t>
            </w:r>
          </w:p>
        </w:tc>
      </w:tr>
      <w:tr w:rsidR="003C12E5" w:rsidRPr="00B5721E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2E5" w:rsidRPr="00B5721E" w:rsidRDefault="003C12E5" w:rsidP="00B5721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Тема 17.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Статистика другої половини ХІХ – першої половини ХХ ст.</w:t>
            </w:r>
          </w:p>
        </w:tc>
        <w:tc>
          <w:tcPr>
            <w:tcW w:w="8021" w:type="dxa"/>
            <w:vAlign w:val="center"/>
          </w:tcPr>
          <w:p w:rsidR="0044788F" w:rsidRPr="00B5721E" w:rsidRDefault="0044788F" w:rsidP="00B5721E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Демографічна статистика</w:t>
            </w:r>
          </w:p>
          <w:p w:rsidR="0044788F" w:rsidRPr="00B5721E" w:rsidRDefault="0044788F" w:rsidP="00B5721E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Економічна статистика</w:t>
            </w:r>
          </w:p>
          <w:p w:rsidR="003C12E5" w:rsidRPr="00B5721E" w:rsidRDefault="0044788F" w:rsidP="00B5721E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Економічна статистика радянського часу</w:t>
            </w:r>
          </w:p>
        </w:tc>
      </w:tr>
      <w:tr w:rsidR="003C12E5" w:rsidRPr="00B5721E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2E5" w:rsidRPr="00B5721E" w:rsidRDefault="003C12E5" w:rsidP="00B5721E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B5721E">
              <w:rPr>
                <w:bCs/>
                <w:color w:val="333333"/>
                <w:lang w:val="uk-UA"/>
              </w:rPr>
              <w:t xml:space="preserve">Тема 19. </w:t>
            </w:r>
            <w:r w:rsidRPr="00B5721E">
              <w:rPr>
                <w:lang w:val="uk-UA"/>
              </w:rPr>
              <w:t>Література та публіцистика ХІ-Х</w:t>
            </w:r>
            <w:r w:rsidRPr="00B5721E">
              <w:rPr>
                <w:lang w:val="en-US"/>
              </w:rPr>
              <w:t>VII</w:t>
            </w:r>
            <w:r w:rsidRPr="00B5721E">
              <w:rPr>
                <w:lang w:val="uk-UA"/>
              </w:rPr>
              <w:t xml:space="preserve"> ст. Агіографічна література</w:t>
            </w:r>
          </w:p>
        </w:tc>
        <w:tc>
          <w:tcPr>
            <w:tcW w:w="8021" w:type="dxa"/>
            <w:vAlign w:val="center"/>
          </w:tcPr>
          <w:p w:rsidR="0044788F" w:rsidRPr="00B5721E" w:rsidRDefault="0044788F" w:rsidP="00B5721E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Літературно-публіцистичні твори ХІ-Х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</w:p>
          <w:p w:rsidR="0044788F" w:rsidRPr="00B5721E" w:rsidRDefault="0044788F" w:rsidP="00B5721E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Агіографічна література</w:t>
            </w:r>
          </w:p>
          <w:p w:rsidR="0044788F" w:rsidRPr="00B5721E" w:rsidRDefault="0044788F" w:rsidP="00B5721E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Літературно-публіцистичні твори Х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І - початку Х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</w:p>
          <w:p w:rsidR="003C12E5" w:rsidRPr="00B5721E" w:rsidRDefault="0044788F" w:rsidP="00B5721E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Полемічна література.</w:t>
            </w:r>
          </w:p>
        </w:tc>
      </w:tr>
      <w:tr w:rsidR="003C12E5" w:rsidRPr="00B5721E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2E5" w:rsidRPr="00B5721E" w:rsidRDefault="003C12E5" w:rsidP="00B5721E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B5721E">
              <w:rPr>
                <w:bCs/>
                <w:color w:val="333333"/>
                <w:lang w:val="uk-UA"/>
              </w:rPr>
              <w:t xml:space="preserve">Тема 21. </w:t>
            </w:r>
            <w:r w:rsidRPr="00B5721E">
              <w:rPr>
                <w:lang w:val="uk-UA"/>
              </w:rPr>
              <w:t xml:space="preserve">Політичні твори і публіцистика </w:t>
            </w:r>
            <w:r w:rsidRPr="00B5721E">
              <w:rPr>
                <w:lang w:val="en-US"/>
              </w:rPr>
              <w:t>XVIII</w:t>
            </w:r>
            <w:r w:rsidRPr="00B5721E">
              <w:rPr>
                <w:lang w:val="uk-UA"/>
              </w:rPr>
              <w:t xml:space="preserve">- першої половини </w:t>
            </w:r>
            <w:r w:rsidRPr="00B5721E">
              <w:rPr>
                <w:lang w:val="en-US"/>
              </w:rPr>
              <w:t>XI</w:t>
            </w:r>
            <w:r w:rsidRPr="00B5721E">
              <w:rPr>
                <w:lang w:val="uk-UA"/>
              </w:rPr>
              <w:t>Х ст.</w:t>
            </w:r>
          </w:p>
        </w:tc>
        <w:tc>
          <w:tcPr>
            <w:tcW w:w="8021" w:type="dxa"/>
            <w:vAlign w:val="center"/>
          </w:tcPr>
          <w:p w:rsidR="0044788F" w:rsidRPr="00B5721E" w:rsidRDefault="0044788F" w:rsidP="00B5721E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Українські вчені та публіцисти 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44788F" w:rsidRPr="00B5721E" w:rsidRDefault="0044788F" w:rsidP="00B5721E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Революційні організації в російському війську в Україні та їх програмно-політичні документи</w:t>
            </w:r>
          </w:p>
          <w:p w:rsidR="0044788F" w:rsidRPr="00B5721E" w:rsidRDefault="0044788F" w:rsidP="00B5721E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Кирило-</w:t>
            </w:r>
            <w:proofErr w:type="spellStart"/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Мефодіївське</w:t>
            </w:r>
            <w:proofErr w:type="spellEnd"/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товариство. Книга буття українського народу.</w:t>
            </w:r>
          </w:p>
          <w:p w:rsidR="0044788F" w:rsidRPr="00B5721E" w:rsidRDefault="0044788F" w:rsidP="00B5721E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Політичні документи Головної Руської Ради періоду революції 1848 р. «Слово перестороги» </w:t>
            </w:r>
            <w:proofErr w:type="spellStart"/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В.Подолинського</w:t>
            </w:r>
            <w:proofErr w:type="spellEnd"/>
          </w:p>
          <w:p w:rsidR="003C12E5" w:rsidRPr="00B5721E" w:rsidRDefault="0044788F" w:rsidP="00B5721E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Закарпатські публіцисти</w:t>
            </w:r>
          </w:p>
        </w:tc>
      </w:tr>
      <w:tr w:rsidR="003C12E5" w:rsidRPr="00B5721E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2E5" w:rsidRPr="00B5721E" w:rsidRDefault="003C12E5" w:rsidP="00B5721E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B5721E">
              <w:rPr>
                <w:bCs/>
                <w:color w:val="333333"/>
                <w:lang w:val="uk-UA"/>
              </w:rPr>
              <w:t xml:space="preserve">Тема 22. </w:t>
            </w:r>
            <w:r w:rsidRPr="00B5721E">
              <w:rPr>
                <w:lang w:val="uk-UA"/>
              </w:rPr>
              <w:t xml:space="preserve">Документи політичних партій і організацій другої половини </w:t>
            </w:r>
            <w:r w:rsidRPr="00B5721E">
              <w:rPr>
                <w:lang w:val="en-US"/>
              </w:rPr>
              <w:t>X</w:t>
            </w:r>
            <w:r w:rsidRPr="00B5721E">
              <w:rPr>
                <w:lang w:val="uk-UA"/>
              </w:rPr>
              <w:t xml:space="preserve">ІХ – першої третини </w:t>
            </w:r>
            <w:r w:rsidRPr="00B5721E">
              <w:rPr>
                <w:lang w:val="en-US"/>
              </w:rPr>
              <w:t>X</w:t>
            </w:r>
            <w:r w:rsidRPr="00B5721E">
              <w:rPr>
                <w:lang w:val="uk-UA"/>
              </w:rPr>
              <w:t>Х ст.</w:t>
            </w:r>
          </w:p>
        </w:tc>
        <w:tc>
          <w:tcPr>
            <w:tcW w:w="8021" w:type="dxa"/>
            <w:vAlign w:val="center"/>
          </w:tcPr>
          <w:p w:rsidR="0044788F" w:rsidRPr="00B5721E" w:rsidRDefault="0044788F" w:rsidP="00B5721E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Програми та інші матеріали народницьких організацій</w:t>
            </w:r>
          </w:p>
          <w:p w:rsidR="0044788F" w:rsidRPr="00B5721E" w:rsidRDefault="0044788F" w:rsidP="00B5721E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Документи більшовицької партії і КПЗУ</w:t>
            </w:r>
          </w:p>
          <w:p w:rsidR="003C12E5" w:rsidRPr="00B5721E" w:rsidRDefault="0044788F" w:rsidP="00B5721E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Українські націонал-демократичні та націоналістичні партії кінця 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– першої половини 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ст., їх нормативні та діловодні документи.</w:t>
            </w:r>
          </w:p>
        </w:tc>
      </w:tr>
      <w:tr w:rsidR="003C12E5" w:rsidRPr="00B5721E" w:rsidTr="00B5721E">
        <w:trPr>
          <w:trHeight w:val="306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2E5" w:rsidRPr="00B5721E" w:rsidRDefault="003C12E5" w:rsidP="00B5721E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B5721E">
              <w:rPr>
                <w:bCs/>
                <w:color w:val="333333"/>
                <w:lang w:val="uk-UA"/>
              </w:rPr>
              <w:t>Тема 24.</w:t>
            </w:r>
            <w:r w:rsidRPr="00B5721E">
              <w:rPr>
                <w:lang w:val="uk-UA"/>
              </w:rPr>
              <w:t xml:space="preserve"> Українська періодика як вид історичних джерел.</w:t>
            </w:r>
          </w:p>
        </w:tc>
        <w:tc>
          <w:tcPr>
            <w:tcW w:w="8021" w:type="dxa"/>
            <w:vAlign w:val="center"/>
          </w:tcPr>
          <w:p w:rsidR="0044788F" w:rsidRPr="00B5721E" w:rsidRDefault="0044788F" w:rsidP="00B5721E">
            <w:pPr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Найдавніші періодичні видання про Україну </w:t>
            </w:r>
          </w:p>
          <w:p w:rsidR="0044788F" w:rsidRPr="00B5721E" w:rsidRDefault="0044788F" w:rsidP="00B5721E">
            <w:pPr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преса другої половини 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44788F" w:rsidRPr="00B5721E" w:rsidRDefault="0044788F" w:rsidP="00B5721E">
            <w:pPr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Національна періодика в під російській Україні на початку 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44788F" w:rsidRPr="00B5721E" w:rsidRDefault="0044788F" w:rsidP="00B5721E">
            <w:pPr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Преса Галичини, Західної України, Буковини та Закарпаття у 1900-1939 рр.</w:t>
            </w:r>
          </w:p>
          <w:p w:rsidR="003C12E5" w:rsidRPr="00B5721E" w:rsidRDefault="0044788F" w:rsidP="00B5721E">
            <w:pPr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Особливості класифікації та змісту преси радянського часу</w:t>
            </w:r>
          </w:p>
        </w:tc>
      </w:tr>
      <w:tr w:rsidR="003C12E5" w:rsidRPr="00B5721E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2E5" w:rsidRPr="00B5721E" w:rsidRDefault="003C12E5" w:rsidP="00B5721E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B5721E">
              <w:rPr>
                <w:bCs/>
                <w:color w:val="333333"/>
                <w:lang w:val="uk-UA"/>
              </w:rPr>
              <w:lastRenderedPageBreak/>
              <w:t xml:space="preserve">Тема 26. </w:t>
            </w:r>
            <w:r w:rsidRPr="00B5721E">
              <w:rPr>
                <w:lang w:val="uk-UA"/>
              </w:rPr>
              <w:t xml:space="preserve">Записки іноземців про Україну </w:t>
            </w:r>
            <w:r w:rsidRPr="00B5721E">
              <w:rPr>
                <w:lang w:val="en-US"/>
              </w:rPr>
              <w:t>XV</w:t>
            </w:r>
            <w:r w:rsidRPr="00B5721E">
              <w:rPr>
                <w:lang w:val="uk-UA"/>
              </w:rPr>
              <w:t>-</w:t>
            </w:r>
            <w:r w:rsidRPr="00B5721E">
              <w:rPr>
                <w:lang w:val="en-US"/>
              </w:rPr>
              <w:t>XVIII</w:t>
            </w:r>
            <w:r w:rsidRPr="00B5721E">
              <w:rPr>
                <w:lang w:val="uk-UA"/>
              </w:rPr>
              <w:t xml:space="preserve"> ст.</w:t>
            </w:r>
          </w:p>
        </w:tc>
        <w:tc>
          <w:tcPr>
            <w:tcW w:w="8021" w:type="dxa"/>
            <w:vAlign w:val="center"/>
          </w:tcPr>
          <w:p w:rsidR="0044788F" w:rsidRPr="00B5721E" w:rsidRDefault="0044788F" w:rsidP="00B5721E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Мемуари та історичні твори іноземців написані про Україну до пол.</w:t>
            </w:r>
            <w:r w:rsidRPr="00B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44788F" w:rsidRPr="00B5721E" w:rsidRDefault="0044788F" w:rsidP="00B5721E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«Опис України» Г. де </w:t>
            </w:r>
            <w:proofErr w:type="spellStart"/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Боплана</w:t>
            </w:r>
            <w:proofErr w:type="spellEnd"/>
          </w:p>
          <w:p w:rsidR="003C12E5" w:rsidRPr="00B5721E" w:rsidRDefault="0044788F" w:rsidP="00B5721E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Визвольна війна в оцінці іноземців.</w:t>
            </w:r>
          </w:p>
        </w:tc>
      </w:tr>
    </w:tbl>
    <w:p w:rsidR="00E2256D" w:rsidRPr="00A004FE" w:rsidRDefault="00E2256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02CE" w:rsidRPr="00A004FE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7.4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(теми для самостійного опрацювання)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8820"/>
      </w:tblGrid>
      <w:tr w:rsidR="005302CE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2CE" w:rsidRPr="003D6582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для самостійного опрацювання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CE" w:rsidRPr="003D6582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теми</w:t>
            </w:r>
          </w:p>
        </w:tc>
      </w:tr>
      <w:tr w:rsidR="003C12E5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2E5" w:rsidRPr="00A7588C" w:rsidRDefault="003C12E5" w:rsidP="003C12E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27. </w:t>
            </w:r>
            <w:r w:rsidRPr="003A1E93">
              <w:rPr>
                <w:sz w:val="24"/>
              </w:rPr>
              <w:t>Історичні джерела Х</w:t>
            </w:r>
            <w:r w:rsidRPr="003A1E93">
              <w:rPr>
                <w:sz w:val="24"/>
                <w:lang w:val="en-US"/>
              </w:rPr>
              <w:t>V</w:t>
            </w:r>
            <w:r w:rsidRPr="003A1E93">
              <w:rPr>
                <w:sz w:val="24"/>
              </w:rPr>
              <w:t xml:space="preserve">ІІІ </w:t>
            </w:r>
            <w:r>
              <w:rPr>
                <w:sz w:val="24"/>
              </w:rPr>
              <w:t>–</w:t>
            </w:r>
            <w:r w:rsidRPr="003A1E93">
              <w:rPr>
                <w:sz w:val="24"/>
              </w:rPr>
              <w:t xml:space="preserve"> початку ХХ </w:t>
            </w:r>
            <w:r>
              <w:rPr>
                <w:sz w:val="24"/>
              </w:rPr>
              <w:t>ст.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2E5" w:rsidRPr="003F5F43" w:rsidRDefault="00B5721E" w:rsidP="00B5721E">
            <w:pPr>
              <w:pStyle w:val="Default"/>
              <w:jc w:val="both"/>
              <w:rPr>
                <w:lang w:val="uk-UA"/>
              </w:rPr>
            </w:pPr>
            <w:r w:rsidRPr="00A9186D">
              <w:rPr>
                <w:color w:val="auto"/>
                <w:lang w:val="uk-UA"/>
              </w:rPr>
              <w:t xml:space="preserve">Зміни історичних джерел при переході від середніх віків до нового часу. Загальні властивості історичних джерел нового часу. Кількісне зростання історичних джерел. Збільшення кількості різновидів історичних джерел. Публікація і тиражування історичних джерел. Масові джерела. </w:t>
            </w:r>
          </w:p>
        </w:tc>
      </w:tr>
      <w:tr w:rsidR="003C12E5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2E5" w:rsidRPr="00A7588C" w:rsidRDefault="003C12E5" w:rsidP="003C12E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28. </w:t>
            </w:r>
            <w:r w:rsidRPr="003A1E93">
              <w:rPr>
                <w:sz w:val="24"/>
              </w:rPr>
              <w:t>Зміни історичних джерел при переході від нового часу до новітнього.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2E5" w:rsidRPr="003F5F43" w:rsidRDefault="00B5721E" w:rsidP="00B5721E">
            <w:pPr>
              <w:pStyle w:val="Default"/>
              <w:jc w:val="both"/>
              <w:rPr>
                <w:lang w:val="uk-UA"/>
              </w:rPr>
            </w:pPr>
            <w:r w:rsidRPr="00A9186D">
              <w:rPr>
                <w:color w:val="auto"/>
                <w:lang w:val="uk-UA"/>
              </w:rPr>
              <w:t xml:space="preserve">Проблема переходу від нового часу до новітнього. Зміни основних видів історичних джерел. Зміни типології </w:t>
            </w:r>
            <w:proofErr w:type="spellStart"/>
            <w:r w:rsidRPr="00A9186D">
              <w:rPr>
                <w:color w:val="auto"/>
                <w:lang w:val="uk-UA"/>
              </w:rPr>
              <w:t>корпуса</w:t>
            </w:r>
            <w:proofErr w:type="spellEnd"/>
            <w:r w:rsidRPr="00A9186D">
              <w:rPr>
                <w:color w:val="auto"/>
                <w:lang w:val="uk-UA"/>
              </w:rPr>
              <w:t xml:space="preserve"> історичних джерел. </w:t>
            </w:r>
          </w:p>
        </w:tc>
      </w:tr>
      <w:tr w:rsidR="003C12E5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2E5" w:rsidRPr="00A7588C" w:rsidRDefault="003C12E5" w:rsidP="003C12E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29. </w:t>
            </w:r>
            <w:r w:rsidRPr="003A1E93">
              <w:rPr>
                <w:sz w:val="24"/>
              </w:rPr>
              <w:t>Історичні джерела радянського періоду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2E5" w:rsidRPr="003F5F43" w:rsidRDefault="00B5721E" w:rsidP="00B5721E">
            <w:pPr>
              <w:pStyle w:val="Default"/>
              <w:jc w:val="both"/>
              <w:rPr>
                <w:lang w:val="uk-UA"/>
              </w:rPr>
            </w:pPr>
            <w:r w:rsidRPr="00A9186D">
              <w:rPr>
                <w:color w:val="auto"/>
                <w:lang w:val="uk-UA"/>
              </w:rPr>
              <w:t xml:space="preserve">Особливості радянських джерел. Законодавчі джерела. Документи КПРС. Актові джерела. Діловодна документація. </w:t>
            </w:r>
          </w:p>
        </w:tc>
      </w:tr>
      <w:tr w:rsidR="003C12E5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2E5" w:rsidRPr="00A7588C" w:rsidRDefault="003C12E5" w:rsidP="003C12E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30. </w:t>
            </w:r>
            <w:r w:rsidRPr="003A1E93">
              <w:rPr>
                <w:sz w:val="24"/>
              </w:rPr>
              <w:t>Історичні джерела еміграції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2E5" w:rsidRPr="003F5F43" w:rsidRDefault="00B5721E" w:rsidP="00B5721E">
            <w:pPr>
              <w:pStyle w:val="Default"/>
              <w:jc w:val="both"/>
              <w:rPr>
                <w:lang w:val="uk-UA"/>
              </w:rPr>
            </w:pPr>
            <w:r w:rsidRPr="00A9186D">
              <w:rPr>
                <w:color w:val="auto"/>
                <w:lang w:val="uk-UA"/>
              </w:rPr>
              <w:t>Історія вітчизняної еміграції (міграційні процеси по Х</w:t>
            </w:r>
            <w:r w:rsidRPr="00A9186D">
              <w:rPr>
                <w:color w:val="auto"/>
                <w:lang w:val="en-US"/>
              </w:rPr>
              <w:t>V</w:t>
            </w:r>
            <w:r w:rsidRPr="00A9186D">
              <w:rPr>
                <w:color w:val="auto"/>
                <w:lang w:val="uk-UA"/>
              </w:rPr>
              <w:t xml:space="preserve">ІІІ ст., міграція й еміграція в дореволюційний період, перша хвиля еміграції, друга хвиля еміграції, третя хвиля еміграції, четверта хвиля еміграції). Основні групи історичних джерел еміграція. Публікації емігрантів за кордоном. Публікації емігрантів на батьківщині. Архівні матеріали еміграції. </w:t>
            </w:r>
          </w:p>
        </w:tc>
      </w:tr>
      <w:tr w:rsidR="003C12E5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2E5" w:rsidRPr="00A7588C" w:rsidRDefault="003C12E5" w:rsidP="003C12E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31. </w:t>
            </w:r>
            <w:r w:rsidRPr="003A1E93">
              <w:rPr>
                <w:sz w:val="24"/>
              </w:rPr>
              <w:t>Історичні джерела сучасного періоду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2E5" w:rsidRPr="003F5F43" w:rsidRDefault="00B5721E" w:rsidP="00B5721E">
            <w:pPr>
              <w:pStyle w:val="Default"/>
              <w:jc w:val="both"/>
              <w:rPr>
                <w:lang w:val="uk-UA"/>
              </w:rPr>
            </w:pPr>
            <w:r w:rsidRPr="00A9186D">
              <w:rPr>
                <w:lang w:val="uk-UA"/>
              </w:rPr>
              <w:t>Особливості джерел сучасного періоду. Законодавчі джерела. Документи політичних партій і громадських організацій. Актові джерела. Діловодна документація. Статистика. Публіцистика. Періодична преса. Джерела особистого походження.</w:t>
            </w:r>
          </w:p>
        </w:tc>
      </w:tr>
    </w:tbl>
    <w:p w:rsidR="005302CE" w:rsidRPr="003F5F43" w:rsidRDefault="005302CE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8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Система оцінювання та вимоги</w:t>
      </w:r>
    </w:p>
    <w:p w:rsidR="00E2256D" w:rsidRPr="003F5F43" w:rsidRDefault="00E2256D" w:rsidP="00443A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2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9"/>
        <w:gridCol w:w="11961"/>
      </w:tblGrid>
      <w:tr w:rsidR="00185477" w:rsidRPr="003F5F43" w:rsidTr="00AF7A80">
        <w:tc>
          <w:tcPr>
            <w:tcW w:w="2259" w:type="dxa"/>
            <w:vAlign w:val="center"/>
          </w:tcPr>
          <w:p w:rsidR="00185477" w:rsidRPr="003F5F43" w:rsidRDefault="00185477" w:rsidP="00AF7A8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11961" w:type="dxa"/>
          </w:tcPr>
          <w:p w:rsidR="00A01C4C" w:rsidRPr="003F5F43" w:rsidRDefault="00D25BAC" w:rsidP="00443A93">
            <w:pPr>
              <w:pStyle w:val="10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семестр з курсу дисципліни проводяться два періодичні контролі (ПКР), результати яких є склад</w:t>
            </w:r>
            <w:r w:rsidR="00607626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контрольних точок першої (КТ1) і другої (КТ2). Результати контрольної точки (КТ) є сумою поточного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бали, що входять до 40 % балів контрольної точки (КТ), треба скористатися формулою: ПК =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студента на всіх заняттях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здійснюється так: ПК = 4.1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      </w:r>
          </w:p>
          <w:p w:rsidR="003D6582" w:rsidRDefault="00D25BAC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</w:t>
            </w:r>
          </w:p>
          <w:p w:rsidR="00A01C4C" w:rsidRPr="003F5F43" w:rsidRDefault="003D6582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01C4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ідсумковим контролем є екзамен, на його складання надається 100 балів за виконання тестів (або задач чи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      </w:r>
          </w:p>
        </w:tc>
      </w:tr>
      <w:tr w:rsidR="00185477" w:rsidRPr="003F5F43" w:rsidTr="001235CF">
        <w:tc>
          <w:tcPr>
            <w:tcW w:w="2259" w:type="dxa"/>
          </w:tcPr>
          <w:p w:rsidR="00185477" w:rsidRPr="003F5F43" w:rsidRDefault="00AF7A80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Практичні</w:t>
            </w:r>
            <w:r w:rsidR="00185477"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1961" w:type="dxa"/>
          </w:tcPr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повному обсязі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самостійно та аргументовано його викладає під час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усних виступів та письмових відповідей, глибоко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всебічно розкриває зміст теоретичних питань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завдань, використовуючи при цьому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нормативну, обов’язкову та додаткову літературу.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усі розрахункові / тестові завдання.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Здатен виділяти суттєві ознаки вивченого за допомогою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 синтезу, аналізу, виявляти причинно-наслідкові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зв’язки, формувати висновки і узагальнення, вільно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оперувати фактами та відомостями.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достатньо повно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 його викладає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відповідей, в основному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при цьому нормативну та обов’язкову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 Але при викладанні деяких питань не вистачає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достатньої глибини та аргументації, допускаються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несуттєві неточності та незначні помилки.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більшість розрахункових / тестових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завдань.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здатен виділяти суттєві ознаки вивченого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операцій синтезу, аналізу, виявляти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зв’язки, у яких можуть бути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несуттєві помилки, формувати висновки і узагальнення,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оперувати фактами та відомостями.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цілому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викладає його основний зміст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але без глибокого всебічного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обґрунтування та аргументації, допускаючи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суттєві неточності та помилки. Правильно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вирішив половину розрахункових / тестових завдань. Має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 під час виділення суттєвих ознак вивченого;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виявлення причинно-наслідкових </w:t>
            </w:r>
            <w:proofErr w:type="spellStart"/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висновків.</w:t>
            </w:r>
          </w:p>
          <w:p w:rsidR="00D25BA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не в повному обсязі володіє навчальним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матеріалом. Фрагментарно, поверхово (без аргументації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обґрунтування) викладає його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недостатньо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 допускаючи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цьому суттєві неточності. Правильно вирішив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розрахункові / тестові завдання. Безсистемно відділяє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ознаки вивченого; не вміє зробити найпростіші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операції аналізу і синтезу; робити узагальнення, висновки.</w:t>
            </w:r>
          </w:p>
        </w:tc>
      </w:tr>
      <w:tr w:rsidR="00185477" w:rsidRPr="003F5F43" w:rsidTr="001235CF">
        <w:tc>
          <w:tcPr>
            <w:tcW w:w="2259" w:type="dxa"/>
          </w:tcPr>
          <w:p w:rsidR="00185477" w:rsidRPr="003F5F43" w:rsidRDefault="00185477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Умови допуску до підсумкового контролю</w:t>
            </w:r>
          </w:p>
        </w:tc>
        <w:tc>
          <w:tcPr>
            <w:tcW w:w="11961" w:type="dxa"/>
          </w:tcPr>
          <w:p w:rsidR="00A01C4C" w:rsidRPr="003F5F43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Студент, який навчається стабільно на «відмінні» оцінки і саме такі оцінки має за періодичні контролі, накопичує впродовж вивчення навчального курсу 90 і більше балів, має право не складати екзамен з даної дисципліни.</w:t>
            </w:r>
          </w:p>
          <w:p w:rsidR="00185477" w:rsidRPr="003F5F43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зобов’язаний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студента до підсумкового контролю.</w:t>
            </w:r>
          </w:p>
        </w:tc>
      </w:tr>
    </w:tbl>
    <w:p w:rsidR="000040D4" w:rsidRPr="003F5F43" w:rsidRDefault="000040D4" w:rsidP="00443A93">
      <w:pPr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7A2B" w:rsidRPr="003F5F43" w:rsidRDefault="00747A2B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9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Рекомендована література</w:t>
      </w:r>
    </w:p>
    <w:p w:rsidR="00B0315B" w:rsidRPr="00153681" w:rsidRDefault="00B0315B" w:rsidP="00B0315B">
      <w:pPr>
        <w:shd w:val="clear" w:color="auto" w:fill="FFFFFF"/>
        <w:rPr>
          <w:sz w:val="24"/>
          <w:u w:val="single"/>
        </w:rPr>
      </w:pPr>
      <w:r w:rsidRPr="00153681">
        <w:rPr>
          <w:sz w:val="24"/>
          <w:u w:val="single"/>
        </w:rPr>
        <w:t xml:space="preserve">Методичне забезпечення </w:t>
      </w:r>
    </w:p>
    <w:p w:rsidR="00B0315B" w:rsidRPr="00153681" w:rsidRDefault="00B0315B" w:rsidP="00B0315B">
      <w:pPr>
        <w:shd w:val="clear" w:color="auto" w:fill="FFFFFF"/>
        <w:rPr>
          <w:sz w:val="24"/>
        </w:rPr>
      </w:pPr>
      <w:r w:rsidRPr="00153681">
        <w:rPr>
          <w:sz w:val="24"/>
        </w:rPr>
        <w:t>Бойко А.В.. Джерелознавство. Методичні рекомендації до семінарських занять. Запоріжжя, 2004. – 19 С.</w:t>
      </w:r>
    </w:p>
    <w:p w:rsidR="00B0315B" w:rsidRPr="00577A0C" w:rsidRDefault="00B0315B" w:rsidP="00B0315B">
      <w:pPr>
        <w:shd w:val="clear" w:color="auto" w:fill="FFFFFF"/>
        <w:jc w:val="both"/>
        <w:rPr>
          <w:sz w:val="24"/>
          <w:u w:val="single"/>
        </w:rPr>
      </w:pPr>
      <w:r w:rsidRPr="00153681">
        <w:rPr>
          <w:sz w:val="24"/>
        </w:rPr>
        <w:t xml:space="preserve">Крилова А.М.. </w:t>
      </w:r>
      <w:r w:rsidRPr="00153681">
        <w:rPr>
          <w:szCs w:val="28"/>
        </w:rPr>
        <w:t xml:space="preserve">Джерелознавство історії України. </w:t>
      </w:r>
      <w:r w:rsidRPr="00153681">
        <w:t>Мелітополь: МДПУ ім. </w:t>
      </w:r>
      <w:proofErr w:type="spellStart"/>
      <w:r w:rsidRPr="00153681">
        <w:t>Б.Хмельницького</w:t>
      </w:r>
      <w:proofErr w:type="spellEnd"/>
      <w:r w:rsidRPr="00153681">
        <w:t>, 2015. – 20 с</w:t>
      </w:r>
      <w:r w:rsidRPr="00092B48">
        <w:t>.</w:t>
      </w:r>
    </w:p>
    <w:p w:rsidR="00B0315B" w:rsidRPr="003B1AA5" w:rsidRDefault="00B0315B" w:rsidP="00B0315B">
      <w:pPr>
        <w:pStyle w:val="Default"/>
        <w:jc w:val="center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Основна</w:t>
      </w:r>
      <w:proofErr w:type="spellEnd"/>
      <w:r>
        <w:rPr>
          <w:b/>
          <w:bCs/>
          <w:sz w:val="28"/>
          <w:szCs w:val="28"/>
          <w:lang w:val="uk-UA"/>
        </w:rPr>
        <w:t xml:space="preserve"> література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sz w:val="24"/>
        </w:rPr>
        <w:t>Борщевский</w:t>
      </w:r>
      <w:proofErr w:type="spellEnd"/>
      <w:r w:rsidRPr="004B4B9A">
        <w:rPr>
          <w:sz w:val="24"/>
        </w:rPr>
        <w:t xml:space="preserve"> В.Я. </w:t>
      </w:r>
      <w:proofErr w:type="spellStart"/>
      <w:r w:rsidRPr="004B4B9A">
        <w:rPr>
          <w:sz w:val="24"/>
        </w:rPr>
        <w:t>Источниковедение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истории</w:t>
      </w:r>
      <w:proofErr w:type="spellEnd"/>
      <w:r w:rsidRPr="004B4B9A">
        <w:rPr>
          <w:sz w:val="24"/>
        </w:rPr>
        <w:t xml:space="preserve"> СССР. </w:t>
      </w:r>
      <w:proofErr w:type="spellStart"/>
      <w:r w:rsidRPr="004B4B9A">
        <w:rPr>
          <w:sz w:val="24"/>
        </w:rPr>
        <w:t>Учеб</w:t>
      </w:r>
      <w:proofErr w:type="spellEnd"/>
      <w:r w:rsidRPr="004B4B9A">
        <w:rPr>
          <w:sz w:val="24"/>
        </w:rPr>
        <w:t xml:space="preserve">. пособ.- К., 1985.- 232 с. 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sz w:val="24"/>
        </w:rPr>
        <w:t>Булыгин</w:t>
      </w:r>
      <w:proofErr w:type="spellEnd"/>
      <w:r w:rsidRPr="004B4B9A">
        <w:rPr>
          <w:sz w:val="24"/>
        </w:rPr>
        <w:t xml:space="preserve"> И.А. Предмет и </w:t>
      </w:r>
      <w:proofErr w:type="spellStart"/>
      <w:r w:rsidRPr="004B4B9A">
        <w:rPr>
          <w:sz w:val="24"/>
        </w:rPr>
        <w:t>задачи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источниковедения</w:t>
      </w:r>
      <w:proofErr w:type="spellEnd"/>
      <w:r w:rsidRPr="004B4B9A">
        <w:rPr>
          <w:sz w:val="24"/>
        </w:rPr>
        <w:t xml:space="preserve">. Текст </w:t>
      </w:r>
      <w:proofErr w:type="spellStart"/>
      <w:r w:rsidRPr="004B4B9A">
        <w:rPr>
          <w:sz w:val="24"/>
        </w:rPr>
        <w:t>лекций</w:t>
      </w:r>
      <w:proofErr w:type="spellEnd"/>
      <w:r w:rsidRPr="004B4B9A">
        <w:rPr>
          <w:sz w:val="24"/>
        </w:rPr>
        <w:t xml:space="preserve">.- М., 1983.- 36 с. 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sz w:val="24"/>
        </w:rPr>
        <w:t>Введение</w:t>
      </w:r>
      <w:proofErr w:type="spellEnd"/>
      <w:r w:rsidRPr="004B4B9A">
        <w:rPr>
          <w:sz w:val="24"/>
        </w:rPr>
        <w:t xml:space="preserve"> в </w:t>
      </w:r>
      <w:proofErr w:type="spellStart"/>
      <w:r w:rsidRPr="004B4B9A">
        <w:rPr>
          <w:sz w:val="24"/>
        </w:rPr>
        <w:t>специальные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исторические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дисциплины</w:t>
      </w:r>
      <w:proofErr w:type="spellEnd"/>
      <w:r w:rsidRPr="004B4B9A">
        <w:rPr>
          <w:sz w:val="24"/>
        </w:rPr>
        <w:t xml:space="preserve">. </w:t>
      </w:r>
      <w:proofErr w:type="spellStart"/>
      <w:r w:rsidRPr="004B4B9A">
        <w:rPr>
          <w:sz w:val="24"/>
        </w:rPr>
        <w:t>Учеб</w:t>
      </w:r>
      <w:proofErr w:type="spellEnd"/>
      <w:r w:rsidRPr="004B4B9A">
        <w:rPr>
          <w:sz w:val="24"/>
        </w:rPr>
        <w:t xml:space="preserve">. пособ. М., 1990. 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sz w:val="24"/>
        </w:rPr>
        <w:t>Довгопол</w:t>
      </w:r>
      <w:proofErr w:type="spellEnd"/>
      <w:r w:rsidRPr="004B4B9A">
        <w:rPr>
          <w:sz w:val="24"/>
        </w:rPr>
        <w:t xml:space="preserve"> В.М.. Литвиненко М.А.. Лях Р.Д. Джерелознавство історії Української РСР. </w:t>
      </w:r>
      <w:proofErr w:type="spellStart"/>
      <w:r w:rsidRPr="004B4B9A">
        <w:rPr>
          <w:sz w:val="24"/>
        </w:rPr>
        <w:t>Навч</w:t>
      </w:r>
      <w:proofErr w:type="spellEnd"/>
      <w:r w:rsidRPr="004B4B9A">
        <w:rPr>
          <w:sz w:val="24"/>
        </w:rPr>
        <w:t xml:space="preserve">. </w:t>
      </w:r>
      <w:proofErr w:type="spellStart"/>
      <w:r w:rsidRPr="004B4B9A">
        <w:rPr>
          <w:sz w:val="24"/>
        </w:rPr>
        <w:t>посіб</w:t>
      </w:r>
      <w:proofErr w:type="spellEnd"/>
      <w:r w:rsidRPr="004B4B9A">
        <w:rPr>
          <w:sz w:val="24"/>
        </w:rPr>
        <w:t xml:space="preserve">.- К., 1986.- 239 с. 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sz w:val="24"/>
        </w:rPr>
        <w:t>Евграфов</w:t>
      </w:r>
      <w:proofErr w:type="spellEnd"/>
      <w:r w:rsidRPr="004B4B9A">
        <w:rPr>
          <w:sz w:val="24"/>
        </w:rPr>
        <w:t xml:space="preserve"> Е.М. </w:t>
      </w:r>
      <w:proofErr w:type="spellStart"/>
      <w:r w:rsidRPr="004B4B9A">
        <w:rPr>
          <w:sz w:val="24"/>
        </w:rPr>
        <w:t>Кинофотодокуметы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как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исторический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источник</w:t>
      </w:r>
      <w:proofErr w:type="spellEnd"/>
      <w:r w:rsidRPr="004B4B9A">
        <w:rPr>
          <w:sz w:val="24"/>
        </w:rPr>
        <w:t xml:space="preserve">. </w:t>
      </w:r>
      <w:proofErr w:type="spellStart"/>
      <w:r w:rsidRPr="004B4B9A">
        <w:rPr>
          <w:sz w:val="24"/>
        </w:rPr>
        <w:t>Учебн</w:t>
      </w:r>
      <w:proofErr w:type="spellEnd"/>
      <w:r w:rsidRPr="004B4B9A">
        <w:rPr>
          <w:sz w:val="24"/>
        </w:rPr>
        <w:t xml:space="preserve">. </w:t>
      </w:r>
      <w:proofErr w:type="spellStart"/>
      <w:r w:rsidRPr="004B4B9A">
        <w:rPr>
          <w:sz w:val="24"/>
        </w:rPr>
        <w:t>пособие</w:t>
      </w:r>
      <w:proofErr w:type="spellEnd"/>
      <w:r w:rsidRPr="004B4B9A">
        <w:rPr>
          <w:sz w:val="24"/>
        </w:rPr>
        <w:t xml:space="preserve">.- М., 1973.- 46с. 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r w:rsidRPr="004B4B9A">
        <w:rPr>
          <w:sz w:val="24"/>
        </w:rPr>
        <w:t>Історичне джерелознавство: Підручник / [</w:t>
      </w:r>
      <w:proofErr w:type="spellStart"/>
      <w:r w:rsidRPr="004B4B9A">
        <w:rPr>
          <w:sz w:val="24"/>
        </w:rPr>
        <w:t>Я.С.Калакура</w:t>
      </w:r>
      <w:proofErr w:type="spellEnd"/>
      <w:r w:rsidRPr="004B4B9A">
        <w:rPr>
          <w:sz w:val="24"/>
        </w:rPr>
        <w:t xml:space="preserve">, </w:t>
      </w:r>
      <w:proofErr w:type="spellStart"/>
      <w:r w:rsidRPr="004B4B9A">
        <w:rPr>
          <w:sz w:val="24"/>
        </w:rPr>
        <w:t>І.Н.Войцехівська</w:t>
      </w:r>
      <w:proofErr w:type="spellEnd"/>
      <w:r w:rsidRPr="004B4B9A">
        <w:rPr>
          <w:sz w:val="24"/>
        </w:rPr>
        <w:t>, Б.І. Корольов та ін.] – К.: Либідь, 2002. – 488 с.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r w:rsidRPr="004B4B9A">
        <w:rPr>
          <w:bCs/>
          <w:sz w:val="24"/>
        </w:rPr>
        <w:t>Історична наука: термінологічний і понятійний довідник</w:t>
      </w:r>
      <w:r w:rsidRPr="004B4B9A">
        <w:rPr>
          <w:sz w:val="24"/>
        </w:rPr>
        <w:t xml:space="preserve">: </w:t>
      </w:r>
      <w:proofErr w:type="spellStart"/>
      <w:r w:rsidRPr="004B4B9A">
        <w:rPr>
          <w:sz w:val="24"/>
        </w:rPr>
        <w:t>Навч</w:t>
      </w:r>
      <w:proofErr w:type="spellEnd"/>
      <w:r w:rsidRPr="004B4B9A">
        <w:rPr>
          <w:sz w:val="24"/>
        </w:rPr>
        <w:t xml:space="preserve">. </w:t>
      </w:r>
      <w:proofErr w:type="spellStart"/>
      <w:r w:rsidRPr="004B4B9A">
        <w:rPr>
          <w:sz w:val="24"/>
        </w:rPr>
        <w:t>посіб</w:t>
      </w:r>
      <w:proofErr w:type="spellEnd"/>
      <w:r w:rsidRPr="004B4B9A">
        <w:rPr>
          <w:sz w:val="24"/>
        </w:rPr>
        <w:t xml:space="preserve">. для </w:t>
      </w:r>
      <w:proofErr w:type="spellStart"/>
      <w:r w:rsidRPr="004B4B9A">
        <w:rPr>
          <w:sz w:val="24"/>
        </w:rPr>
        <w:t>студ</w:t>
      </w:r>
      <w:proofErr w:type="spellEnd"/>
      <w:r w:rsidRPr="004B4B9A">
        <w:rPr>
          <w:sz w:val="24"/>
        </w:rPr>
        <w:t xml:space="preserve">. </w:t>
      </w:r>
      <w:proofErr w:type="spellStart"/>
      <w:r w:rsidRPr="004B4B9A">
        <w:rPr>
          <w:sz w:val="24"/>
        </w:rPr>
        <w:t>вищ</w:t>
      </w:r>
      <w:proofErr w:type="spellEnd"/>
      <w:r w:rsidRPr="004B4B9A">
        <w:rPr>
          <w:sz w:val="24"/>
        </w:rPr>
        <w:t xml:space="preserve">. </w:t>
      </w:r>
      <w:proofErr w:type="spellStart"/>
      <w:r w:rsidRPr="004B4B9A">
        <w:rPr>
          <w:sz w:val="24"/>
        </w:rPr>
        <w:t>навч</w:t>
      </w:r>
      <w:proofErr w:type="spellEnd"/>
      <w:r w:rsidRPr="004B4B9A">
        <w:rPr>
          <w:sz w:val="24"/>
        </w:rPr>
        <w:t xml:space="preserve">. </w:t>
      </w:r>
      <w:proofErr w:type="spellStart"/>
      <w:r w:rsidRPr="004B4B9A">
        <w:rPr>
          <w:sz w:val="24"/>
        </w:rPr>
        <w:t>закл</w:t>
      </w:r>
      <w:proofErr w:type="spellEnd"/>
      <w:r w:rsidRPr="004B4B9A">
        <w:rPr>
          <w:sz w:val="24"/>
        </w:rPr>
        <w:t>. / В.М. Литвин (</w:t>
      </w:r>
      <w:proofErr w:type="spellStart"/>
      <w:r w:rsidRPr="004B4B9A">
        <w:rPr>
          <w:sz w:val="24"/>
        </w:rPr>
        <w:t>Голов.ред</w:t>
      </w:r>
      <w:proofErr w:type="spellEnd"/>
      <w:r w:rsidRPr="004B4B9A">
        <w:rPr>
          <w:sz w:val="24"/>
        </w:rPr>
        <w:t>.). — К. : Вища школа, 2002. — 430с.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sz w:val="24"/>
        </w:rPr>
        <w:t>Источниковедение</w:t>
      </w:r>
      <w:proofErr w:type="spellEnd"/>
      <w:r w:rsidRPr="004B4B9A">
        <w:rPr>
          <w:sz w:val="24"/>
        </w:rPr>
        <w:t xml:space="preserve">: </w:t>
      </w:r>
      <w:proofErr w:type="spellStart"/>
      <w:r w:rsidRPr="004B4B9A">
        <w:rPr>
          <w:sz w:val="24"/>
        </w:rPr>
        <w:t>Теория</w:t>
      </w:r>
      <w:proofErr w:type="spellEnd"/>
      <w:r w:rsidRPr="004B4B9A">
        <w:rPr>
          <w:sz w:val="24"/>
        </w:rPr>
        <w:t xml:space="preserve">. </w:t>
      </w:r>
      <w:proofErr w:type="spellStart"/>
      <w:r w:rsidRPr="004B4B9A">
        <w:rPr>
          <w:sz w:val="24"/>
        </w:rPr>
        <w:t>История</w:t>
      </w:r>
      <w:proofErr w:type="spellEnd"/>
      <w:r w:rsidRPr="004B4B9A">
        <w:rPr>
          <w:sz w:val="24"/>
        </w:rPr>
        <w:t xml:space="preserve">. Метод. </w:t>
      </w:r>
      <w:proofErr w:type="spellStart"/>
      <w:r w:rsidRPr="004B4B9A">
        <w:rPr>
          <w:sz w:val="24"/>
        </w:rPr>
        <w:t>Источники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российской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истории</w:t>
      </w:r>
      <w:proofErr w:type="spellEnd"/>
      <w:r w:rsidRPr="004B4B9A">
        <w:rPr>
          <w:sz w:val="24"/>
        </w:rPr>
        <w:t xml:space="preserve">: </w:t>
      </w:r>
      <w:proofErr w:type="spellStart"/>
      <w:r w:rsidRPr="004B4B9A">
        <w:rPr>
          <w:sz w:val="24"/>
        </w:rPr>
        <w:t>учеб</w:t>
      </w:r>
      <w:proofErr w:type="spellEnd"/>
      <w:r w:rsidRPr="004B4B9A">
        <w:rPr>
          <w:sz w:val="24"/>
        </w:rPr>
        <w:t xml:space="preserve">. </w:t>
      </w:r>
      <w:proofErr w:type="spellStart"/>
      <w:r w:rsidRPr="004B4B9A">
        <w:rPr>
          <w:sz w:val="24"/>
        </w:rPr>
        <w:t>пособие</w:t>
      </w:r>
      <w:proofErr w:type="spellEnd"/>
      <w:r w:rsidRPr="004B4B9A">
        <w:rPr>
          <w:sz w:val="24"/>
        </w:rPr>
        <w:t xml:space="preserve"> / [И.Н. </w:t>
      </w:r>
      <w:proofErr w:type="spellStart"/>
      <w:r w:rsidRPr="004B4B9A">
        <w:rPr>
          <w:sz w:val="24"/>
        </w:rPr>
        <w:t>Данилевский</w:t>
      </w:r>
      <w:proofErr w:type="spellEnd"/>
      <w:r w:rsidRPr="004B4B9A">
        <w:rPr>
          <w:sz w:val="24"/>
        </w:rPr>
        <w:t xml:space="preserve">, В.В. </w:t>
      </w:r>
      <w:proofErr w:type="spellStart"/>
      <w:r w:rsidRPr="004B4B9A">
        <w:rPr>
          <w:sz w:val="24"/>
        </w:rPr>
        <w:t>Кабанов</w:t>
      </w:r>
      <w:proofErr w:type="spellEnd"/>
      <w:r w:rsidRPr="004B4B9A">
        <w:rPr>
          <w:sz w:val="24"/>
        </w:rPr>
        <w:t xml:space="preserve">, О.М. </w:t>
      </w:r>
      <w:proofErr w:type="spellStart"/>
      <w:r w:rsidRPr="004B4B9A">
        <w:rPr>
          <w:sz w:val="24"/>
        </w:rPr>
        <w:t>Медушевская</w:t>
      </w:r>
      <w:proofErr w:type="spellEnd"/>
      <w:r w:rsidRPr="004B4B9A">
        <w:rPr>
          <w:sz w:val="24"/>
        </w:rPr>
        <w:t>, М.Ф. Румянцева]. – М.: РГГУ, 2000. – 702 с.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color w:val="000000"/>
          <w:sz w:val="24"/>
        </w:rPr>
        <w:t>Ковальченко</w:t>
      </w:r>
      <w:proofErr w:type="spellEnd"/>
      <w:r w:rsidRPr="004B4B9A">
        <w:rPr>
          <w:color w:val="000000"/>
          <w:sz w:val="24"/>
        </w:rPr>
        <w:t xml:space="preserve"> И.Д. </w:t>
      </w:r>
      <w:proofErr w:type="spellStart"/>
      <w:r w:rsidRPr="004B4B9A">
        <w:rPr>
          <w:color w:val="000000"/>
          <w:sz w:val="24"/>
        </w:rPr>
        <w:t>Методы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исторического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исследования</w:t>
      </w:r>
      <w:proofErr w:type="spellEnd"/>
      <w:r w:rsidRPr="004B4B9A">
        <w:rPr>
          <w:color w:val="000000"/>
          <w:sz w:val="24"/>
        </w:rPr>
        <w:t xml:space="preserve"> / </w:t>
      </w:r>
      <w:proofErr w:type="spellStart"/>
      <w:r w:rsidRPr="004B4B9A">
        <w:rPr>
          <w:color w:val="000000"/>
          <w:sz w:val="24"/>
        </w:rPr>
        <w:t>Иван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Дмитриевич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Ковальченко</w:t>
      </w:r>
      <w:proofErr w:type="spellEnd"/>
      <w:r w:rsidRPr="004B4B9A">
        <w:rPr>
          <w:color w:val="000000"/>
          <w:sz w:val="24"/>
        </w:rPr>
        <w:t>. – М.: Наука, 1987. – 440 с.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sz w:val="24"/>
        </w:rPr>
        <w:t>Лаппо-Данилевский</w:t>
      </w:r>
      <w:proofErr w:type="spellEnd"/>
      <w:r w:rsidRPr="004B4B9A">
        <w:rPr>
          <w:sz w:val="24"/>
        </w:rPr>
        <w:t xml:space="preserve"> А.С. </w:t>
      </w:r>
      <w:proofErr w:type="spellStart"/>
      <w:r w:rsidRPr="004B4B9A">
        <w:rPr>
          <w:sz w:val="24"/>
        </w:rPr>
        <w:t>Методология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истории</w:t>
      </w:r>
      <w:proofErr w:type="spellEnd"/>
      <w:r w:rsidRPr="004B4B9A">
        <w:rPr>
          <w:sz w:val="24"/>
        </w:rPr>
        <w:t xml:space="preserve">. – М.: </w:t>
      </w:r>
      <w:proofErr w:type="spellStart"/>
      <w:r w:rsidRPr="004B4B9A">
        <w:rPr>
          <w:sz w:val="24"/>
        </w:rPr>
        <w:t>Издательский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дом</w:t>
      </w:r>
      <w:proofErr w:type="spellEnd"/>
      <w:r w:rsidRPr="004B4B9A">
        <w:rPr>
          <w:sz w:val="24"/>
        </w:rPr>
        <w:t xml:space="preserve"> «</w:t>
      </w:r>
      <w:proofErr w:type="spellStart"/>
      <w:r w:rsidRPr="004B4B9A">
        <w:rPr>
          <w:sz w:val="24"/>
        </w:rPr>
        <w:t>Территория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будущего</w:t>
      </w:r>
      <w:proofErr w:type="spellEnd"/>
      <w:r w:rsidRPr="004B4B9A">
        <w:rPr>
          <w:sz w:val="24"/>
        </w:rPr>
        <w:t>», 2006. (</w:t>
      </w:r>
      <w:proofErr w:type="spellStart"/>
      <w:r w:rsidRPr="004B4B9A">
        <w:rPr>
          <w:sz w:val="24"/>
        </w:rPr>
        <w:t>Серия</w:t>
      </w:r>
      <w:proofErr w:type="spellEnd"/>
      <w:r w:rsidRPr="004B4B9A">
        <w:rPr>
          <w:sz w:val="24"/>
        </w:rPr>
        <w:t xml:space="preserve"> «</w:t>
      </w:r>
      <w:proofErr w:type="spellStart"/>
      <w:r w:rsidRPr="004B4B9A">
        <w:rPr>
          <w:sz w:val="24"/>
        </w:rPr>
        <w:t>Университетская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библиотека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Александра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Погорельского</w:t>
      </w:r>
      <w:proofErr w:type="spellEnd"/>
      <w:r w:rsidRPr="004B4B9A">
        <w:rPr>
          <w:sz w:val="24"/>
        </w:rPr>
        <w:t>») – 472 с.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sz w:val="24"/>
        </w:rPr>
        <w:t>Макарчук</w:t>
      </w:r>
      <w:proofErr w:type="spellEnd"/>
      <w:r w:rsidRPr="004B4B9A">
        <w:rPr>
          <w:sz w:val="24"/>
        </w:rPr>
        <w:t xml:space="preserve"> С. Писемні джерела з історії України: Курс лекцій / Степан </w:t>
      </w:r>
      <w:proofErr w:type="spellStart"/>
      <w:r w:rsidRPr="004B4B9A">
        <w:rPr>
          <w:sz w:val="24"/>
        </w:rPr>
        <w:t>Макарчук</w:t>
      </w:r>
      <w:proofErr w:type="spellEnd"/>
      <w:r w:rsidRPr="004B4B9A">
        <w:rPr>
          <w:sz w:val="24"/>
        </w:rPr>
        <w:t>. — Львів: Світ, 1999. – 352 с.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color w:val="000000"/>
          <w:sz w:val="24"/>
        </w:rPr>
        <w:t>Массовые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источники</w:t>
      </w:r>
      <w:proofErr w:type="spellEnd"/>
      <w:r w:rsidRPr="004B4B9A">
        <w:rPr>
          <w:color w:val="000000"/>
          <w:sz w:val="24"/>
        </w:rPr>
        <w:t xml:space="preserve"> по </w:t>
      </w:r>
      <w:proofErr w:type="spellStart"/>
      <w:r w:rsidRPr="004B4B9A">
        <w:rPr>
          <w:color w:val="000000"/>
          <w:sz w:val="24"/>
        </w:rPr>
        <w:t>социально-экономической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истории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России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периода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капитализма</w:t>
      </w:r>
      <w:proofErr w:type="spellEnd"/>
      <w:r w:rsidRPr="004B4B9A">
        <w:rPr>
          <w:color w:val="000000"/>
          <w:sz w:val="24"/>
        </w:rPr>
        <w:t xml:space="preserve"> / [В.И. </w:t>
      </w:r>
      <w:proofErr w:type="spellStart"/>
      <w:r w:rsidRPr="004B4B9A">
        <w:rPr>
          <w:color w:val="000000"/>
          <w:sz w:val="24"/>
        </w:rPr>
        <w:t>Бовыкин</w:t>
      </w:r>
      <w:proofErr w:type="spellEnd"/>
      <w:r w:rsidRPr="004B4B9A">
        <w:rPr>
          <w:color w:val="000000"/>
          <w:sz w:val="24"/>
        </w:rPr>
        <w:t xml:space="preserve">, С.В. Воронкова, А.Г. Голиков и </w:t>
      </w:r>
      <w:proofErr w:type="spellStart"/>
      <w:r w:rsidRPr="004B4B9A">
        <w:rPr>
          <w:color w:val="000000"/>
          <w:sz w:val="24"/>
        </w:rPr>
        <w:t>др</w:t>
      </w:r>
      <w:proofErr w:type="spellEnd"/>
      <w:r w:rsidRPr="004B4B9A">
        <w:rPr>
          <w:color w:val="000000"/>
          <w:sz w:val="24"/>
        </w:rPr>
        <w:t xml:space="preserve">.]; </w:t>
      </w:r>
      <w:proofErr w:type="spellStart"/>
      <w:r w:rsidRPr="004B4B9A">
        <w:rPr>
          <w:color w:val="000000"/>
          <w:sz w:val="24"/>
        </w:rPr>
        <w:t>под</w:t>
      </w:r>
      <w:proofErr w:type="spellEnd"/>
      <w:r w:rsidRPr="004B4B9A">
        <w:rPr>
          <w:color w:val="000000"/>
          <w:sz w:val="24"/>
        </w:rPr>
        <w:t xml:space="preserve"> ред. И.Д. </w:t>
      </w:r>
      <w:proofErr w:type="spellStart"/>
      <w:r w:rsidRPr="004B4B9A">
        <w:rPr>
          <w:color w:val="000000"/>
          <w:sz w:val="24"/>
        </w:rPr>
        <w:t>Ковальченко</w:t>
      </w:r>
      <w:proofErr w:type="spellEnd"/>
      <w:r w:rsidRPr="004B4B9A">
        <w:rPr>
          <w:color w:val="000000"/>
          <w:sz w:val="24"/>
        </w:rPr>
        <w:t>. – М.: Наука, 1979. – 415 с.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spacing w:val="-2"/>
          <w:sz w:val="24"/>
        </w:rPr>
        <w:t>Пушкарев</w:t>
      </w:r>
      <w:proofErr w:type="spellEnd"/>
      <w:r w:rsidRPr="004B4B9A">
        <w:rPr>
          <w:spacing w:val="-2"/>
          <w:sz w:val="24"/>
        </w:rPr>
        <w:t xml:space="preserve"> Л.Н. </w:t>
      </w:r>
      <w:proofErr w:type="spellStart"/>
      <w:r w:rsidRPr="004B4B9A">
        <w:rPr>
          <w:spacing w:val="-2"/>
          <w:sz w:val="24"/>
        </w:rPr>
        <w:t>Классификация</w:t>
      </w:r>
      <w:proofErr w:type="spellEnd"/>
      <w:r w:rsidRPr="004B4B9A">
        <w:rPr>
          <w:spacing w:val="-2"/>
          <w:sz w:val="24"/>
        </w:rPr>
        <w:t xml:space="preserve"> </w:t>
      </w:r>
      <w:proofErr w:type="spellStart"/>
      <w:r w:rsidRPr="004B4B9A">
        <w:rPr>
          <w:spacing w:val="-2"/>
          <w:sz w:val="24"/>
        </w:rPr>
        <w:t>русских</w:t>
      </w:r>
      <w:proofErr w:type="spellEnd"/>
      <w:r w:rsidRPr="004B4B9A">
        <w:rPr>
          <w:spacing w:val="-2"/>
          <w:sz w:val="24"/>
        </w:rPr>
        <w:t xml:space="preserve"> </w:t>
      </w:r>
      <w:proofErr w:type="spellStart"/>
      <w:r w:rsidRPr="004B4B9A">
        <w:rPr>
          <w:spacing w:val="-2"/>
          <w:sz w:val="24"/>
        </w:rPr>
        <w:t>письменных</w:t>
      </w:r>
      <w:proofErr w:type="spellEnd"/>
      <w:r w:rsidRPr="004B4B9A">
        <w:rPr>
          <w:spacing w:val="-2"/>
          <w:sz w:val="24"/>
        </w:rPr>
        <w:t xml:space="preserve"> </w:t>
      </w:r>
      <w:proofErr w:type="spellStart"/>
      <w:r w:rsidRPr="004B4B9A">
        <w:rPr>
          <w:spacing w:val="-2"/>
          <w:sz w:val="24"/>
        </w:rPr>
        <w:t>источников</w:t>
      </w:r>
      <w:proofErr w:type="spellEnd"/>
      <w:r w:rsidRPr="004B4B9A">
        <w:rPr>
          <w:spacing w:val="-2"/>
          <w:sz w:val="24"/>
        </w:rPr>
        <w:t xml:space="preserve"> по </w:t>
      </w:r>
      <w:proofErr w:type="spellStart"/>
      <w:r w:rsidRPr="004B4B9A">
        <w:rPr>
          <w:spacing w:val="-2"/>
          <w:sz w:val="24"/>
        </w:rPr>
        <w:t>отечественной</w:t>
      </w:r>
      <w:proofErr w:type="spellEnd"/>
      <w:r w:rsidRPr="004B4B9A">
        <w:rPr>
          <w:spacing w:val="-2"/>
          <w:sz w:val="24"/>
        </w:rPr>
        <w:t xml:space="preserve"> </w:t>
      </w:r>
      <w:proofErr w:type="spellStart"/>
      <w:r w:rsidRPr="004B4B9A">
        <w:rPr>
          <w:spacing w:val="-2"/>
          <w:sz w:val="24"/>
        </w:rPr>
        <w:t>истории</w:t>
      </w:r>
      <w:proofErr w:type="spellEnd"/>
      <w:r w:rsidRPr="004B4B9A">
        <w:rPr>
          <w:spacing w:val="-2"/>
          <w:sz w:val="24"/>
        </w:rPr>
        <w:t xml:space="preserve"> / Лев </w:t>
      </w:r>
      <w:proofErr w:type="spellStart"/>
      <w:r w:rsidRPr="004B4B9A">
        <w:rPr>
          <w:spacing w:val="-2"/>
          <w:sz w:val="24"/>
        </w:rPr>
        <w:t>Никитич</w:t>
      </w:r>
      <w:proofErr w:type="spellEnd"/>
      <w:r w:rsidRPr="004B4B9A">
        <w:rPr>
          <w:spacing w:val="-2"/>
          <w:sz w:val="24"/>
        </w:rPr>
        <w:t xml:space="preserve"> </w:t>
      </w:r>
      <w:proofErr w:type="spellStart"/>
      <w:r w:rsidRPr="004B4B9A">
        <w:rPr>
          <w:spacing w:val="-2"/>
          <w:sz w:val="24"/>
        </w:rPr>
        <w:t>Пушкарев</w:t>
      </w:r>
      <w:proofErr w:type="spellEnd"/>
      <w:r w:rsidRPr="004B4B9A">
        <w:rPr>
          <w:spacing w:val="-2"/>
          <w:sz w:val="24"/>
        </w:rPr>
        <w:t xml:space="preserve"> – М.: Наука, 1975. – 280 с.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r w:rsidRPr="004B4B9A">
        <w:rPr>
          <w:sz w:val="24"/>
        </w:rPr>
        <w:t>Славко Т.И. Математико-</w:t>
      </w:r>
      <w:proofErr w:type="spellStart"/>
      <w:r w:rsidRPr="004B4B9A">
        <w:rPr>
          <w:sz w:val="24"/>
        </w:rPr>
        <w:t>статистические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методы</w:t>
      </w:r>
      <w:proofErr w:type="spellEnd"/>
      <w:r w:rsidRPr="004B4B9A">
        <w:rPr>
          <w:sz w:val="24"/>
        </w:rPr>
        <w:t xml:space="preserve"> в </w:t>
      </w:r>
      <w:proofErr w:type="spellStart"/>
      <w:r w:rsidRPr="004B4B9A">
        <w:rPr>
          <w:sz w:val="24"/>
        </w:rPr>
        <w:t>исторических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исследованиях</w:t>
      </w:r>
      <w:proofErr w:type="spellEnd"/>
      <w:r w:rsidRPr="004B4B9A">
        <w:rPr>
          <w:sz w:val="24"/>
        </w:rPr>
        <w:t xml:space="preserve"> / </w:t>
      </w:r>
      <w:proofErr w:type="spellStart"/>
      <w:r w:rsidRPr="004B4B9A">
        <w:rPr>
          <w:sz w:val="24"/>
        </w:rPr>
        <w:t>Татьяна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Ивановна</w:t>
      </w:r>
      <w:proofErr w:type="spellEnd"/>
      <w:r w:rsidRPr="004B4B9A">
        <w:rPr>
          <w:sz w:val="24"/>
        </w:rPr>
        <w:t xml:space="preserve"> Славко – М.: </w:t>
      </w:r>
      <w:proofErr w:type="spellStart"/>
      <w:r w:rsidRPr="004B4B9A">
        <w:rPr>
          <w:sz w:val="24"/>
        </w:rPr>
        <w:t>Издательство</w:t>
      </w:r>
      <w:proofErr w:type="spellEnd"/>
      <w:r w:rsidRPr="004B4B9A">
        <w:rPr>
          <w:sz w:val="24"/>
        </w:rPr>
        <w:t xml:space="preserve"> «Наука», 1981. – 160 с.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color w:val="000000"/>
          <w:sz w:val="24"/>
        </w:rPr>
        <w:t>Социально-экономический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строй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крестьянского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хозяйства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европейской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России</w:t>
      </w:r>
      <w:proofErr w:type="spellEnd"/>
      <w:r w:rsidRPr="004B4B9A">
        <w:rPr>
          <w:color w:val="000000"/>
          <w:sz w:val="24"/>
        </w:rPr>
        <w:t xml:space="preserve"> в </w:t>
      </w:r>
      <w:proofErr w:type="spellStart"/>
      <w:r w:rsidRPr="004B4B9A">
        <w:rPr>
          <w:color w:val="000000"/>
          <w:sz w:val="24"/>
        </w:rPr>
        <w:t>эпоху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капитализма</w:t>
      </w:r>
      <w:proofErr w:type="spellEnd"/>
      <w:r w:rsidRPr="004B4B9A">
        <w:rPr>
          <w:color w:val="000000"/>
          <w:sz w:val="24"/>
        </w:rPr>
        <w:t xml:space="preserve"> (</w:t>
      </w:r>
      <w:proofErr w:type="spellStart"/>
      <w:r w:rsidRPr="004B4B9A">
        <w:rPr>
          <w:color w:val="000000"/>
          <w:sz w:val="24"/>
        </w:rPr>
        <w:t>источники</w:t>
      </w:r>
      <w:proofErr w:type="spellEnd"/>
      <w:r w:rsidRPr="004B4B9A">
        <w:rPr>
          <w:color w:val="000000"/>
          <w:sz w:val="24"/>
        </w:rPr>
        <w:t xml:space="preserve"> и </w:t>
      </w:r>
      <w:proofErr w:type="spellStart"/>
      <w:r w:rsidRPr="004B4B9A">
        <w:rPr>
          <w:color w:val="000000"/>
          <w:sz w:val="24"/>
        </w:rPr>
        <w:t>методы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исслед</w:t>
      </w:r>
      <w:proofErr w:type="spellEnd"/>
      <w:r w:rsidRPr="004B4B9A">
        <w:rPr>
          <w:color w:val="000000"/>
          <w:sz w:val="24"/>
        </w:rPr>
        <w:t xml:space="preserve">.) / И.Д. </w:t>
      </w:r>
      <w:proofErr w:type="spellStart"/>
      <w:r w:rsidRPr="004B4B9A">
        <w:rPr>
          <w:color w:val="000000"/>
          <w:sz w:val="24"/>
        </w:rPr>
        <w:t>Ковальченко</w:t>
      </w:r>
      <w:proofErr w:type="spellEnd"/>
      <w:r w:rsidRPr="004B4B9A">
        <w:rPr>
          <w:color w:val="000000"/>
          <w:sz w:val="24"/>
        </w:rPr>
        <w:t xml:space="preserve">, Т.Л. </w:t>
      </w:r>
      <w:proofErr w:type="spellStart"/>
      <w:r w:rsidRPr="004B4B9A">
        <w:rPr>
          <w:color w:val="000000"/>
          <w:sz w:val="24"/>
        </w:rPr>
        <w:t>Моисеенко</w:t>
      </w:r>
      <w:proofErr w:type="spellEnd"/>
      <w:r w:rsidRPr="004B4B9A">
        <w:rPr>
          <w:color w:val="000000"/>
          <w:sz w:val="24"/>
        </w:rPr>
        <w:t xml:space="preserve">, Н.Б. </w:t>
      </w:r>
      <w:proofErr w:type="spellStart"/>
      <w:r w:rsidRPr="004B4B9A">
        <w:rPr>
          <w:color w:val="000000"/>
          <w:sz w:val="24"/>
        </w:rPr>
        <w:t>Селунская</w:t>
      </w:r>
      <w:proofErr w:type="spellEnd"/>
      <w:r w:rsidRPr="004B4B9A">
        <w:rPr>
          <w:color w:val="000000"/>
          <w:sz w:val="24"/>
        </w:rPr>
        <w:t xml:space="preserve">. – М.: </w:t>
      </w:r>
      <w:proofErr w:type="spellStart"/>
      <w:r w:rsidRPr="004B4B9A">
        <w:rPr>
          <w:color w:val="000000"/>
          <w:sz w:val="24"/>
        </w:rPr>
        <w:t>Изд</w:t>
      </w:r>
      <w:proofErr w:type="spellEnd"/>
      <w:r w:rsidRPr="004B4B9A">
        <w:rPr>
          <w:color w:val="000000"/>
          <w:sz w:val="24"/>
        </w:rPr>
        <w:t>-во МГУ, 1988. – 222 с.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color w:val="000000"/>
          <w:sz w:val="24"/>
        </w:rPr>
        <w:lastRenderedPageBreak/>
        <w:t>Социально-экономический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строй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помещичьего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хозяйства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Европейской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России</w:t>
      </w:r>
      <w:proofErr w:type="spellEnd"/>
      <w:r w:rsidRPr="004B4B9A">
        <w:rPr>
          <w:color w:val="000000"/>
          <w:sz w:val="24"/>
        </w:rPr>
        <w:t xml:space="preserve"> в </w:t>
      </w:r>
      <w:proofErr w:type="spellStart"/>
      <w:r w:rsidRPr="004B4B9A">
        <w:rPr>
          <w:color w:val="000000"/>
          <w:sz w:val="24"/>
        </w:rPr>
        <w:t>эпоху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капитализма</w:t>
      </w:r>
      <w:proofErr w:type="spellEnd"/>
      <w:r w:rsidRPr="004B4B9A">
        <w:rPr>
          <w:color w:val="000000"/>
          <w:sz w:val="24"/>
        </w:rPr>
        <w:t xml:space="preserve"> (</w:t>
      </w:r>
      <w:proofErr w:type="spellStart"/>
      <w:r w:rsidRPr="004B4B9A">
        <w:rPr>
          <w:color w:val="000000"/>
          <w:sz w:val="24"/>
        </w:rPr>
        <w:t>источники</w:t>
      </w:r>
      <w:proofErr w:type="spellEnd"/>
      <w:r w:rsidRPr="004B4B9A">
        <w:rPr>
          <w:color w:val="000000"/>
          <w:sz w:val="24"/>
        </w:rPr>
        <w:t xml:space="preserve"> и </w:t>
      </w:r>
      <w:proofErr w:type="spellStart"/>
      <w:r w:rsidRPr="004B4B9A">
        <w:rPr>
          <w:color w:val="000000"/>
          <w:sz w:val="24"/>
        </w:rPr>
        <w:t>методы</w:t>
      </w:r>
      <w:proofErr w:type="spellEnd"/>
      <w:r w:rsidRPr="004B4B9A">
        <w:rPr>
          <w:color w:val="000000"/>
          <w:sz w:val="24"/>
        </w:rPr>
        <w:t xml:space="preserve"> </w:t>
      </w:r>
      <w:proofErr w:type="spellStart"/>
      <w:r w:rsidRPr="004B4B9A">
        <w:rPr>
          <w:color w:val="000000"/>
          <w:sz w:val="24"/>
        </w:rPr>
        <w:t>изучения</w:t>
      </w:r>
      <w:proofErr w:type="spellEnd"/>
      <w:r w:rsidRPr="004B4B9A">
        <w:rPr>
          <w:color w:val="000000"/>
          <w:sz w:val="24"/>
        </w:rPr>
        <w:t xml:space="preserve">) / И.Д. </w:t>
      </w:r>
      <w:proofErr w:type="spellStart"/>
      <w:r w:rsidRPr="004B4B9A">
        <w:rPr>
          <w:color w:val="000000"/>
          <w:sz w:val="24"/>
        </w:rPr>
        <w:t>Ковальченко</w:t>
      </w:r>
      <w:proofErr w:type="spellEnd"/>
      <w:r w:rsidRPr="004B4B9A">
        <w:rPr>
          <w:color w:val="000000"/>
          <w:sz w:val="24"/>
        </w:rPr>
        <w:t xml:space="preserve">, Н.Б. </w:t>
      </w:r>
      <w:proofErr w:type="spellStart"/>
      <w:r w:rsidRPr="004B4B9A">
        <w:rPr>
          <w:color w:val="000000"/>
          <w:sz w:val="24"/>
        </w:rPr>
        <w:t>Селунская</w:t>
      </w:r>
      <w:proofErr w:type="spellEnd"/>
      <w:r w:rsidRPr="004B4B9A">
        <w:rPr>
          <w:color w:val="000000"/>
          <w:sz w:val="24"/>
        </w:rPr>
        <w:t xml:space="preserve">, Б.М. </w:t>
      </w:r>
      <w:proofErr w:type="spellStart"/>
      <w:r w:rsidRPr="004B4B9A">
        <w:rPr>
          <w:color w:val="000000"/>
          <w:sz w:val="24"/>
        </w:rPr>
        <w:t>Литваков</w:t>
      </w:r>
      <w:proofErr w:type="spellEnd"/>
      <w:r w:rsidRPr="004B4B9A">
        <w:rPr>
          <w:color w:val="000000"/>
          <w:sz w:val="24"/>
        </w:rPr>
        <w:t>. – М.: Наука, 1982. – 264 с.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sz w:val="24"/>
        </w:rPr>
        <w:t>Фарсобин</w:t>
      </w:r>
      <w:proofErr w:type="spellEnd"/>
      <w:r w:rsidRPr="004B4B9A">
        <w:rPr>
          <w:sz w:val="24"/>
        </w:rPr>
        <w:t xml:space="preserve"> В.В. </w:t>
      </w:r>
      <w:proofErr w:type="spellStart"/>
      <w:r w:rsidRPr="004B4B9A">
        <w:rPr>
          <w:sz w:val="24"/>
        </w:rPr>
        <w:t>Источниковедение</w:t>
      </w:r>
      <w:proofErr w:type="spellEnd"/>
      <w:r w:rsidRPr="004B4B9A">
        <w:rPr>
          <w:sz w:val="24"/>
        </w:rPr>
        <w:t xml:space="preserve"> и его метод: </w:t>
      </w:r>
      <w:proofErr w:type="spellStart"/>
      <w:r w:rsidRPr="004B4B9A">
        <w:rPr>
          <w:sz w:val="24"/>
        </w:rPr>
        <w:t>Опыт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анализа</w:t>
      </w:r>
      <w:proofErr w:type="spellEnd"/>
      <w:r w:rsidRPr="004B4B9A">
        <w:rPr>
          <w:sz w:val="24"/>
        </w:rPr>
        <w:t xml:space="preserve"> понятий и </w:t>
      </w:r>
      <w:proofErr w:type="spellStart"/>
      <w:r w:rsidRPr="004B4B9A">
        <w:rPr>
          <w:sz w:val="24"/>
        </w:rPr>
        <w:t>терминологии</w:t>
      </w:r>
      <w:proofErr w:type="spellEnd"/>
      <w:r w:rsidRPr="004B4B9A">
        <w:rPr>
          <w:sz w:val="24"/>
        </w:rPr>
        <w:t xml:space="preserve"> / </w:t>
      </w:r>
      <w:proofErr w:type="spellStart"/>
      <w:r w:rsidRPr="004B4B9A">
        <w:rPr>
          <w:sz w:val="24"/>
        </w:rPr>
        <w:t>Виктор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Васильевич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Фарсобин</w:t>
      </w:r>
      <w:proofErr w:type="spellEnd"/>
      <w:r w:rsidRPr="004B4B9A">
        <w:rPr>
          <w:sz w:val="24"/>
        </w:rPr>
        <w:t>. – М.: Наука, 1983. – 231 с.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sz w:val="24"/>
        </w:rPr>
        <w:t>Источниковедение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истории</w:t>
      </w:r>
      <w:proofErr w:type="spellEnd"/>
      <w:r w:rsidRPr="004B4B9A">
        <w:rPr>
          <w:sz w:val="24"/>
        </w:rPr>
        <w:t xml:space="preserve"> СССР. </w:t>
      </w:r>
      <w:proofErr w:type="spellStart"/>
      <w:r w:rsidRPr="004B4B9A">
        <w:rPr>
          <w:sz w:val="24"/>
        </w:rPr>
        <w:t>Учебник</w:t>
      </w:r>
      <w:proofErr w:type="spellEnd"/>
      <w:r w:rsidRPr="004B4B9A">
        <w:rPr>
          <w:sz w:val="24"/>
        </w:rPr>
        <w:t xml:space="preserve">. М., 1973.- 559 с. 2-е </w:t>
      </w:r>
      <w:proofErr w:type="spellStart"/>
      <w:r w:rsidRPr="004B4B9A">
        <w:rPr>
          <w:sz w:val="24"/>
        </w:rPr>
        <w:t>изд</w:t>
      </w:r>
      <w:proofErr w:type="spellEnd"/>
      <w:r w:rsidRPr="004B4B9A">
        <w:rPr>
          <w:sz w:val="24"/>
        </w:rPr>
        <w:t>. М., 1981.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sz w:val="24"/>
        </w:rPr>
        <w:t>Источниковедение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истории</w:t>
      </w:r>
      <w:proofErr w:type="spellEnd"/>
      <w:r w:rsidRPr="004B4B9A">
        <w:rPr>
          <w:sz w:val="24"/>
        </w:rPr>
        <w:t xml:space="preserve"> СССР Х1Х – начала ХХ в. </w:t>
      </w:r>
      <w:proofErr w:type="spellStart"/>
      <w:r w:rsidRPr="004B4B9A">
        <w:rPr>
          <w:sz w:val="24"/>
        </w:rPr>
        <w:t>Учебн</w:t>
      </w:r>
      <w:proofErr w:type="spellEnd"/>
      <w:r w:rsidRPr="004B4B9A">
        <w:rPr>
          <w:sz w:val="24"/>
        </w:rPr>
        <w:t xml:space="preserve">. </w:t>
      </w:r>
      <w:proofErr w:type="spellStart"/>
      <w:r w:rsidRPr="004B4B9A">
        <w:rPr>
          <w:sz w:val="24"/>
        </w:rPr>
        <w:t>пос</w:t>
      </w:r>
      <w:proofErr w:type="spellEnd"/>
      <w:r w:rsidRPr="004B4B9A">
        <w:rPr>
          <w:sz w:val="24"/>
        </w:rPr>
        <w:t xml:space="preserve">.- М., 1973.- 469 с. 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sz w:val="24"/>
        </w:rPr>
        <w:t>Ковальский</w:t>
      </w:r>
      <w:proofErr w:type="spellEnd"/>
      <w:r w:rsidRPr="004B4B9A">
        <w:rPr>
          <w:sz w:val="24"/>
        </w:rPr>
        <w:t xml:space="preserve"> Н.П. </w:t>
      </w:r>
      <w:proofErr w:type="spellStart"/>
      <w:r w:rsidRPr="004B4B9A">
        <w:rPr>
          <w:sz w:val="24"/>
        </w:rPr>
        <w:t>Источниковедение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истории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Украины</w:t>
      </w:r>
      <w:proofErr w:type="spellEnd"/>
      <w:r w:rsidRPr="004B4B9A">
        <w:rPr>
          <w:sz w:val="24"/>
        </w:rPr>
        <w:t xml:space="preserve"> ХУ1-ХУ11 </w:t>
      </w:r>
      <w:proofErr w:type="spellStart"/>
      <w:r w:rsidRPr="004B4B9A">
        <w:rPr>
          <w:sz w:val="24"/>
        </w:rPr>
        <w:t>вв</w:t>
      </w:r>
      <w:proofErr w:type="spellEnd"/>
      <w:r w:rsidRPr="004B4B9A">
        <w:rPr>
          <w:sz w:val="24"/>
        </w:rPr>
        <w:t xml:space="preserve">.- </w:t>
      </w:r>
      <w:proofErr w:type="spellStart"/>
      <w:r w:rsidRPr="004B4B9A">
        <w:rPr>
          <w:sz w:val="24"/>
        </w:rPr>
        <w:t>Днепропетровск</w:t>
      </w:r>
      <w:proofErr w:type="spellEnd"/>
      <w:r w:rsidRPr="004B4B9A">
        <w:rPr>
          <w:sz w:val="24"/>
        </w:rPr>
        <w:t xml:space="preserve">, 1978-1979.- Ч.1-4. 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sz w:val="24"/>
        </w:rPr>
        <w:t>Медушевская</w:t>
      </w:r>
      <w:proofErr w:type="spellEnd"/>
      <w:r w:rsidRPr="004B4B9A">
        <w:rPr>
          <w:sz w:val="24"/>
        </w:rPr>
        <w:t xml:space="preserve"> О.М. </w:t>
      </w:r>
      <w:proofErr w:type="spellStart"/>
      <w:r w:rsidRPr="004B4B9A">
        <w:rPr>
          <w:sz w:val="24"/>
        </w:rPr>
        <w:t>Теоретические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проблемы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источниковеденияю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Учеб</w:t>
      </w:r>
      <w:proofErr w:type="spellEnd"/>
      <w:r w:rsidRPr="004B4B9A">
        <w:rPr>
          <w:sz w:val="24"/>
        </w:rPr>
        <w:t xml:space="preserve">. пособ. М., 1977.- 86 с. 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sz w:val="24"/>
        </w:rPr>
        <w:t>Медушевская</w:t>
      </w:r>
      <w:proofErr w:type="spellEnd"/>
      <w:r w:rsidRPr="004B4B9A">
        <w:rPr>
          <w:sz w:val="24"/>
        </w:rPr>
        <w:t xml:space="preserve"> О.М. </w:t>
      </w:r>
      <w:proofErr w:type="spellStart"/>
      <w:r w:rsidRPr="004B4B9A">
        <w:rPr>
          <w:sz w:val="24"/>
        </w:rPr>
        <w:t>Современное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зарубежное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источниковедение</w:t>
      </w:r>
      <w:proofErr w:type="spellEnd"/>
      <w:r w:rsidRPr="004B4B9A">
        <w:rPr>
          <w:sz w:val="24"/>
        </w:rPr>
        <w:t xml:space="preserve">. </w:t>
      </w:r>
      <w:proofErr w:type="spellStart"/>
      <w:r w:rsidRPr="004B4B9A">
        <w:rPr>
          <w:sz w:val="24"/>
        </w:rPr>
        <w:t>Учеб</w:t>
      </w:r>
      <w:proofErr w:type="spellEnd"/>
      <w:r w:rsidRPr="004B4B9A">
        <w:rPr>
          <w:sz w:val="24"/>
        </w:rPr>
        <w:t xml:space="preserve">. пособ.- М., 1983.- 142 с. 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sz w:val="24"/>
        </w:rPr>
        <w:t>Медушевская</w:t>
      </w:r>
      <w:proofErr w:type="spellEnd"/>
      <w:r w:rsidRPr="004B4B9A">
        <w:rPr>
          <w:sz w:val="24"/>
        </w:rPr>
        <w:t xml:space="preserve"> О.М. </w:t>
      </w:r>
      <w:proofErr w:type="spellStart"/>
      <w:r w:rsidRPr="004B4B9A">
        <w:rPr>
          <w:sz w:val="24"/>
        </w:rPr>
        <w:t>История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источниковедения</w:t>
      </w:r>
      <w:proofErr w:type="spellEnd"/>
      <w:r w:rsidRPr="004B4B9A">
        <w:rPr>
          <w:sz w:val="24"/>
        </w:rPr>
        <w:t xml:space="preserve"> в Х1Х-ХХ </w:t>
      </w:r>
      <w:proofErr w:type="spellStart"/>
      <w:r w:rsidRPr="004B4B9A">
        <w:rPr>
          <w:sz w:val="24"/>
        </w:rPr>
        <w:t>вв</w:t>
      </w:r>
      <w:proofErr w:type="spellEnd"/>
      <w:r w:rsidRPr="004B4B9A">
        <w:rPr>
          <w:sz w:val="24"/>
        </w:rPr>
        <w:t xml:space="preserve">. </w:t>
      </w:r>
      <w:proofErr w:type="spellStart"/>
      <w:r w:rsidRPr="004B4B9A">
        <w:rPr>
          <w:sz w:val="24"/>
        </w:rPr>
        <w:t>Учеб</w:t>
      </w:r>
      <w:proofErr w:type="spellEnd"/>
      <w:r w:rsidRPr="004B4B9A">
        <w:rPr>
          <w:sz w:val="24"/>
        </w:rPr>
        <w:t xml:space="preserve">. пособ. М., 1988.- 71 с. 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sz w:val="24"/>
        </w:rPr>
        <w:t>Могильницкий</w:t>
      </w:r>
      <w:proofErr w:type="spellEnd"/>
      <w:r w:rsidRPr="004B4B9A">
        <w:rPr>
          <w:sz w:val="24"/>
        </w:rPr>
        <w:t xml:space="preserve"> Б.Г. </w:t>
      </w:r>
      <w:proofErr w:type="spellStart"/>
      <w:r w:rsidRPr="004B4B9A">
        <w:rPr>
          <w:sz w:val="24"/>
        </w:rPr>
        <w:t>Введение</w:t>
      </w:r>
      <w:proofErr w:type="spellEnd"/>
      <w:r w:rsidRPr="004B4B9A">
        <w:rPr>
          <w:sz w:val="24"/>
        </w:rPr>
        <w:t xml:space="preserve"> в </w:t>
      </w:r>
      <w:proofErr w:type="spellStart"/>
      <w:r w:rsidRPr="004B4B9A">
        <w:rPr>
          <w:sz w:val="24"/>
        </w:rPr>
        <w:t>методологию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истории</w:t>
      </w:r>
      <w:proofErr w:type="spellEnd"/>
      <w:r w:rsidRPr="004B4B9A">
        <w:rPr>
          <w:sz w:val="24"/>
        </w:rPr>
        <w:t xml:space="preserve">. </w:t>
      </w:r>
      <w:proofErr w:type="spellStart"/>
      <w:r w:rsidRPr="004B4B9A">
        <w:rPr>
          <w:sz w:val="24"/>
        </w:rPr>
        <w:t>Учеб</w:t>
      </w:r>
      <w:proofErr w:type="spellEnd"/>
      <w:r w:rsidRPr="004B4B9A">
        <w:rPr>
          <w:sz w:val="24"/>
        </w:rPr>
        <w:t xml:space="preserve">. пособ. М.,1989. 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sz w:val="24"/>
        </w:rPr>
        <w:t>Пронштейн</w:t>
      </w:r>
      <w:proofErr w:type="spellEnd"/>
      <w:r w:rsidRPr="004B4B9A">
        <w:rPr>
          <w:sz w:val="24"/>
        </w:rPr>
        <w:t xml:space="preserve"> А.П., </w:t>
      </w:r>
      <w:proofErr w:type="spellStart"/>
      <w:r w:rsidRPr="004B4B9A">
        <w:rPr>
          <w:sz w:val="24"/>
        </w:rPr>
        <w:t>Данилевский</w:t>
      </w:r>
      <w:proofErr w:type="spellEnd"/>
      <w:r w:rsidRPr="004B4B9A">
        <w:rPr>
          <w:sz w:val="24"/>
        </w:rPr>
        <w:t xml:space="preserve"> И.Н. </w:t>
      </w:r>
      <w:proofErr w:type="spellStart"/>
      <w:r w:rsidRPr="004B4B9A">
        <w:rPr>
          <w:sz w:val="24"/>
        </w:rPr>
        <w:t>Вопросы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теории</w:t>
      </w:r>
      <w:proofErr w:type="spellEnd"/>
      <w:r w:rsidRPr="004B4B9A">
        <w:rPr>
          <w:sz w:val="24"/>
        </w:rPr>
        <w:t xml:space="preserve"> и методики </w:t>
      </w:r>
      <w:proofErr w:type="spellStart"/>
      <w:r w:rsidRPr="004B4B9A">
        <w:rPr>
          <w:sz w:val="24"/>
        </w:rPr>
        <w:t>исторического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исследования</w:t>
      </w:r>
      <w:proofErr w:type="spellEnd"/>
      <w:r w:rsidRPr="004B4B9A">
        <w:rPr>
          <w:sz w:val="24"/>
        </w:rPr>
        <w:t xml:space="preserve">. </w:t>
      </w:r>
      <w:proofErr w:type="spellStart"/>
      <w:r w:rsidRPr="004B4B9A">
        <w:rPr>
          <w:sz w:val="24"/>
        </w:rPr>
        <w:t>Учеб</w:t>
      </w:r>
      <w:proofErr w:type="spellEnd"/>
      <w:r w:rsidRPr="004B4B9A">
        <w:rPr>
          <w:sz w:val="24"/>
        </w:rPr>
        <w:t xml:space="preserve">. пособ.- М., 1986.- 208 с. 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sz w:val="24"/>
        </w:rPr>
        <w:t>Стрельский</w:t>
      </w:r>
      <w:proofErr w:type="spellEnd"/>
      <w:r w:rsidRPr="004B4B9A">
        <w:rPr>
          <w:sz w:val="24"/>
        </w:rPr>
        <w:t xml:space="preserve"> В.И. </w:t>
      </w:r>
      <w:proofErr w:type="spellStart"/>
      <w:r w:rsidRPr="004B4B9A">
        <w:rPr>
          <w:sz w:val="24"/>
        </w:rPr>
        <w:t>Теория</w:t>
      </w:r>
      <w:proofErr w:type="spellEnd"/>
      <w:r w:rsidRPr="004B4B9A">
        <w:rPr>
          <w:sz w:val="24"/>
        </w:rPr>
        <w:t xml:space="preserve"> и методика </w:t>
      </w:r>
      <w:proofErr w:type="spellStart"/>
      <w:r w:rsidRPr="004B4B9A">
        <w:rPr>
          <w:sz w:val="24"/>
        </w:rPr>
        <w:t>источниковедения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истории</w:t>
      </w:r>
      <w:proofErr w:type="spellEnd"/>
      <w:r w:rsidRPr="004B4B9A">
        <w:rPr>
          <w:sz w:val="24"/>
        </w:rPr>
        <w:t xml:space="preserve"> СССР.- К., 1968.</w:t>
      </w:r>
    </w:p>
    <w:p w:rsidR="00B0315B" w:rsidRPr="004B4B9A" w:rsidRDefault="00B0315B" w:rsidP="0044788F">
      <w:pPr>
        <w:numPr>
          <w:ilvl w:val="0"/>
          <w:numId w:val="5"/>
        </w:numPr>
        <w:tabs>
          <w:tab w:val="clear" w:pos="900"/>
        </w:tabs>
        <w:ind w:left="0"/>
        <w:jc w:val="both"/>
        <w:rPr>
          <w:sz w:val="24"/>
        </w:rPr>
      </w:pPr>
      <w:proofErr w:type="spellStart"/>
      <w:r w:rsidRPr="004B4B9A">
        <w:rPr>
          <w:sz w:val="24"/>
        </w:rPr>
        <w:t>Швидько</w:t>
      </w:r>
      <w:proofErr w:type="spellEnd"/>
      <w:r w:rsidRPr="004B4B9A">
        <w:rPr>
          <w:sz w:val="24"/>
        </w:rPr>
        <w:t xml:space="preserve"> А.К. </w:t>
      </w:r>
      <w:proofErr w:type="spellStart"/>
      <w:r w:rsidRPr="004B4B9A">
        <w:rPr>
          <w:sz w:val="24"/>
        </w:rPr>
        <w:t>Анализ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источников</w:t>
      </w:r>
      <w:proofErr w:type="spellEnd"/>
      <w:r w:rsidRPr="004B4B9A">
        <w:rPr>
          <w:sz w:val="24"/>
        </w:rPr>
        <w:t xml:space="preserve"> по </w:t>
      </w:r>
      <w:proofErr w:type="spellStart"/>
      <w:r w:rsidRPr="004B4B9A">
        <w:rPr>
          <w:sz w:val="24"/>
        </w:rPr>
        <w:t>социально-экономической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истории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Левобережной</w:t>
      </w:r>
      <w:proofErr w:type="spellEnd"/>
      <w:r w:rsidRPr="004B4B9A">
        <w:rPr>
          <w:sz w:val="24"/>
        </w:rPr>
        <w:t xml:space="preserve"> </w:t>
      </w:r>
      <w:proofErr w:type="spellStart"/>
      <w:r w:rsidRPr="004B4B9A">
        <w:rPr>
          <w:sz w:val="24"/>
        </w:rPr>
        <w:t>Украины</w:t>
      </w:r>
      <w:proofErr w:type="spellEnd"/>
      <w:r w:rsidRPr="004B4B9A">
        <w:rPr>
          <w:sz w:val="24"/>
        </w:rPr>
        <w:t xml:space="preserve"> (</w:t>
      </w:r>
      <w:proofErr w:type="spellStart"/>
      <w:r w:rsidRPr="004B4B9A">
        <w:rPr>
          <w:sz w:val="24"/>
        </w:rPr>
        <w:t>вторая</w:t>
      </w:r>
      <w:proofErr w:type="spellEnd"/>
      <w:r w:rsidRPr="004B4B9A">
        <w:rPr>
          <w:sz w:val="24"/>
        </w:rPr>
        <w:t xml:space="preserve"> половина ХУ11 – </w:t>
      </w:r>
      <w:proofErr w:type="spellStart"/>
      <w:r w:rsidRPr="004B4B9A">
        <w:rPr>
          <w:sz w:val="24"/>
        </w:rPr>
        <w:t>первая</w:t>
      </w:r>
      <w:proofErr w:type="spellEnd"/>
      <w:r w:rsidRPr="004B4B9A">
        <w:rPr>
          <w:sz w:val="24"/>
        </w:rPr>
        <w:t xml:space="preserve"> половина ХУ111 в.). </w:t>
      </w:r>
      <w:proofErr w:type="spellStart"/>
      <w:r w:rsidRPr="004B4B9A">
        <w:rPr>
          <w:sz w:val="24"/>
        </w:rPr>
        <w:t>Учеб</w:t>
      </w:r>
      <w:proofErr w:type="spellEnd"/>
      <w:r w:rsidRPr="004B4B9A">
        <w:rPr>
          <w:sz w:val="24"/>
        </w:rPr>
        <w:t xml:space="preserve">. пособ.- </w:t>
      </w:r>
      <w:proofErr w:type="spellStart"/>
      <w:r w:rsidRPr="004B4B9A">
        <w:rPr>
          <w:sz w:val="24"/>
        </w:rPr>
        <w:t>Днепропетровск</w:t>
      </w:r>
      <w:proofErr w:type="spellEnd"/>
      <w:r w:rsidRPr="004B4B9A">
        <w:rPr>
          <w:sz w:val="24"/>
        </w:rPr>
        <w:t xml:space="preserve">, 1981.- 108 с. </w:t>
      </w:r>
    </w:p>
    <w:p w:rsidR="00B0315B" w:rsidRPr="004B4B9A" w:rsidRDefault="00B0315B" w:rsidP="00B0315B">
      <w:pPr>
        <w:pStyle w:val="Default"/>
        <w:jc w:val="center"/>
        <w:rPr>
          <w:i/>
          <w:iCs/>
          <w:color w:val="auto"/>
          <w:lang w:val="uk-UA"/>
        </w:rPr>
      </w:pPr>
    </w:p>
    <w:p w:rsidR="00B0315B" w:rsidRPr="004B4B9A" w:rsidRDefault="00B0315B" w:rsidP="00B0315B">
      <w:pPr>
        <w:pStyle w:val="Default"/>
        <w:jc w:val="center"/>
        <w:rPr>
          <w:color w:val="auto"/>
        </w:rPr>
      </w:pPr>
      <w:bookmarkStart w:id="0" w:name="_GoBack"/>
      <w:bookmarkEnd w:id="0"/>
      <w:proofErr w:type="spellStart"/>
      <w:r w:rsidRPr="004B4B9A">
        <w:rPr>
          <w:b/>
          <w:bCs/>
          <w:color w:val="auto"/>
        </w:rPr>
        <w:t>Додаткова</w:t>
      </w:r>
      <w:proofErr w:type="spellEnd"/>
    </w:p>
    <w:p w:rsidR="00B0315B" w:rsidRPr="004B4B9A" w:rsidRDefault="00B0315B" w:rsidP="00B0315B">
      <w:pPr>
        <w:pStyle w:val="Default"/>
        <w:jc w:val="center"/>
        <w:rPr>
          <w:color w:val="auto"/>
        </w:rPr>
      </w:pPr>
      <w:proofErr w:type="spellStart"/>
      <w:r w:rsidRPr="004B4B9A">
        <w:rPr>
          <w:i/>
          <w:iCs/>
          <w:color w:val="auto"/>
        </w:rPr>
        <w:t>Довідники</w:t>
      </w:r>
      <w:proofErr w:type="spellEnd"/>
    </w:p>
    <w:p w:rsidR="00B0315B" w:rsidRPr="004B4B9A" w:rsidRDefault="00B0315B" w:rsidP="00B0315B">
      <w:pPr>
        <w:pStyle w:val="Default"/>
        <w:jc w:val="both"/>
        <w:rPr>
          <w:color w:val="auto"/>
        </w:rPr>
      </w:pPr>
      <w:proofErr w:type="spellStart"/>
      <w:r w:rsidRPr="004B4B9A">
        <w:rPr>
          <w:color w:val="auto"/>
        </w:rPr>
        <w:t>Національний</w:t>
      </w:r>
      <w:proofErr w:type="spellEnd"/>
      <w:r w:rsidRPr="004B4B9A">
        <w:rPr>
          <w:color w:val="auto"/>
        </w:rPr>
        <w:t xml:space="preserve"> </w:t>
      </w:r>
      <w:proofErr w:type="spellStart"/>
      <w:r w:rsidRPr="004B4B9A">
        <w:rPr>
          <w:color w:val="auto"/>
        </w:rPr>
        <w:t>архівний</w:t>
      </w:r>
      <w:proofErr w:type="spellEnd"/>
      <w:r w:rsidRPr="004B4B9A">
        <w:rPr>
          <w:color w:val="auto"/>
        </w:rPr>
        <w:t xml:space="preserve"> фонд </w:t>
      </w:r>
      <w:proofErr w:type="spellStart"/>
      <w:r w:rsidRPr="004B4B9A">
        <w:rPr>
          <w:color w:val="auto"/>
        </w:rPr>
        <w:t>України</w:t>
      </w:r>
      <w:proofErr w:type="spellEnd"/>
      <w:r w:rsidRPr="004B4B9A">
        <w:rPr>
          <w:color w:val="auto"/>
        </w:rPr>
        <w:t xml:space="preserve">: </w:t>
      </w:r>
      <w:proofErr w:type="spellStart"/>
      <w:r w:rsidRPr="004B4B9A">
        <w:rPr>
          <w:color w:val="auto"/>
        </w:rPr>
        <w:t>Засоби</w:t>
      </w:r>
      <w:proofErr w:type="spellEnd"/>
      <w:r w:rsidRPr="004B4B9A">
        <w:rPr>
          <w:color w:val="auto"/>
        </w:rPr>
        <w:t xml:space="preserve"> </w:t>
      </w:r>
      <w:proofErr w:type="spellStart"/>
      <w:r w:rsidRPr="004B4B9A">
        <w:rPr>
          <w:color w:val="auto"/>
        </w:rPr>
        <w:t>інтелектуального</w:t>
      </w:r>
      <w:proofErr w:type="spellEnd"/>
      <w:r w:rsidRPr="004B4B9A">
        <w:rPr>
          <w:color w:val="auto"/>
        </w:rPr>
        <w:t xml:space="preserve"> доступу до </w:t>
      </w:r>
      <w:proofErr w:type="spellStart"/>
      <w:proofErr w:type="gramStart"/>
      <w:r w:rsidRPr="004B4B9A">
        <w:rPr>
          <w:color w:val="auto"/>
        </w:rPr>
        <w:t>документів.Короткий</w:t>
      </w:r>
      <w:proofErr w:type="spellEnd"/>
      <w:proofErr w:type="gramEnd"/>
      <w:r w:rsidRPr="004B4B9A">
        <w:rPr>
          <w:color w:val="auto"/>
        </w:rPr>
        <w:t xml:space="preserve"> </w:t>
      </w:r>
      <w:proofErr w:type="spellStart"/>
      <w:r w:rsidRPr="004B4B9A">
        <w:rPr>
          <w:color w:val="auto"/>
        </w:rPr>
        <w:t>довідник</w:t>
      </w:r>
      <w:proofErr w:type="spellEnd"/>
      <w:r w:rsidRPr="004B4B9A">
        <w:rPr>
          <w:color w:val="auto"/>
        </w:rPr>
        <w:t xml:space="preserve"> / </w:t>
      </w:r>
      <w:proofErr w:type="spellStart"/>
      <w:r w:rsidRPr="004B4B9A">
        <w:rPr>
          <w:color w:val="auto"/>
        </w:rPr>
        <w:t>Держкомархів</w:t>
      </w:r>
      <w:proofErr w:type="spellEnd"/>
      <w:r w:rsidRPr="004B4B9A">
        <w:rPr>
          <w:color w:val="auto"/>
        </w:rPr>
        <w:t xml:space="preserve"> </w:t>
      </w:r>
      <w:proofErr w:type="spellStart"/>
      <w:r w:rsidRPr="004B4B9A">
        <w:rPr>
          <w:color w:val="auto"/>
        </w:rPr>
        <w:t>України</w:t>
      </w:r>
      <w:proofErr w:type="spellEnd"/>
      <w:r w:rsidRPr="004B4B9A">
        <w:rPr>
          <w:color w:val="auto"/>
        </w:rPr>
        <w:t xml:space="preserve">. - К., </w:t>
      </w:r>
      <w:proofErr w:type="gramStart"/>
      <w:r w:rsidRPr="004B4B9A">
        <w:rPr>
          <w:color w:val="auto"/>
        </w:rPr>
        <w:t>2002.-</w:t>
      </w:r>
      <w:proofErr w:type="gramEnd"/>
      <w:r w:rsidRPr="004B4B9A">
        <w:rPr>
          <w:color w:val="auto"/>
        </w:rPr>
        <w:t xml:space="preserve"> 167 с. </w:t>
      </w:r>
    </w:p>
    <w:p w:rsidR="00B0315B" w:rsidRPr="004B4B9A" w:rsidRDefault="00B0315B" w:rsidP="00B0315B">
      <w:pPr>
        <w:pStyle w:val="Default"/>
        <w:jc w:val="both"/>
        <w:rPr>
          <w:b/>
          <w:bCs/>
          <w:color w:val="auto"/>
        </w:rPr>
      </w:pPr>
    </w:p>
    <w:p w:rsidR="00B0315B" w:rsidRPr="004B4B9A" w:rsidRDefault="00B0315B" w:rsidP="00B0315B">
      <w:pPr>
        <w:pStyle w:val="Default"/>
        <w:jc w:val="both"/>
        <w:rPr>
          <w:color w:val="auto"/>
        </w:rPr>
      </w:pPr>
      <w:proofErr w:type="spellStart"/>
      <w:r w:rsidRPr="004B4B9A">
        <w:rPr>
          <w:b/>
          <w:bCs/>
          <w:color w:val="auto"/>
        </w:rPr>
        <w:t>Навчальна</w:t>
      </w:r>
      <w:proofErr w:type="spellEnd"/>
      <w:r w:rsidRPr="004B4B9A">
        <w:rPr>
          <w:b/>
          <w:bCs/>
          <w:color w:val="auto"/>
        </w:rPr>
        <w:t xml:space="preserve"> </w:t>
      </w:r>
      <w:proofErr w:type="spellStart"/>
      <w:r w:rsidRPr="004B4B9A">
        <w:rPr>
          <w:b/>
          <w:bCs/>
          <w:color w:val="auto"/>
        </w:rPr>
        <w:t>література</w:t>
      </w:r>
      <w:proofErr w:type="spellEnd"/>
      <w:r w:rsidRPr="004B4B9A">
        <w:rPr>
          <w:b/>
          <w:bCs/>
          <w:color w:val="auto"/>
        </w:rPr>
        <w:t xml:space="preserve">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r w:rsidRPr="004B4B9A">
        <w:rPr>
          <w:color w:val="auto"/>
        </w:rPr>
        <w:t xml:space="preserve">Варшавчик М.А. Источниковедение истории КПСС. М., 1973.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r w:rsidRPr="004B4B9A">
        <w:rPr>
          <w:color w:val="auto"/>
        </w:rPr>
        <w:t xml:space="preserve">Варшавчик М.А. Историко-партийное источниковедение: Теория. Методология. </w:t>
      </w:r>
      <w:proofErr w:type="gramStart"/>
      <w:r w:rsidRPr="004B4B9A">
        <w:rPr>
          <w:color w:val="auto"/>
        </w:rPr>
        <w:t>Методика.-</w:t>
      </w:r>
      <w:proofErr w:type="gramEnd"/>
      <w:r w:rsidRPr="004B4B9A">
        <w:rPr>
          <w:color w:val="auto"/>
        </w:rPr>
        <w:t xml:space="preserve"> К., 1984.- 319 с.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r w:rsidRPr="004B4B9A">
        <w:rPr>
          <w:color w:val="auto"/>
        </w:rPr>
        <w:t xml:space="preserve">Кабанов В.В. Источниковедение советского общества. М., 1997. </w:t>
      </w:r>
    </w:p>
    <w:p w:rsidR="00B0315B" w:rsidRPr="004B4B9A" w:rsidRDefault="00B0315B" w:rsidP="00B0315B">
      <w:pPr>
        <w:pStyle w:val="Default"/>
        <w:jc w:val="both"/>
        <w:rPr>
          <w:color w:val="auto"/>
          <w:lang w:val="uk-UA"/>
        </w:rPr>
      </w:pPr>
      <w:r w:rsidRPr="004B4B9A">
        <w:rPr>
          <w:color w:val="auto"/>
        </w:rPr>
        <w:t xml:space="preserve">Ключевский В.О. Источниковедение: Источники русской истории // Соч. В 9 т. М., 1989. Т.У11.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proofErr w:type="spellStart"/>
      <w:r w:rsidRPr="004B4B9A">
        <w:rPr>
          <w:color w:val="auto"/>
        </w:rPr>
        <w:t>Мерзон</w:t>
      </w:r>
      <w:proofErr w:type="spellEnd"/>
      <w:r w:rsidRPr="004B4B9A">
        <w:rPr>
          <w:color w:val="auto"/>
        </w:rPr>
        <w:t xml:space="preserve"> А.Ц. Основные задачи критики </w:t>
      </w:r>
      <w:proofErr w:type="spellStart"/>
      <w:r w:rsidRPr="004B4B9A">
        <w:rPr>
          <w:color w:val="auto"/>
        </w:rPr>
        <w:t>источников.М</w:t>
      </w:r>
      <w:proofErr w:type="spellEnd"/>
      <w:r w:rsidRPr="004B4B9A">
        <w:rPr>
          <w:color w:val="auto"/>
        </w:rPr>
        <w:t xml:space="preserve">., 1958.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r w:rsidRPr="004B4B9A">
        <w:rPr>
          <w:color w:val="auto"/>
        </w:rPr>
        <w:t xml:space="preserve">Никитин С.А. Источниковедение истории СССР. Х1Х в. (до начала 90-х гг.). М., 1940.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r w:rsidRPr="004B4B9A">
        <w:rPr>
          <w:color w:val="auto"/>
        </w:rPr>
        <w:t xml:space="preserve">Пичета В.И. введение в русскую историю: (Источники и историография). М., </w:t>
      </w:r>
      <w:proofErr w:type="gramStart"/>
      <w:r w:rsidRPr="004B4B9A">
        <w:rPr>
          <w:color w:val="auto"/>
        </w:rPr>
        <w:t>1922.-</w:t>
      </w:r>
      <w:proofErr w:type="gramEnd"/>
      <w:r w:rsidRPr="004B4B9A">
        <w:rPr>
          <w:color w:val="auto"/>
        </w:rPr>
        <w:t xml:space="preserve"> 205 с.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proofErr w:type="spellStart"/>
      <w:r w:rsidRPr="004B4B9A">
        <w:rPr>
          <w:color w:val="auto"/>
        </w:rPr>
        <w:t>Пронштейн</w:t>
      </w:r>
      <w:proofErr w:type="spellEnd"/>
      <w:r w:rsidRPr="004B4B9A">
        <w:rPr>
          <w:color w:val="auto"/>
        </w:rPr>
        <w:t xml:space="preserve"> А.П., </w:t>
      </w:r>
      <w:proofErr w:type="spellStart"/>
      <w:r w:rsidRPr="004B4B9A">
        <w:rPr>
          <w:color w:val="auto"/>
        </w:rPr>
        <w:t>Задера</w:t>
      </w:r>
      <w:proofErr w:type="spellEnd"/>
      <w:r w:rsidRPr="004B4B9A">
        <w:rPr>
          <w:color w:val="auto"/>
        </w:rPr>
        <w:t xml:space="preserve"> А.Г. Методика работы над историческими источниками. Изд. 3-е. М., 1977.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proofErr w:type="spellStart"/>
      <w:r w:rsidRPr="004B4B9A">
        <w:rPr>
          <w:color w:val="auto"/>
        </w:rPr>
        <w:t>Самошенко</w:t>
      </w:r>
      <w:proofErr w:type="spellEnd"/>
      <w:r w:rsidRPr="004B4B9A">
        <w:rPr>
          <w:color w:val="auto"/>
        </w:rPr>
        <w:t xml:space="preserve"> В.Н. История архивного дела в дореволюционной России: </w:t>
      </w:r>
      <w:proofErr w:type="spellStart"/>
      <w:r w:rsidRPr="004B4B9A">
        <w:rPr>
          <w:color w:val="auto"/>
        </w:rPr>
        <w:t>Учебн</w:t>
      </w:r>
      <w:proofErr w:type="spellEnd"/>
      <w:r w:rsidRPr="004B4B9A">
        <w:rPr>
          <w:color w:val="auto"/>
        </w:rPr>
        <w:t xml:space="preserve">. </w:t>
      </w:r>
      <w:proofErr w:type="gramStart"/>
      <w:r w:rsidRPr="004B4B9A">
        <w:rPr>
          <w:color w:val="auto"/>
        </w:rPr>
        <w:t>пособие.-</w:t>
      </w:r>
      <w:proofErr w:type="gramEnd"/>
      <w:r w:rsidRPr="004B4B9A">
        <w:rPr>
          <w:color w:val="auto"/>
        </w:rPr>
        <w:t xml:space="preserve"> М.: Высшая школа, 1989.- 215 с.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proofErr w:type="spellStart"/>
      <w:r w:rsidRPr="004B4B9A">
        <w:rPr>
          <w:color w:val="auto"/>
        </w:rPr>
        <w:t>Стрельский</w:t>
      </w:r>
      <w:proofErr w:type="spellEnd"/>
      <w:r w:rsidRPr="004B4B9A">
        <w:rPr>
          <w:color w:val="auto"/>
        </w:rPr>
        <w:t xml:space="preserve"> В.И. Основные принципы научной критики источников по истории СССР. К., 1961.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proofErr w:type="spellStart"/>
      <w:r w:rsidRPr="004B4B9A">
        <w:rPr>
          <w:color w:val="auto"/>
        </w:rPr>
        <w:t>Стрельский</w:t>
      </w:r>
      <w:proofErr w:type="spellEnd"/>
      <w:r w:rsidRPr="004B4B9A">
        <w:rPr>
          <w:color w:val="auto"/>
        </w:rPr>
        <w:t xml:space="preserve"> В.И. Источниковедение истории СССР6 Период империализма. Конец Х1Х в. – </w:t>
      </w:r>
      <w:proofErr w:type="gramStart"/>
      <w:r w:rsidRPr="004B4B9A">
        <w:rPr>
          <w:color w:val="auto"/>
        </w:rPr>
        <w:t>1917.-</w:t>
      </w:r>
      <w:proofErr w:type="gramEnd"/>
      <w:r w:rsidRPr="004B4B9A">
        <w:rPr>
          <w:color w:val="auto"/>
        </w:rPr>
        <w:t xml:space="preserve"> К., 1962.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r w:rsidRPr="004B4B9A">
        <w:rPr>
          <w:color w:val="auto"/>
        </w:rPr>
        <w:t xml:space="preserve">Тихомиров М.Н. Источниковедение истории СССР. Вып.1. С древнейшего времени до конца ХУ111 в. Учеб. </w:t>
      </w:r>
      <w:proofErr w:type="spellStart"/>
      <w:r w:rsidRPr="004B4B9A">
        <w:rPr>
          <w:color w:val="auto"/>
        </w:rPr>
        <w:t>пособ</w:t>
      </w:r>
      <w:proofErr w:type="spellEnd"/>
      <w:r w:rsidRPr="004B4B9A">
        <w:rPr>
          <w:color w:val="auto"/>
        </w:rPr>
        <w:t xml:space="preserve">. М., </w:t>
      </w:r>
      <w:proofErr w:type="gramStart"/>
      <w:r w:rsidRPr="004B4B9A">
        <w:rPr>
          <w:color w:val="auto"/>
        </w:rPr>
        <w:t>1962.-</w:t>
      </w:r>
      <w:proofErr w:type="gramEnd"/>
      <w:r w:rsidRPr="004B4B9A">
        <w:rPr>
          <w:color w:val="auto"/>
        </w:rPr>
        <w:t xml:space="preserve"> 495 с.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r w:rsidRPr="004B4B9A">
        <w:rPr>
          <w:color w:val="auto"/>
        </w:rPr>
        <w:t xml:space="preserve">Черноморский М.Н. Периодическая печать. М., 1956.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r w:rsidRPr="004B4B9A">
        <w:rPr>
          <w:color w:val="auto"/>
        </w:rPr>
        <w:t xml:space="preserve">Черноморский М.Н. Статистические источники. М., 1957.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r w:rsidRPr="004B4B9A">
        <w:rPr>
          <w:color w:val="auto"/>
        </w:rPr>
        <w:lastRenderedPageBreak/>
        <w:t xml:space="preserve">Черноморский М.Н. Мемуары как исторический источник. М., 1959.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r w:rsidRPr="004B4B9A">
        <w:rPr>
          <w:color w:val="auto"/>
        </w:rPr>
        <w:t xml:space="preserve">Черноморский М.Н. Источниковедение истории СССР: Советский период. 2-е изд. М., 1976.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proofErr w:type="spellStart"/>
      <w:r w:rsidRPr="004B4B9A">
        <w:rPr>
          <w:color w:val="auto"/>
        </w:rPr>
        <w:t>Шепелев</w:t>
      </w:r>
      <w:proofErr w:type="spellEnd"/>
      <w:r w:rsidRPr="004B4B9A">
        <w:rPr>
          <w:color w:val="auto"/>
        </w:rPr>
        <w:t xml:space="preserve"> Л.Е. Работа исследователя с архивными документами. </w:t>
      </w:r>
      <w:proofErr w:type="gramStart"/>
      <w:r w:rsidRPr="004B4B9A">
        <w:rPr>
          <w:color w:val="auto"/>
        </w:rPr>
        <w:t>М.,Л.</w:t>
      </w:r>
      <w:proofErr w:type="gramEnd"/>
      <w:r w:rsidRPr="004B4B9A">
        <w:rPr>
          <w:color w:val="auto"/>
        </w:rPr>
        <w:t xml:space="preserve">, 1966.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proofErr w:type="spellStart"/>
      <w:r w:rsidRPr="004B4B9A">
        <w:rPr>
          <w:color w:val="auto"/>
        </w:rPr>
        <w:t>Шерман</w:t>
      </w:r>
      <w:proofErr w:type="spellEnd"/>
      <w:r w:rsidRPr="004B4B9A">
        <w:rPr>
          <w:color w:val="auto"/>
        </w:rPr>
        <w:t xml:space="preserve"> И.Л. Русские исторические источники Х-ХУ111 вв. Харьков, 1959. </w:t>
      </w:r>
    </w:p>
    <w:p w:rsidR="00B0315B" w:rsidRPr="004B4B9A" w:rsidRDefault="00B0315B" w:rsidP="00B0315B">
      <w:pPr>
        <w:pStyle w:val="Default"/>
        <w:jc w:val="center"/>
        <w:rPr>
          <w:color w:val="auto"/>
        </w:rPr>
      </w:pPr>
      <w:proofErr w:type="spellStart"/>
      <w:r w:rsidRPr="004B4B9A">
        <w:rPr>
          <w:i/>
          <w:iCs/>
          <w:color w:val="auto"/>
        </w:rPr>
        <w:t>Наукова</w:t>
      </w:r>
      <w:proofErr w:type="spellEnd"/>
      <w:r w:rsidRPr="004B4B9A">
        <w:rPr>
          <w:i/>
          <w:iCs/>
          <w:color w:val="auto"/>
        </w:rPr>
        <w:t xml:space="preserve"> </w:t>
      </w:r>
      <w:proofErr w:type="spellStart"/>
      <w:r w:rsidRPr="004B4B9A">
        <w:rPr>
          <w:i/>
          <w:iCs/>
          <w:color w:val="auto"/>
        </w:rPr>
        <w:t>література</w:t>
      </w:r>
      <w:proofErr w:type="spellEnd"/>
    </w:p>
    <w:p w:rsidR="00B0315B" w:rsidRPr="004B4B9A" w:rsidRDefault="00B0315B" w:rsidP="00B0315B">
      <w:pPr>
        <w:pStyle w:val="Default"/>
        <w:jc w:val="both"/>
        <w:rPr>
          <w:color w:val="auto"/>
        </w:rPr>
      </w:pPr>
      <w:r w:rsidRPr="004B4B9A">
        <w:rPr>
          <w:color w:val="auto"/>
        </w:rPr>
        <w:t xml:space="preserve">Блок Марк. Апология истории или ремесло историка. Изд.2-е, доп. М., </w:t>
      </w:r>
      <w:proofErr w:type="gramStart"/>
      <w:r w:rsidRPr="004B4B9A">
        <w:rPr>
          <w:color w:val="auto"/>
        </w:rPr>
        <w:t>1986.-</w:t>
      </w:r>
      <w:proofErr w:type="gramEnd"/>
      <w:r w:rsidRPr="004B4B9A">
        <w:rPr>
          <w:color w:val="auto"/>
        </w:rPr>
        <w:t xml:space="preserve"> 256 с.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r w:rsidRPr="004B4B9A">
        <w:rPr>
          <w:color w:val="auto"/>
        </w:rPr>
        <w:t xml:space="preserve">Клейн Л.С. Археологические источники. Л., 1978. </w:t>
      </w:r>
    </w:p>
    <w:p w:rsidR="00B0315B" w:rsidRPr="004B4B9A" w:rsidRDefault="00B0315B" w:rsidP="00B0315B">
      <w:pPr>
        <w:pStyle w:val="Default"/>
        <w:jc w:val="both"/>
        <w:rPr>
          <w:color w:val="auto"/>
          <w:lang w:val="uk-UA"/>
        </w:rPr>
      </w:pPr>
      <w:proofErr w:type="spellStart"/>
      <w:r w:rsidRPr="004B4B9A">
        <w:rPr>
          <w:color w:val="auto"/>
        </w:rPr>
        <w:t>Матяш</w:t>
      </w:r>
      <w:proofErr w:type="spellEnd"/>
      <w:r w:rsidRPr="004B4B9A">
        <w:rPr>
          <w:color w:val="auto"/>
        </w:rPr>
        <w:t xml:space="preserve"> І.Б. Особа в </w:t>
      </w:r>
      <w:proofErr w:type="spellStart"/>
      <w:r w:rsidRPr="004B4B9A">
        <w:rPr>
          <w:color w:val="auto"/>
        </w:rPr>
        <w:t>українській</w:t>
      </w:r>
      <w:proofErr w:type="spellEnd"/>
      <w:r w:rsidRPr="004B4B9A">
        <w:rPr>
          <w:color w:val="auto"/>
        </w:rPr>
        <w:t xml:space="preserve"> </w:t>
      </w:r>
      <w:proofErr w:type="spellStart"/>
      <w:r w:rsidRPr="004B4B9A">
        <w:rPr>
          <w:color w:val="auto"/>
        </w:rPr>
        <w:t>архівістиці</w:t>
      </w:r>
      <w:proofErr w:type="spellEnd"/>
      <w:r w:rsidRPr="004B4B9A">
        <w:rPr>
          <w:color w:val="auto"/>
        </w:rPr>
        <w:t xml:space="preserve">: </w:t>
      </w:r>
      <w:proofErr w:type="spellStart"/>
      <w:r w:rsidRPr="004B4B9A">
        <w:rPr>
          <w:color w:val="auto"/>
        </w:rPr>
        <w:t>Біографічні</w:t>
      </w:r>
      <w:proofErr w:type="spellEnd"/>
      <w:r w:rsidRPr="004B4B9A">
        <w:rPr>
          <w:color w:val="auto"/>
        </w:rPr>
        <w:t xml:space="preserve"> </w:t>
      </w:r>
      <w:proofErr w:type="spellStart"/>
      <w:proofErr w:type="gramStart"/>
      <w:r w:rsidRPr="004B4B9A">
        <w:rPr>
          <w:color w:val="auto"/>
        </w:rPr>
        <w:t>нариси</w:t>
      </w:r>
      <w:proofErr w:type="spellEnd"/>
      <w:r w:rsidRPr="004B4B9A">
        <w:rPr>
          <w:color w:val="auto"/>
        </w:rPr>
        <w:t>.-</w:t>
      </w:r>
      <w:proofErr w:type="gramEnd"/>
      <w:r w:rsidRPr="004B4B9A">
        <w:rPr>
          <w:color w:val="auto"/>
        </w:rPr>
        <w:t xml:space="preserve"> К.: УДНДІАСД, 2001.- 226 с.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r w:rsidRPr="004B4B9A">
        <w:rPr>
          <w:color w:val="auto"/>
          <w:lang w:val="uk-UA"/>
        </w:rPr>
        <w:t xml:space="preserve">Матяш І.Б. Українська архівна періодика 1920-1930-х рр.: історія, бібліографія, </w:t>
      </w:r>
      <w:proofErr w:type="spellStart"/>
      <w:r w:rsidRPr="004B4B9A">
        <w:rPr>
          <w:color w:val="auto"/>
          <w:lang w:val="uk-UA"/>
        </w:rPr>
        <w:t>бібліометрія</w:t>
      </w:r>
      <w:proofErr w:type="spellEnd"/>
      <w:r w:rsidRPr="004B4B9A">
        <w:rPr>
          <w:color w:val="auto"/>
          <w:lang w:val="uk-UA"/>
        </w:rPr>
        <w:t xml:space="preserve">.- </w:t>
      </w:r>
      <w:proofErr w:type="gramStart"/>
      <w:r w:rsidRPr="004B4B9A">
        <w:rPr>
          <w:color w:val="auto"/>
        </w:rPr>
        <w:t>К.:УДНДІАСД</w:t>
      </w:r>
      <w:proofErr w:type="gramEnd"/>
      <w:r w:rsidRPr="004B4B9A">
        <w:rPr>
          <w:color w:val="auto"/>
        </w:rPr>
        <w:t xml:space="preserve">, 1999.- 477 с.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proofErr w:type="spellStart"/>
      <w:r w:rsidRPr="004B4B9A">
        <w:rPr>
          <w:color w:val="auto"/>
        </w:rPr>
        <w:t>Пронштейн</w:t>
      </w:r>
      <w:proofErr w:type="spellEnd"/>
      <w:r w:rsidRPr="004B4B9A">
        <w:rPr>
          <w:color w:val="auto"/>
        </w:rPr>
        <w:t xml:space="preserve"> А.П. О предмете источниковедения как научной исторической дисциплины // История </w:t>
      </w:r>
      <w:proofErr w:type="gramStart"/>
      <w:r w:rsidRPr="004B4B9A">
        <w:rPr>
          <w:color w:val="auto"/>
        </w:rPr>
        <w:t>СССР.-</w:t>
      </w:r>
      <w:proofErr w:type="gramEnd"/>
      <w:r w:rsidRPr="004B4B9A">
        <w:rPr>
          <w:color w:val="auto"/>
        </w:rPr>
        <w:t xml:space="preserve"> 1977.- №5.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proofErr w:type="spellStart"/>
      <w:r w:rsidRPr="004B4B9A">
        <w:rPr>
          <w:color w:val="auto"/>
        </w:rPr>
        <w:t>Шандра</w:t>
      </w:r>
      <w:proofErr w:type="spellEnd"/>
      <w:r w:rsidRPr="004B4B9A">
        <w:rPr>
          <w:color w:val="auto"/>
        </w:rPr>
        <w:t xml:space="preserve"> В.С. </w:t>
      </w:r>
      <w:proofErr w:type="spellStart"/>
      <w:r w:rsidRPr="004B4B9A">
        <w:rPr>
          <w:color w:val="auto"/>
        </w:rPr>
        <w:t>Малоросійське</w:t>
      </w:r>
      <w:proofErr w:type="spellEnd"/>
      <w:r w:rsidRPr="004B4B9A">
        <w:rPr>
          <w:color w:val="auto"/>
        </w:rPr>
        <w:t xml:space="preserve"> генерал-губернаторство, 1802-1856: </w:t>
      </w:r>
      <w:proofErr w:type="spellStart"/>
      <w:r w:rsidRPr="004B4B9A">
        <w:rPr>
          <w:color w:val="auto"/>
        </w:rPr>
        <w:t>Функції</w:t>
      </w:r>
      <w:proofErr w:type="spellEnd"/>
      <w:r w:rsidRPr="004B4B9A">
        <w:rPr>
          <w:color w:val="auto"/>
        </w:rPr>
        <w:t xml:space="preserve">, структура, </w:t>
      </w:r>
      <w:proofErr w:type="spellStart"/>
      <w:proofErr w:type="gramStart"/>
      <w:r w:rsidRPr="004B4B9A">
        <w:rPr>
          <w:color w:val="auto"/>
        </w:rPr>
        <w:t>архів</w:t>
      </w:r>
      <w:proofErr w:type="spellEnd"/>
      <w:r w:rsidRPr="004B4B9A">
        <w:rPr>
          <w:color w:val="auto"/>
        </w:rPr>
        <w:t>.-</w:t>
      </w:r>
      <w:proofErr w:type="gramEnd"/>
      <w:r w:rsidRPr="004B4B9A">
        <w:rPr>
          <w:color w:val="auto"/>
        </w:rPr>
        <w:t xml:space="preserve"> К., 2001.- 355 с. </w:t>
      </w:r>
    </w:p>
    <w:p w:rsidR="00B0315B" w:rsidRPr="004B4B9A" w:rsidRDefault="00B0315B" w:rsidP="00B0315B">
      <w:pPr>
        <w:pStyle w:val="Default"/>
        <w:jc w:val="both"/>
        <w:rPr>
          <w:color w:val="auto"/>
        </w:rPr>
      </w:pPr>
      <w:r w:rsidRPr="004B4B9A">
        <w:rPr>
          <w:color w:val="auto"/>
        </w:rPr>
        <w:t xml:space="preserve">Эмиграция и репатриация в </w:t>
      </w:r>
      <w:proofErr w:type="gramStart"/>
      <w:r w:rsidRPr="004B4B9A">
        <w:rPr>
          <w:color w:val="auto"/>
        </w:rPr>
        <w:t>России.-</w:t>
      </w:r>
      <w:proofErr w:type="gramEnd"/>
      <w:r w:rsidRPr="004B4B9A">
        <w:rPr>
          <w:color w:val="auto"/>
        </w:rPr>
        <w:t xml:space="preserve"> М., 2001.- 486 с. </w:t>
      </w:r>
    </w:p>
    <w:p w:rsidR="00B0315B" w:rsidRPr="004B4B9A" w:rsidRDefault="00B0315B" w:rsidP="00B0315B">
      <w:pPr>
        <w:pStyle w:val="Default"/>
        <w:jc w:val="center"/>
        <w:rPr>
          <w:color w:val="auto"/>
        </w:rPr>
      </w:pPr>
      <w:proofErr w:type="spellStart"/>
      <w:r w:rsidRPr="004B4B9A">
        <w:rPr>
          <w:i/>
          <w:iCs/>
          <w:color w:val="auto"/>
        </w:rPr>
        <w:t>Періодика</w:t>
      </w:r>
      <w:proofErr w:type="spellEnd"/>
    </w:p>
    <w:p w:rsidR="00B0315B" w:rsidRPr="00123736" w:rsidRDefault="00B0315B" w:rsidP="00B0315B">
      <w:pPr>
        <w:pStyle w:val="Default"/>
        <w:jc w:val="both"/>
        <w:rPr>
          <w:color w:val="auto"/>
        </w:rPr>
      </w:pPr>
      <w:r w:rsidRPr="00123736">
        <w:rPr>
          <w:color w:val="auto"/>
        </w:rPr>
        <w:t xml:space="preserve">Архивное дело. – М., 1923-1941. </w:t>
      </w:r>
    </w:p>
    <w:p w:rsidR="00B0315B" w:rsidRPr="00123736" w:rsidRDefault="00B0315B" w:rsidP="00B0315B">
      <w:pPr>
        <w:pStyle w:val="Default"/>
        <w:jc w:val="both"/>
        <w:rPr>
          <w:color w:val="auto"/>
        </w:rPr>
      </w:pPr>
      <w:proofErr w:type="spellStart"/>
      <w:r w:rsidRPr="00123736">
        <w:rPr>
          <w:color w:val="auto"/>
        </w:rPr>
        <w:t>Архіви</w:t>
      </w:r>
      <w:proofErr w:type="spellEnd"/>
      <w:r w:rsidRPr="00123736">
        <w:rPr>
          <w:color w:val="auto"/>
        </w:rPr>
        <w:t xml:space="preserve"> </w:t>
      </w:r>
      <w:proofErr w:type="spellStart"/>
      <w:proofErr w:type="gramStart"/>
      <w:r w:rsidRPr="00123736">
        <w:rPr>
          <w:color w:val="auto"/>
        </w:rPr>
        <w:t>України</w:t>
      </w:r>
      <w:proofErr w:type="spellEnd"/>
      <w:r w:rsidRPr="00123736">
        <w:rPr>
          <w:color w:val="auto"/>
        </w:rPr>
        <w:t>.-</w:t>
      </w:r>
      <w:proofErr w:type="gramEnd"/>
      <w:r w:rsidRPr="00123736">
        <w:rPr>
          <w:color w:val="auto"/>
        </w:rPr>
        <w:t xml:space="preserve"> К., 1965-2002… </w:t>
      </w:r>
    </w:p>
    <w:p w:rsidR="00B0315B" w:rsidRPr="00123736" w:rsidRDefault="00B0315B" w:rsidP="00B0315B">
      <w:pPr>
        <w:pStyle w:val="Default"/>
        <w:jc w:val="both"/>
        <w:rPr>
          <w:color w:val="auto"/>
        </w:rPr>
      </w:pPr>
      <w:r w:rsidRPr="00123736">
        <w:rPr>
          <w:color w:val="auto"/>
        </w:rPr>
        <w:t xml:space="preserve">Исторический архив. – М.; Л., 1936-1949. </w:t>
      </w:r>
    </w:p>
    <w:p w:rsidR="00B0315B" w:rsidRPr="00123736" w:rsidRDefault="00B0315B" w:rsidP="00B0315B">
      <w:pPr>
        <w:pStyle w:val="Default"/>
        <w:jc w:val="both"/>
        <w:rPr>
          <w:color w:val="auto"/>
        </w:rPr>
      </w:pPr>
      <w:r w:rsidRPr="00123736">
        <w:rPr>
          <w:color w:val="auto"/>
        </w:rPr>
        <w:t xml:space="preserve">Исторический вестник. – СПб., 1880-1917. </w:t>
      </w:r>
    </w:p>
    <w:p w:rsidR="00B0315B" w:rsidRPr="00123736" w:rsidRDefault="00B0315B" w:rsidP="00B0315B">
      <w:pPr>
        <w:pStyle w:val="Default"/>
        <w:jc w:val="both"/>
        <w:rPr>
          <w:color w:val="auto"/>
          <w:lang w:val="uk-UA"/>
        </w:rPr>
      </w:pPr>
      <w:r w:rsidRPr="00123736">
        <w:rPr>
          <w:color w:val="auto"/>
        </w:rPr>
        <w:t>Источник. Документы русской истории. – М., 1998-2002</w:t>
      </w:r>
    </w:p>
    <w:p w:rsidR="00B0315B" w:rsidRPr="00123736" w:rsidRDefault="00B0315B" w:rsidP="00B0315B">
      <w:pPr>
        <w:pStyle w:val="Default"/>
        <w:jc w:val="both"/>
        <w:rPr>
          <w:color w:val="auto"/>
        </w:rPr>
      </w:pPr>
      <w:r w:rsidRPr="00123736">
        <w:rPr>
          <w:color w:val="auto"/>
        </w:rPr>
        <w:t xml:space="preserve">Киевская старина. – К., 1882-1906. </w:t>
      </w:r>
    </w:p>
    <w:p w:rsidR="00B0315B" w:rsidRPr="00123736" w:rsidRDefault="00B0315B" w:rsidP="00B0315B">
      <w:pPr>
        <w:pStyle w:val="Default"/>
        <w:jc w:val="both"/>
        <w:rPr>
          <w:color w:val="auto"/>
        </w:rPr>
      </w:pPr>
      <w:r w:rsidRPr="00123736">
        <w:rPr>
          <w:color w:val="auto"/>
        </w:rPr>
        <w:t xml:space="preserve">Летопись революции. – Х., 1922-1933. – Разд.: </w:t>
      </w:r>
      <w:proofErr w:type="spellStart"/>
      <w:r w:rsidRPr="00123736">
        <w:rPr>
          <w:color w:val="auto"/>
        </w:rPr>
        <w:t>Документи</w:t>
      </w:r>
      <w:proofErr w:type="spellEnd"/>
      <w:r w:rsidRPr="00123736">
        <w:rPr>
          <w:color w:val="auto"/>
        </w:rPr>
        <w:t xml:space="preserve"> і </w:t>
      </w:r>
      <w:proofErr w:type="spellStart"/>
      <w:r w:rsidRPr="00123736">
        <w:rPr>
          <w:color w:val="auto"/>
        </w:rPr>
        <w:t>матеріали</w:t>
      </w:r>
      <w:proofErr w:type="spellEnd"/>
      <w:r w:rsidRPr="00123736">
        <w:rPr>
          <w:color w:val="auto"/>
        </w:rPr>
        <w:t xml:space="preserve">. </w:t>
      </w:r>
    </w:p>
    <w:p w:rsidR="00B0315B" w:rsidRPr="00123736" w:rsidRDefault="00B0315B" w:rsidP="00B0315B">
      <w:pPr>
        <w:pStyle w:val="Default"/>
        <w:jc w:val="both"/>
        <w:rPr>
          <w:color w:val="auto"/>
        </w:rPr>
      </w:pPr>
      <w:r w:rsidRPr="00123736">
        <w:rPr>
          <w:color w:val="auto"/>
        </w:rPr>
        <w:t xml:space="preserve">Отечественные архивы. – М., 1992-2002… (До 1992г. – Советские архивы). </w:t>
      </w:r>
    </w:p>
    <w:p w:rsidR="00B0315B" w:rsidRPr="00123736" w:rsidRDefault="00B0315B" w:rsidP="00B0315B">
      <w:pPr>
        <w:pStyle w:val="Default"/>
        <w:jc w:val="both"/>
        <w:rPr>
          <w:color w:val="auto"/>
        </w:rPr>
      </w:pPr>
      <w:proofErr w:type="spellStart"/>
      <w:r w:rsidRPr="00123736">
        <w:rPr>
          <w:color w:val="auto"/>
        </w:rPr>
        <w:t>Радянський</w:t>
      </w:r>
      <w:proofErr w:type="spellEnd"/>
      <w:r w:rsidRPr="00123736">
        <w:rPr>
          <w:color w:val="auto"/>
        </w:rPr>
        <w:t xml:space="preserve"> </w:t>
      </w:r>
      <w:proofErr w:type="spellStart"/>
      <w:r w:rsidRPr="00123736">
        <w:rPr>
          <w:color w:val="auto"/>
        </w:rPr>
        <w:t>архів</w:t>
      </w:r>
      <w:proofErr w:type="spellEnd"/>
      <w:r w:rsidRPr="00123736">
        <w:rPr>
          <w:color w:val="auto"/>
        </w:rPr>
        <w:t xml:space="preserve">. – Х., 1926-1931. </w:t>
      </w:r>
    </w:p>
    <w:p w:rsidR="00B0315B" w:rsidRPr="00123736" w:rsidRDefault="00B0315B" w:rsidP="00B0315B">
      <w:pPr>
        <w:pStyle w:val="Default"/>
        <w:jc w:val="both"/>
        <w:rPr>
          <w:color w:val="auto"/>
        </w:rPr>
      </w:pPr>
      <w:r w:rsidRPr="00123736">
        <w:rPr>
          <w:color w:val="auto"/>
        </w:rPr>
        <w:t xml:space="preserve">Русская историческая библиотека. – СПб., 1872-1915. </w:t>
      </w:r>
    </w:p>
    <w:p w:rsidR="00B0315B" w:rsidRPr="00123736" w:rsidRDefault="00B0315B" w:rsidP="00B0315B">
      <w:pPr>
        <w:pStyle w:val="Default"/>
        <w:jc w:val="both"/>
        <w:rPr>
          <w:color w:val="auto"/>
        </w:rPr>
      </w:pPr>
      <w:r w:rsidRPr="00123736">
        <w:rPr>
          <w:color w:val="auto"/>
        </w:rPr>
        <w:t xml:space="preserve">Русская старина. – СПб., 1870-1918. </w:t>
      </w:r>
    </w:p>
    <w:p w:rsidR="00B0315B" w:rsidRPr="00123736" w:rsidRDefault="00B0315B" w:rsidP="00B0315B">
      <w:pPr>
        <w:pStyle w:val="Default"/>
        <w:jc w:val="both"/>
        <w:rPr>
          <w:color w:val="auto"/>
        </w:rPr>
      </w:pPr>
      <w:r w:rsidRPr="00123736">
        <w:rPr>
          <w:color w:val="auto"/>
        </w:rPr>
        <w:t xml:space="preserve">Русский архив. – М., 1863-1917. </w:t>
      </w:r>
    </w:p>
    <w:p w:rsidR="00B0315B" w:rsidRDefault="00B0315B" w:rsidP="00B0315B">
      <w:pPr>
        <w:pStyle w:val="Default"/>
        <w:jc w:val="both"/>
        <w:rPr>
          <w:lang w:val="uk-UA"/>
        </w:rPr>
      </w:pPr>
      <w:r w:rsidRPr="00123736">
        <w:t xml:space="preserve">Советские архивы. – М., 1966-1991. </w:t>
      </w:r>
    </w:p>
    <w:p w:rsidR="00B0315B" w:rsidRDefault="00B0315B" w:rsidP="00B0315B">
      <w:pPr>
        <w:pStyle w:val="Default"/>
        <w:jc w:val="both"/>
        <w:rPr>
          <w:lang w:val="uk-UA"/>
        </w:rPr>
      </w:pPr>
    </w:p>
    <w:p w:rsidR="00B0315B" w:rsidRPr="0028672D" w:rsidRDefault="00B0315B" w:rsidP="00B0315B">
      <w:pPr>
        <w:pStyle w:val="Default"/>
        <w:jc w:val="center"/>
        <w:rPr>
          <w:b/>
          <w:lang w:val="uk-UA"/>
        </w:rPr>
      </w:pPr>
      <w:r w:rsidRPr="0028672D">
        <w:rPr>
          <w:b/>
          <w:lang w:val="uk-UA"/>
        </w:rPr>
        <w:t>12. Інформаційні ресурси</w:t>
      </w:r>
    </w:p>
    <w:p w:rsidR="00B0315B" w:rsidRPr="00BE6411" w:rsidRDefault="00B5721E" w:rsidP="0044788F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rPr>
          <w:sz w:val="24"/>
        </w:rPr>
      </w:pPr>
      <w:hyperlink r:id="rId6" w:history="1">
        <w:r w:rsidR="00B0315B" w:rsidRPr="00BE6411">
          <w:rPr>
            <w:rStyle w:val="a5"/>
            <w:sz w:val="24"/>
          </w:rPr>
          <w:t>Джерелознавство. Визначення джерелознавства. Класифікація історичних джерел</w:t>
        </w:r>
      </w:hyperlink>
    </w:p>
    <w:p w:rsidR="00B0315B" w:rsidRPr="00BE6411" w:rsidRDefault="00B0315B" w:rsidP="0044788F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rPr>
          <w:sz w:val="24"/>
        </w:rPr>
      </w:pPr>
      <w:proofErr w:type="spellStart"/>
      <w:r w:rsidRPr="00BE6411">
        <w:rPr>
          <w:sz w:val="24"/>
        </w:rPr>
        <w:t>Берковський</w:t>
      </w:r>
      <w:proofErr w:type="spellEnd"/>
      <w:r w:rsidRPr="00BE6411">
        <w:rPr>
          <w:sz w:val="24"/>
        </w:rPr>
        <w:t xml:space="preserve"> В. Г. </w:t>
      </w:r>
      <w:hyperlink r:id="rId7" w:history="1">
        <w:r w:rsidRPr="00BE6411">
          <w:rPr>
            <w:rStyle w:val="a5"/>
            <w:sz w:val="24"/>
          </w:rPr>
          <w:t>Каталог кандидатських та докторських дисертацій з історії України, захищених за період від 1945 по 2004 рік, Допоміжні історичні дисципліни: Джерелознавство</w:t>
        </w:r>
      </w:hyperlink>
    </w:p>
    <w:p w:rsidR="00B0315B" w:rsidRPr="00BE6411" w:rsidRDefault="00B0315B" w:rsidP="0044788F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rPr>
          <w:sz w:val="24"/>
        </w:rPr>
      </w:pPr>
      <w:proofErr w:type="spellStart"/>
      <w:r w:rsidRPr="00BE6411">
        <w:rPr>
          <w:sz w:val="24"/>
        </w:rPr>
        <w:t>Калакура</w:t>
      </w:r>
      <w:proofErr w:type="spellEnd"/>
      <w:r w:rsidRPr="00BE6411">
        <w:rPr>
          <w:sz w:val="24"/>
        </w:rPr>
        <w:t xml:space="preserve"> Я. С. </w:t>
      </w:r>
      <w:hyperlink r:id="rId8" w:history="1">
        <w:r w:rsidRPr="00BE6411">
          <w:rPr>
            <w:rStyle w:val="a5"/>
            <w:sz w:val="24"/>
          </w:rPr>
          <w:t>Історичне джерелознавство // Сайт «Бібліотека українських підручників»</w:t>
        </w:r>
      </w:hyperlink>
    </w:p>
    <w:p w:rsidR="00B0315B" w:rsidRPr="00BE6411" w:rsidRDefault="00B5721E" w:rsidP="0044788F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rPr>
          <w:sz w:val="24"/>
        </w:rPr>
      </w:pPr>
      <w:hyperlink r:id="rId9" w:history="1">
        <w:r w:rsidR="00B0315B" w:rsidRPr="00BE6411">
          <w:rPr>
            <w:rStyle w:val="a5"/>
            <w:sz w:val="24"/>
          </w:rPr>
          <w:t>«Джерелознавство історичне» // Сайт «Історія України»</w:t>
        </w:r>
      </w:hyperlink>
    </w:p>
    <w:p w:rsidR="00B0315B" w:rsidRPr="00BE6411" w:rsidRDefault="00B5721E" w:rsidP="0044788F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rPr>
          <w:sz w:val="24"/>
        </w:rPr>
      </w:pPr>
      <w:hyperlink r:id="rId10" w:history="1">
        <w:r w:rsidR="00B0315B" w:rsidRPr="00BE6411">
          <w:rPr>
            <w:rStyle w:val="a5"/>
            <w:sz w:val="24"/>
          </w:rPr>
          <w:t>Інститут української археології та джерелознавства ім. М. С. Грушевського</w:t>
        </w:r>
      </w:hyperlink>
    </w:p>
    <w:p w:rsidR="00B0315B" w:rsidRPr="00BE6411" w:rsidRDefault="00B0315B" w:rsidP="0044788F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rPr>
          <w:sz w:val="24"/>
        </w:rPr>
      </w:pPr>
      <w:r w:rsidRPr="00BE6411">
        <w:rPr>
          <w:sz w:val="24"/>
        </w:rPr>
        <w:lastRenderedPageBreak/>
        <w:t xml:space="preserve">Ковальчук О. О. </w:t>
      </w:r>
      <w:hyperlink r:id="rId11" w:history="1">
        <w:r w:rsidRPr="00BE6411">
          <w:rPr>
            <w:rStyle w:val="a5"/>
            <w:sz w:val="24"/>
          </w:rPr>
          <w:t>Дослідження історії українського джерелознавства та археографії періоду романтизму на сторінках періодичних видань Української Діаспори.</w:t>
        </w:r>
      </w:hyperlink>
    </w:p>
    <w:p w:rsidR="00B0315B" w:rsidRPr="00BE6411" w:rsidRDefault="00B5721E" w:rsidP="0044788F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rPr>
          <w:sz w:val="24"/>
        </w:rPr>
      </w:pPr>
      <w:hyperlink r:id="rId12" w:history="1">
        <w:r w:rsidR="00B0315B" w:rsidRPr="00BE6411">
          <w:rPr>
            <w:rStyle w:val="a5"/>
            <w:sz w:val="24"/>
          </w:rPr>
          <w:t>Сайт Історичного факультету Запорізького національного університету: Кафедра джерелознавства, історіографії та спеціальних історичних дисциплін</w:t>
        </w:r>
      </w:hyperlink>
    </w:p>
    <w:p w:rsidR="00B0315B" w:rsidRPr="00BE6411" w:rsidRDefault="00B5721E" w:rsidP="0044788F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rPr>
          <w:sz w:val="24"/>
        </w:rPr>
      </w:pPr>
      <w:hyperlink r:id="rId13" w:history="1">
        <w:r w:rsidR="00B0315B" w:rsidRPr="00BE6411">
          <w:rPr>
            <w:rStyle w:val="a5"/>
            <w:sz w:val="24"/>
          </w:rPr>
          <w:t>Лексика — українські енциклопедії та словники: «ДЖЕРЕЛОЗНАВСТВО»</w:t>
        </w:r>
      </w:hyperlink>
    </w:p>
    <w:p w:rsidR="00B0315B" w:rsidRPr="00BE6411" w:rsidRDefault="00B5721E" w:rsidP="0044788F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rPr>
          <w:sz w:val="24"/>
        </w:rPr>
      </w:pPr>
      <w:hyperlink r:id="rId14" w:history="1">
        <w:r w:rsidR="00B0315B" w:rsidRPr="00BE6411">
          <w:rPr>
            <w:rStyle w:val="a5"/>
            <w:sz w:val="24"/>
          </w:rPr>
          <w:t>Джерелознавство // Сайт «</w:t>
        </w:r>
        <w:proofErr w:type="spellStart"/>
        <w:r w:rsidR="00B0315B" w:rsidRPr="00BE6411">
          <w:rPr>
            <w:rStyle w:val="a5"/>
            <w:sz w:val="24"/>
          </w:rPr>
          <w:t>VseslovA</w:t>
        </w:r>
        <w:proofErr w:type="spellEnd"/>
        <w:r w:rsidR="00B0315B" w:rsidRPr="00BE6411">
          <w:rPr>
            <w:rStyle w:val="a5"/>
            <w:sz w:val="24"/>
          </w:rPr>
          <w:t>»</w:t>
        </w:r>
      </w:hyperlink>
    </w:p>
    <w:p w:rsidR="00B0315B" w:rsidRPr="00BE6411" w:rsidRDefault="00B0315B" w:rsidP="0044788F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rPr>
          <w:sz w:val="24"/>
        </w:rPr>
      </w:pPr>
      <w:r w:rsidRPr="00BE6411">
        <w:rPr>
          <w:i/>
          <w:iCs/>
          <w:sz w:val="24"/>
        </w:rPr>
        <w:t>М. Ф. </w:t>
      </w:r>
      <w:proofErr w:type="spellStart"/>
      <w:r w:rsidRPr="00BE6411">
        <w:rPr>
          <w:i/>
          <w:iCs/>
          <w:sz w:val="24"/>
        </w:rPr>
        <w:t>Дмитрієнко</w:t>
      </w:r>
      <w:proofErr w:type="spellEnd"/>
      <w:r w:rsidRPr="00BE6411">
        <w:rPr>
          <w:sz w:val="24"/>
        </w:rPr>
        <w:t xml:space="preserve">. </w:t>
      </w:r>
      <w:hyperlink r:id="rId15" w:history="1">
        <w:r w:rsidRPr="00BE6411">
          <w:rPr>
            <w:rStyle w:val="a5"/>
            <w:sz w:val="24"/>
          </w:rPr>
          <w:t>«Історичні джерела та їх використання»</w:t>
        </w:r>
      </w:hyperlink>
      <w:r w:rsidRPr="00BE6411">
        <w:rPr>
          <w:sz w:val="24"/>
        </w:rPr>
        <w:t xml:space="preserve"> // </w:t>
      </w:r>
      <w:hyperlink r:id="rId16" w:tooltip="Енциклопедія історії України" w:history="1">
        <w:r w:rsidRPr="00BE6411">
          <w:rPr>
            <w:rStyle w:val="a5"/>
            <w:sz w:val="24"/>
          </w:rPr>
          <w:t>Енциклопедія історії України</w:t>
        </w:r>
      </w:hyperlink>
      <w:r w:rsidRPr="00BE6411">
        <w:rPr>
          <w:sz w:val="24"/>
        </w:rPr>
        <w:t xml:space="preserve"> : у 10 т. / </w:t>
      </w:r>
      <w:proofErr w:type="spellStart"/>
      <w:r w:rsidRPr="00BE6411">
        <w:rPr>
          <w:sz w:val="24"/>
        </w:rPr>
        <w:t>редкол</w:t>
      </w:r>
      <w:proofErr w:type="spellEnd"/>
      <w:r w:rsidRPr="00BE6411">
        <w:rPr>
          <w:sz w:val="24"/>
        </w:rPr>
        <w:t xml:space="preserve">.: </w:t>
      </w:r>
      <w:hyperlink r:id="rId17" w:tooltip="Смолій Валерій Андрійович" w:history="1">
        <w:r w:rsidRPr="00BE6411">
          <w:rPr>
            <w:rStyle w:val="a5"/>
            <w:sz w:val="24"/>
          </w:rPr>
          <w:t>В. А. Смолій</w:t>
        </w:r>
      </w:hyperlink>
      <w:r w:rsidRPr="00BE6411">
        <w:rPr>
          <w:sz w:val="24"/>
        </w:rPr>
        <w:t xml:space="preserve"> (голова) та ін. ; </w:t>
      </w:r>
      <w:hyperlink r:id="rId18" w:tooltip="Інститут історії України НАН України" w:history="1">
        <w:r w:rsidRPr="00BE6411">
          <w:rPr>
            <w:rStyle w:val="a5"/>
            <w:sz w:val="24"/>
          </w:rPr>
          <w:t>Інститут історії України НАН України</w:t>
        </w:r>
      </w:hyperlink>
      <w:r w:rsidRPr="00BE6411">
        <w:rPr>
          <w:sz w:val="24"/>
        </w:rPr>
        <w:t xml:space="preserve">. — К. : </w:t>
      </w:r>
      <w:hyperlink r:id="rId19" w:tooltip="Наукова думка" w:history="1">
        <w:r w:rsidRPr="00BE6411">
          <w:rPr>
            <w:rStyle w:val="a5"/>
            <w:sz w:val="24"/>
          </w:rPr>
          <w:t>Наук. думка</w:t>
        </w:r>
      </w:hyperlink>
      <w:r w:rsidRPr="00BE6411">
        <w:rPr>
          <w:sz w:val="24"/>
        </w:rPr>
        <w:t>, 2005. — Т. 3 : Е — Й. — С. 577. </w:t>
      </w:r>
    </w:p>
    <w:p w:rsidR="00B0315B" w:rsidRPr="00B0315B" w:rsidRDefault="00B0315B" w:rsidP="00B0315B">
      <w:pPr>
        <w:pStyle w:val="Default"/>
        <w:tabs>
          <w:tab w:val="num" w:pos="284"/>
        </w:tabs>
        <w:jc w:val="center"/>
        <w:rPr>
          <w:lang w:val="uk-UA"/>
        </w:rPr>
      </w:pPr>
    </w:p>
    <w:p w:rsidR="00B0315B" w:rsidRPr="00BE6411" w:rsidRDefault="00B0315B" w:rsidP="00B0315B">
      <w:pPr>
        <w:pStyle w:val="Default"/>
        <w:tabs>
          <w:tab w:val="num" w:pos="284"/>
        </w:tabs>
        <w:jc w:val="center"/>
        <w:rPr>
          <w:lang w:val="uk-UA"/>
        </w:rPr>
      </w:pPr>
    </w:p>
    <w:p w:rsidR="00B0315B" w:rsidRPr="0028672D" w:rsidRDefault="00B0315B" w:rsidP="00B0315B">
      <w:pPr>
        <w:pStyle w:val="Default"/>
        <w:jc w:val="center"/>
        <w:rPr>
          <w:lang w:val="uk-UA"/>
        </w:rPr>
      </w:pPr>
    </w:p>
    <w:p w:rsidR="000040D4" w:rsidRPr="003F5F43" w:rsidRDefault="000040D4" w:rsidP="005B332B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0040D4" w:rsidRPr="003F5F43" w:rsidSect="00405857">
      <w:type w:val="continuous"/>
      <w:pgSz w:w="16840" w:h="11907" w:orient="landscape"/>
      <w:pgMar w:top="567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35277C"/>
    <w:multiLevelType w:val="hybridMultilevel"/>
    <w:tmpl w:val="580EA558"/>
    <w:lvl w:ilvl="0" w:tplc="644C45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28D7930"/>
    <w:multiLevelType w:val="hybridMultilevel"/>
    <w:tmpl w:val="0EC63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8C2849"/>
    <w:multiLevelType w:val="hybridMultilevel"/>
    <w:tmpl w:val="057E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F584A"/>
    <w:multiLevelType w:val="hybridMultilevel"/>
    <w:tmpl w:val="4EB87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53B61"/>
    <w:multiLevelType w:val="hybridMultilevel"/>
    <w:tmpl w:val="615A1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57772"/>
    <w:multiLevelType w:val="hybridMultilevel"/>
    <w:tmpl w:val="CAC0E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654DC"/>
    <w:multiLevelType w:val="hybridMultilevel"/>
    <w:tmpl w:val="D5941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35B10"/>
    <w:multiLevelType w:val="hybridMultilevel"/>
    <w:tmpl w:val="3466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B4C14"/>
    <w:multiLevelType w:val="hybridMultilevel"/>
    <w:tmpl w:val="B5142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17347"/>
    <w:multiLevelType w:val="hybridMultilevel"/>
    <w:tmpl w:val="78F4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E3759"/>
    <w:multiLevelType w:val="hybridMultilevel"/>
    <w:tmpl w:val="C11C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85AB0"/>
    <w:multiLevelType w:val="hybridMultilevel"/>
    <w:tmpl w:val="1C8A4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A477AA"/>
    <w:multiLevelType w:val="multilevel"/>
    <w:tmpl w:val="19DC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F94DAE"/>
    <w:multiLevelType w:val="hybridMultilevel"/>
    <w:tmpl w:val="FD345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62C51"/>
    <w:multiLevelType w:val="hybridMultilevel"/>
    <w:tmpl w:val="87AC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63C4C"/>
    <w:multiLevelType w:val="hybridMultilevel"/>
    <w:tmpl w:val="0A98E630"/>
    <w:lvl w:ilvl="0" w:tplc="3DD20F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BE0B34"/>
    <w:multiLevelType w:val="hybridMultilevel"/>
    <w:tmpl w:val="E332AB2E"/>
    <w:lvl w:ilvl="0" w:tplc="974844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650963AB"/>
    <w:multiLevelType w:val="hybridMultilevel"/>
    <w:tmpl w:val="D068D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71965"/>
    <w:multiLevelType w:val="hybridMultilevel"/>
    <w:tmpl w:val="24B0E628"/>
    <w:lvl w:ilvl="0" w:tplc="DD0EF0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70B776F9"/>
    <w:multiLevelType w:val="hybridMultilevel"/>
    <w:tmpl w:val="20EE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342D98"/>
    <w:multiLevelType w:val="hybridMultilevel"/>
    <w:tmpl w:val="7AE05018"/>
    <w:lvl w:ilvl="0" w:tplc="89564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4DD05A8"/>
    <w:multiLevelType w:val="hybridMultilevel"/>
    <w:tmpl w:val="8CC61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F28DB"/>
    <w:multiLevelType w:val="hybridMultilevel"/>
    <w:tmpl w:val="D5B62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6F1D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1"/>
  </w:num>
  <w:num w:numId="4">
    <w:abstractNumId w:val="20"/>
  </w:num>
  <w:num w:numId="5">
    <w:abstractNumId w:val="18"/>
  </w:num>
  <w:num w:numId="6">
    <w:abstractNumId w:val="15"/>
  </w:num>
  <w:num w:numId="7">
    <w:abstractNumId w:val="10"/>
  </w:num>
  <w:num w:numId="8">
    <w:abstractNumId w:val="23"/>
  </w:num>
  <w:num w:numId="9">
    <w:abstractNumId w:val="19"/>
  </w:num>
  <w:num w:numId="10">
    <w:abstractNumId w:val="21"/>
  </w:num>
  <w:num w:numId="11">
    <w:abstractNumId w:val="16"/>
  </w:num>
  <w:num w:numId="12">
    <w:abstractNumId w:val="2"/>
  </w:num>
  <w:num w:numId="13">
    <w:abstractNumId w:val="9"/>
  </w:num>
  <w:num w:numId="14">
    <w:abstractNumId w:val="7"/>
  </w:num>
  <w:num w:numId="15">
    <w:abstractNumId w:val="4"/>
  </w:num>
  <w:num w:numId="16">
    <w:abstractNumId w:val="12"/>
  </w:num>
  <w:num w:numId="17">
    <w:abstractNumId w:val="6"/>
  </w:num>
  <w:num w:numId="18">
    <w:abstractNumId w:val="22"/>
  </w:num>
  <w:num w:numId="19">
    <w:abstractNumId w:val="25"/>
  </w:num>
  <w:num w:numId="20">
    <w:abstractNumId w:val="13"/>
  </w:num>
  <w:num w:numId="21">
    <w:abstractNumId w:val="5"/>
  </w:num>
  <w:num w:numId="22">
    <w:abstractNumId w:val="14"/>
  </w:num>
  <w:num w:numId="23">
    <w:abstractNumId w:val="3"/>
  </w:num>
  <w:num w:numId="24">
    <w:abstractNumId w:val="24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4"/>
    <w:rsid w:val="000040D4"/>
    <w:rsid w:val="0002475A"/>
    <w:rsid w:val="0002542D"/>
    <w:rsid w:val="00043759"/>
    <w:rsid w:val="00065D84"/>
    <w:rsid w:val="000801F0"/>
    <w:rsid w:val="00094A05"/>
    <w:rsid w:val="000A57B9"/>
    <w:rsid w:val="000B19B1"/>
    <w:rsid w:val="000F5749"/>
    <w:rsid w:val="001235CF"/>
    <w:rsid w:val="00146FEC"/>
    <w:rsid w:val="00154AB0"/>
    <w:rsid w:val="00160D85"/>
    <w:rsid w:val="001750D2"/>
    <w:rsid w:val="00185477"/>
    <w:rsid w:val="00194746"/>
    <w:rsid w:val="001B47C4"/>
    <w:rsid w:val="001C6EF5"/>
    <w:rsid w:val="001D34DF"/>
    <w:rsid w:val="001F26FB"/>
    <w:rsid w:val="002318CB"/>
    <w:rsid w:val="00264084"/>
    <w:rsid w:val="002962FA"/>
    <w:rsid w:val="002E1898"/>
    <w:rsid w:val="00310769"/>
    <w:rsid w:val="00312469"/>
    <w:rsid w:val="0039656B"/>
    <w:rsid w:val="003A3FBF"/>
    <w:rsid w:val="003C12E5"/>
    <w:rsid w:val="003D2C7A"/>
    <w:rsid w:val="003D6582"/>
    <w:rsid w:val="003E524F"/>
    <w:rsid w:val="003E6000"/>
    <w:rsid w:val="003F5F43"/>
    <w:rsid w:val="00405857"/>
    <w:rsid w:val="00443A93"/>
    <w:rsid w:val="0044788F"/>
    <w:rsid w:val="00466905"/>
    <w:rsid w:val="004733DC"/>
    <w:rsid w:val="004739C4"/>
    <w:rsid w:val="00477F82"/>
    <w:rsid w:val="004B67D8"/>
    <w:rsid w:val="004E2AF5"/>
    <w:rsid w:val="004E5576"/>
    <w:rsid w:val="004F1774"/>
    <w:rsid w:val="0050242D"/>
    <w:rsid w:val="00505247"/>
    <w:rsid w:val="00517501"/>
    <w:rsid w:val="00527196"/>
    <w:rsid w:val="005302CE"/>
    <w:rsid w:val="00531215"/>
    <w:rsid w:val="00535430"/>
    <w:rsid w:val="005430C2"/>
    <w:rsid w:val="00552E2D"/>
    <w:rsid w:val="005538BE"/>
    <w:rsid w:val="005776B8"/>
    <w:rsid w:val="005967F7"/>
    <w:rsid w:val="005A0115"/>
    <w:rsid w:val="005A13F8"/>
    <w:rsid w:val="005B332B"/>
    <w:rsid w:val="005C15ED"/>
    <w:rsid w:val="005C3381"/>
    <w:rsid w:val="005E7664"/>
    <w:rsid w:val="005F2BBE"/>
    <w:rsid w:val="00607312"/>
    <w:rsid w:val="00607626"/>
    <w:rsid w:val="00660189"/>
    <w:rsid w:val="00662E6E"/>
    <w:rsid w:val="0066554A"/>
    <w:rsid w:val="0066594F"/>
    <w:rsid w:val="00672990"/>
    <w:rsid w:val="00691175"/>
    <w:rsid w:val="00696EF8"/>
    <w:rsid w:val="006B3963"/>
    <w:rsid w:val="006B580D"/>
    <w:rsid w:val="006D20FD"/>
    <w:rsid w:val="006D2702"/>
    <w:rsid w:val="006E3686"/>
    <w:rsid w:val="0071029E"/>
    <w:rsid w:val="00715FA2"/>
    <w:rsid w:val="00747A2B"/>
    <w:rsid w:val="007553EA"/>
    <w:rsid w:val="007814F0"/>
    <w:rsid w:val="00784D53"/>
    <w:rsid w:val="00785FEA"/>
    <w:rsid w:val="007A3655"/>
    <w:rsid w:val="007B0791"/>
    <w:rsid w:val="007F3C73"/>
    <w:rsid w:val="007F525C"/>
    <w:rsid w:val="008021C6"/>
    <w:rsid w:val="00824DF7"/>
    <w:rsid w:val="00826509"/>
    <w:rsid w:val="00831271"/>
    <w:rsid w:val="0083587A"/>
    <w:rsid w:val="008557CD"/>
    <w:rsid w:val="0086646B"/>
    <w:rsid w:val="00866518"/>
    <w:rsid w:val="008A136E"/>
    <w:rsid w:val="008A4B7E"/>
    <w:rsid w:val="008C48E8"/>
    <w:rsid w:val="008C6DD0"/>
    <w:rsid w:val="008D54D4"/>
    <w:rsid w:val="00917392"/>
    <w:rsid w:val="00924828"/>
    <w:rsid w:val="00956F95"/>
    <w:rsid w:val="00975998"/>
    <w:rsid w:val="00980C90"/>
    <w:rsid w:val="009958DA"/>
    <w:rsid w:val="009A196F"/>
    <w:rsid w:val="009A1A5B"/>
    <w:rsid w:val="009D1B6E"/>
    <w:rsid w:val="009F7E07"/>
    <w:rsid w:val="00A004FE"/>
    <w:rsid w:val="00A01C4C"/>
    <w:rsid w:val="00A13746"/>
    <w:rsid w:val="00A13AC9"/>
    <w:rsid w:val="00A364DE"/>
    <w:rsid w:val="00A404E9"/>
    <w:rsid w:val="00A42AC1"/>
    <w:rsid w:val="00A55D6A"/>
    <w:rsid w:val="00A74D27"/>
    <w:rsid w:val="00A7588C"/>
    <w:rsid w:val="00A8357F"/>
    <w:rsid w:val="00A84671"/>
    <w:rsid w:val="00AA73A9"/>
    <w:rsid w:val="00AF7A80"/>
    <w:rsid w:val="00B01F8D"/>
    <w:rsid w:val="00B0315B"/>
    <w:rsid w:val="00B5581C"/>
    <w:rsid w:val="00B56C4B"/>
    <w:rsid w:val="00B5721E"/>
    <w:rsid w:val="00B66D78"/>
    <w:rsid w:val="00B75690"/>
    <w:rsid w:val="00B83755"/>
    <w:rsid w:val="00B852D0"/>
    <w:rsid w:val="00BA21EC"/>
    <w:rsid w:val="00BB313A"/>
    <w:rsid w:val="00C01BE7"/>
    <w:rsid w:val="00C163E3"/>
    <w:rsid w:val="00C173A5"/>
    <w:rsid w:val="00C40BEB"/>
    <w:rsid w:val="00C40F01"/>
    <w:rsid w:val="00C629BC"/>
    <w:rsid w:val="00C7551A"/>
    <w:rsid w:val="00C83CA0"/>
    <w:rsid w:val="00CA2D44"/>
    <w:rsid w:val="00CF3BD3"/>
    <w:rsid w:val="00D05164"/>
    <w:rsid w:val="00D25BAC"/>
    <w:rsid w:val="00D36108"/>
    <w:rsid w:val="00D37368"/>
    <w:rsid w:val="00D47270"/>
    <w:rsid w:val="00D51592"/>
    <w:rsid w:val="00DA5CC4"/>
    <w:rsid w:val="00DB1A9A"/>
    <w:rsid w:val="00DC79BC"/>
    <w:rsid w:val="00DF1259"/>
    <w:rsid w:val="00DF168D"/>
    <w:rsid w:val="00E02C8B"/>
    <w:rsid w:val="00E2256D"/>
    <w:rsid w:val="00E240BC"/>
    <w:rsid w:val="00E40F05"/>
    <w:rsid w:val="00E5787C"/>
    <w:rsid w:val="00E60499"/>
    <w:rsid w:val="00E81BA4"/>
    <w:rsid w:val="00E925BA"/>
    <w:rsid w:val="00E925FD"/>
    <w:rsid w:val="00EA6BE2"/>
    <w:rsid w:val="00EE0286"/>
    <w:rsid w:val="00F006E3"/>
    <w:rsid w:val="00F05837"/>
    <w:rsid w:val="00F07376"/>
    <w:rsid w:val="00F170E7"/>
    <w:rsid w:val="00F276E6"/>
    <w:rsid w:val="00F66BB8"/>
    <w:rsid w:val="00F71416"/>
    <w:rsid w:val="00F82EF4"/>
    <w:rsid w:val="00FB1289"/>
    <w:rsid w:val="00FB6DF7"/>
    <w:rsid w:val="00FD369F"/>
    <w:rsid w:val="00FE3BA5"/>
    <w:rsid w:val="00FE5C8E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79E05"/>
  <w15:docId w15:val="{5725C2AA-052E-4A96-B87B-CE91839D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rPr>
      <w:rFonts w:ascii="Calibri" w:hAnsi="Calibri" w:cs="Calibri"/>
      <w:lang w:val="uk-UA" w:eastAsia="en-US"/>
    </w:rPr>
  </w:style>
  <w:style w:type="paragraph" w:styleId="1">
    <w:name w:val="heading 1"/>
    <w:basedOn w:val="a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uiPriority w:val="99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1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uiPriority w:val="20"/>
    <w:qFormat/>
    <w:rsid w:val="00DF168D"/>
    <w:rPr>
      <w:i/>
      <w:iCs/>
    </w:rPr>
  </w:style>
  <w:style w:type="paragraph" w:styleId="a9">
    <w:name w:val="Body Text"/>
    <w:basedOn w:val="a"/>
    <w:link w:val="aa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uiPriority w:val="9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2">
    <w:name w:val="Обычный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styleId="ad">
    <w:name w:val="List Paragraph"/>
    <w:basedOn w:val="a"/>
    <w:uiPriority w:val="34"/>
    <w:qFormat/>
    <w:rsid w:val="008D54D4"/>
    <w:pPr>
      <w:ind w:left="720"/>
      <w:contextualSpacing/>
    </w:pPr>
  </w:style>
  <w:style w:type="paragraph" w:customStyle="1" w:styleId="Default">
    <w:name w:val="Default"/>
    <w:rsid w:val="00B031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! Обычный 1"/>
    <w:basedOn w:val="a"/>
    <w:rsid w:val="00E40F05"/>
    <w:pPr>
      <w:widowControl w:val="0"/>
      <w:shd w:val="clear" w:color="auto" w:fill="FFFFFF"/>
      <w:spacing w:line="220" w:lineRule="exact"/>
      <w:ind w:firstLine="284"/>
      <w:jc w:val="both"/>
    </w:pPr>
    <w:rPr>
      <w:rFonts w:ascii="Times New Roman" w:hAnsi="Times New Roman" w:cs="Times New Roman"/>
      <w:snapToGrid w:val="0"/>
      <w:color w:val="000000"/>
      <w:spacing w:val="-6"/>
      <w:w w:val="105"/>
      <w:sz w:val="22"/>
      <w:lang w:val="ru-RU" w:eastAsia="ru-RU"/>
    </w:rPr>
  </w:style>
  <w:style w:type="paragraph" w:customStyle="1" w:styleId="2">
    <w:name w:val="! Заголовок 2"/>
    <w:basedOn w:val="13"/>
    <w:rsid w:val="00E40F05"/>
    <w:pPr>
      <w:spacing w:before="120" w:after="120" w:line="240" w:lineRule="auto"/>
      <w:ind w:left="1418" w:firstLine="0"/>
      <w:jc w:val="left"/>
    </w:pPr>
    <w:rPr>
      <w:spacing w:val="0"/>
      <w:sz w:val="28"/>
    </w:rPr>
  </w:style>
  <w:style w:type="paragraph" w:customStyle="1" w:styleId="30">
    <w:name w:val="! Заголовок 3"/>
    <w:basedOn w:val="2"/>
    <w:rsid w:val="00E40F05"/>
    <w:pPr>
      <w:spacing w:before="360" w:after="360"/>
    </w:pPr>
    <w:rPr>
      <w:b/>
      <w:spacing w:val="-1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/12281128/istoriya/osnovni_komponenti_istorichnogo_dzhereloznavstva" TargetMode="External"/><Relationship Id="rId13" Type="http://schemas.openxmlformats.org/officeDocument/2006/relationships/hyperlink" Target="http://leksika.com.ua/16550426/ure/dzhereloznavstvo" TargetMode="External"/><Relationship Id="rId18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yslenedrevo.com.ua/uk/Sci/Bibliography/DissertHistUkr/AuxSci/Sources.html" TargetMode="External"/><Relationship Id="rId12" Type="http://schemas.openxmlformats.org/officeDocument/2006/relationships/hyperlink" Target="http://istorikznu.at.ua/load/dzhereloznavstvo_istorichni_disciplini/4" TargetMode="External"/><Relationship Id="rId17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ilovod.com.ua/publ/referati/dilovodstvodzhereloznavstvo_viznachennja_dzhereloznavstva_klasifikacija_istorichnikh_dzherel/18-1-0-337" TargetMode="External"/><Relationship Id="rId11" Type="http://schemas.openxmlformats.org/officeDocument/2006/relationships/hyperlink" Target="http://galyckastarowyna.com/page/dzhereloznavstvo" TargetMode="External"/><Relationship Id="rId5" Type="http://schemas.openxmlformats.org/officeDocument/2006/relationships/hyperlink" Target="mailto:krylova_alla@mdpu.org.ua" TargetMode="External"/><Relationship Id="rId15" Type="http://schemas.openxmlformats.org/officeDocument/2006/relationships/hyperlink" Target="http://www.history.org.ua/?encyclop&amp;termin=Istorychni_dzherela_ta_ih_vykorystannja" TargetMode="External"/><Relationship Id="rId10" Type="http://schemas.openxmlformats.org/officeDocument/2006/relationships/hyperlink" Target="http://archeos.org.ua/" TargetMode="External"/><Relationship Id="rId19" Type="http://schemas.openxmlformats.org/officeDocument/2006/relationships/hyperlink" Target="https://uk.wikipedia.org/wiki/%D0%9D%D0%B0%D1%83%D0%BA%D0%BE%D0%B2%D0%B0_%D0%B4%D1%83%D0%BC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ua.com/slovnik/d/dzhereloznavstvo-istorichne" TargetMode="External"/><Relationship Id="rId14" Type="http://schemas.openxmlformats.org/officeDocument/2006/relationships/hyperlink" Target="http://vseslova.com.ua/word/%D0%94%D0%B6%D0%B5%D1%80%D0%B5%D0%BB%D0%BE%D0%B7%D0%BD%D0%B0%D0%B2%D1%81%D1%82%D0%B2%D0%BE-4194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18</Pages>
  <Words>3800</Words>
  <Characters>27284</Characters>
  <Application>Microsoft Office Word</Application>
  <DocSecurity>0</DocSecurity>
  <Lines>227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31022</CharactersWithSpaces>
  <SharedDoc>false</SharedDoc>
  <HLinks>
    <vt:vector size="108" baseType="variant">
      <vt:variant>
        <vt:i4>2097182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https://www.youtube.com/watch?v=_7S51vTM8Fw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https://www.youtube.com/watch?v=ifOmnwDh64w</vt:lpwstr>
      </vt:variant>
      <vt:variant>
        <vt:lpwstr/>
      </vt:variant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https://www.youtube.com/watch?v=8jovIfVOnTk</vt:lpwstr>
      </vt:variant>
      <vt:variant>
        <vt:lpwstr/>
      </vt:variant>
      <vt:variant>
        <vt:i4>2752551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https://www.youtube.com/watch?v=obPiScWOSrE</vt:lpwstr>
      </vt:variant>
      <vt:variant>
        <vt:lpwstr/>
      </vt:variant>
      <vt:variant>
        <vt:i4>5701684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5701684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https://www.youtube.com/watch?v=TqawF2VN2Fc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https://www.youtube.com/watch?v=hELCv4FmOi8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https://www.youtube.com/watch?v=SY1mcWG8fjU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https://www.youtube.com/watch?v=jQJvu2PAPCw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https://www.youtube.com/watch?v=-VMCmtedrLc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https://www.youtube.com/watch?v=E-xCWCgINNo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https://www.youtube.com/watch?v=bLUrJbLMMeQ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https://www.youtube.com/watch?v=Vm4nh6OQHME</vt:lpwstr>
      </vt:variant>
      <vt:variant>
        <vt:lpwstr/>
      </vt:variant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https://www.youtube.com/watch?v=iovlja51tTE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mailto:min.warwara@gmail.com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Yaroslav</dc:creator>
  <cp:lastModifiedBy>user</cp:lastModifiedBy>
  <cp:revision>7</cp:revision>
  <cp:lastPrinted>2019-09-08T11:00:00Z</cp:lastPrinted>
  <dcterms:created xsi:type="dcterms:W3CDTF">2020-10-01T15:30:00Z</dcterms:created>
  <dcterms:modified xsi:type="dcterms:W3CDTF">2020-10-01T18:02:00Z</dcterms:modified>
</cp:coreProperties>
</file>