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6A" w:rsidRDefault="00EB456A" w:rsidP="00EB456A">
      <w:pPr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EB456A" w:rsidRDefault="00EB456A" w:rsidP="00EB456A">
      <w:pPr>
        <w:pStyle w:val="a3"/>
        <w:spacing w:after="0" w:line="240" w:lineRule="auto"/>
        <w:ind w:left="390" w:right="-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МЕЛІТОПОЛЬСЬКИЙ ДЕРЖАВНИЙ ПЕДАГОГІЧНИЙ УНІВЕРСИТЕТ ІМЕНІ БОГДАНА ХМЕЛЬНИЦЬКОГО</w:t>
      </w:r>
    </w:p>
    <w:p w:rsidR="00EB456A" w:rsidRDefault="00EB456A" w:rsidP="00EB45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56A" w:rsidRDefault="00EB456A" w:rsidP="00EB456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Витяг</w:t>
      </w:r>
    </w:p>
    <w:p w:rsidR="00EB456A" w:rsidRDefault="00EB456A" w:rsidP="00EB45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з протоколу № 11</w:t>
      </w:r>
    </w:p>
    <w:p w:rsidR="00EB456A" w:rsidRDefault="00EB456A" w:rsidP="00EB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кафедри права</w:t>
      </w:r>
    </w:p>
    <w:p w:rsidR="00EB456A" w:rsidRDefault="00EB456A" w:rsidP="00EB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природничо-географічного факультету</w:t>
      </w:r>
    </w:p>
    <w:p w:rsidR="00EB456A" w:rsidRDefault="00EB456A" w:rsidP="00EB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МДПУ ім. Б. Хмельницького</w:t>
      </w:r>
    </w:p>
    <w:p w:rsidR="00EB456A" w:rsidRDefault="00EB456A" w:rsidP="00EB4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30.04.2020 р.</w:t>
      </w:r>
    </w:p>
    <w:p w:rsidR="00EB456A" w:rsidRDefault="00EB456A" w:rsidP="00EB4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(проходило в дистанційному режимі)</w:t>
      </w:r>
    </w:p>
    <w:p w:rsidR="00EB456A" w:rsidRDefault="00EB456A" w:rsidP="00EB4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456A" w:rsidRDefault="00EB456A" w:rsidP="00EB456A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B456A" w:rsidRDefault="00EB456A" w:rsidP="00EB456A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Голова: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завідувач кафедри, доцент Гапотій В.Д.</w:t>
      </w:r>
    </w:p>
    <w:p w:rsidR="00EB456A" w:rsidRDefault="00EB456A" w:rsidP="00EB456A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Секретар: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старший викладач Мінкова О.Г.</w:t>
      </w:r>
    </w:p>
    <w:p w:rsidR="00EB456A" w:rsidRDefault="00EB456A" w:rsidP="00EB456A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Присутні: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зав. каф., доц., к.ю.н. Гапотій В.Д.,д.ю.н. Пайда Ю.Ю., ст.викл., к.ю.н. Мінкова О.Г.,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доц., к.і.н. Попенко Я. В.,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доц., к.ю.н. Поліщук В.Г., ст.. викладач Лопащук Д.І. ,ас. Куліда О.О., Нєвзорова І.В., ст. лаборант Міткова І.А.</w:t>
      </w:r>
    </w:p>
    <w:p w:rsidR="00EB456A" w:rsidRDefault="00EB456A" w:rsidP="00EB456A">
      <w:pPr>
        <w:keepNext/>
        <w:widowControl w:val="0"/>
        <w:tabs>
          <w:tab w:val="num" w:pos="0"/>
        </w:tabs>
        <w:suppressAutoHyphens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EB456A" w:rsidRDefault="00EB456A" w:rsidP="00EB456A">
      <w:pPr>
        <w:keepNext/>
        <w:widowControl w:val="0"/>
        <w:tabs>
          <w:tab w:val="num" w:pos="0"/>
        </w:tabs>
        <w:suppressAutoHyphens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>ПОРЯДОК ДЕННИЙ:</w:t>
      </w:r>
    </w:p>
    <w:p w:rsidR="00EB456A" w:rsidRDefault="00EB456A" w:rsidP="00EB456A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результати захисту курсових робіт здобувачами вищої освіти 517-п групи і 31 групи факультету заочного навчання та перед захист дипломних робіт здобувачами 516 групи.</w:t>
      </w:r>
    </w:p>
    <w:p w:rsidR="00EB456A" w:rsidRDefault="00EB456A" w:rsidP="00EB456A">
      <w:pPr>
        <w:pStyle w:val="a3"/>
        <w:ind w:left="450" w:hanging="1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Мінкову О.Г. старшого викладача кафедри права, голову комісії з захисту курсових робіт та перед захисту дипломних робіт про результати захисту курсових робіт здобувачами вищої освіти 517-п групи та 31 групи факультету заочного навчання в дистанційному режимі використовуючи програму </w:t>
      </w:r>
      <w:r>
        <w:rPr>
          <w:rFonts w:ascii="Times New Roman" w:hAnsi="Times New Roman" w:cs="Times New Roman"/>
          <w:sz w:val="28"/>
          <w:szCs w:val="28"/>
          <w:lang w:val="en-US"/>
        </w:rPr>
        <w:t>SOOM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Доповідач надала результати захисту курсових робіт які просить затвердити на засіданні кафедри права. Захист курсових робіт відбувся 23 квітня 2020 року в 12.00. годин через програму </w:t>
      </w:r>
      <w:r w:rsidR="00C2285D">
        <w:rPr>
          <w:rFonts w:ascii="Times New Roman" w:hAnsi="Times New Roman" w:cs="Times New Roman"/>
          <w:sz w:val="28"/>
          <w:szCs w:val="28"/>
          <w:lang w:val="en-US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OOM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6A" w:rsidRDefault="00EB456A" w:rsidP="00EB4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студентки 517-п групи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Круть К. </w:t>
      </w:r>
      <w:r>
        <w:rPr>
          <w:rFonts w:ascii="Times New Roman" w:hAnsi="Times New Roman" w:cs="Times New Roman"/>
          <w:sz w:val="28"/>
          <w:szCs w:val="28"/>
          <w:lang w:val="uk-UA"/>
        </w:rPr>
        <w:t>на тему «Правове регулювання форм оцінки професійного рівня працівників», науковий керівник – к.і.н., доц. Попенко Я.В. з питаннями: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– Гапотій В.Д.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факультативні умови трудового договору?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2.-Мінкова О.Г. В чому полягає суть Ч. 3, ст. 26 КЗпП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«добре» (75)б.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 курсової роботи студента 517-п 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Сушко Д.В. </w:t>
      </w:r>
      <w:r>
        <w:rPr>
          <w:rFonts w:ascii="Times New Roman" w:hAnsi="Times New Roman" w:cs="Times New Roman"/>
          <w:sz w:val="28"/>
          <w:szCs w:val="28"/>
          <w:lang w:val="uk-UA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Суб’єкти трудового права в сфері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 – к.ю.н., ст. викл. Мінкова О.Г. з питаннями: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1.– Гапотій В.Д.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був прийнятий Закон України «Про загальнообов’язкове державне соціальне страхування»?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Попенко Я.В. Дайте чітке визначення суб’єкту охорони праці.</w:t>
      </w:r>
    </w:p>
    <w:p w:rsidR="00EB456A" w:rsidRDefault="00EB456A" w:rsidP="00EB456A">
      <w:pPr>
        <w:tabs>
          <w:tab w:val="left" w:pos="255"/>
          <w:tab w:val="right" w:pos="93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«добре» (80б).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студентки 517-п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Малюгіної 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Правове забезпечення охорони праці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 – к.ю.н., доц. Гапотій В.Д. з питаннями:</w:t>
      </w:r>
    </w:p>
    <w:p w:rsidR="00EB456A" w:rsidRDefault="00EB456A" w:rsidP="00EB456A">
      <w:pPr>
        <w:pStyle w:val="a4"/>
        <w:jc w:val="both"/>
        <w:rPr>
          <w:rStyle w:val="docdata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1.– </w:t>
      </w:r>
      <w:r>
        <w:rPr>
          <w:rStyle w:val="docdata"/>
          <w:bCs/>
          <w:sz w:val="28"/>
          <w:szCs w:val="28"/>
          <w:lang w:val="uk-UA"/>
        </w:rPr>
        <w:t>Попенко Я.В. В чому суть охорони праці як інституту трудового права?</w:t>
      </w:r>
    </w:p>
    <w:p w:rsidR="00EB456A" w:rsidRDefault="00EB456A" w:rsidP="00EB456A">
      <w:pPr>
        <w:pStyle w:val="a4"/>
        <w:jc w:val="both"/>
        <w:rPr>
          <w:rStyle w:val="docdata"/>
          <w:bCs/>
          <w:sz w:val="28"/>
          <w:szCs w:val="28"/>
          <w:lang w:val="uk-UA"/>
        </w:rPr>
      </w:pPr>
      <w:r>
        <w:rPr>
          <w:rStyle w:val="docdata"/>
          <w:bCs/>
          <w:sz w:val="28"/>
          <w:szCs w:val="28"/>
          <w:lang w:val="uk-UA"/>
        </w:rPr>
        <w:t>2. Поліщук В.Г.Які міжнародні стандарти охорони праці маються на увазі в роботі?</w:t>
      </w:r>
    </w:p>
    <w:p w:rsidR="00EB456A" w:rsidRDefault="00EB456A" w:rsidP="00EB456A">
      <w:pPr>
        <w:pStyle w:val="a4"/>
        <w:jc w:val="both"/>
        <w:rPr>
          <w:rFonts w:eastAsia="Times New Roman"/>
        </w:rPr>
      </w:pPr>
      <w:r>
        <w:rPr>
          <w:rStyle w:val="docdata"/>
          <w:bCs/>
          <w:sz w:val="28"/>
          <w:szCs w:val="28"/>
          <w:lang w:val="uk-UA"/>
        </w:rPr>
        <w:t>3.Мінкова О.Г. Не має в роботі анотації англійською відповідно до вимог написання курсової роботи.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«добре» (78б.)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студентки 517-п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Закалічної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«Система трудового права України», науковий керівник – к.і.н., доц. Попенко Я.В. з питаннями: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1.– </w:t>
      </w:r>
      <w:r>
        <w:rPr>
          <w:rFonts w:ascii="Times New Roman" w:hAnsi="Times New Roman" w:cs="Times New Roman"/>
          <w:sz w:val="28"/>
          <w:szCs w:val="28"/>
          <w:lang w:val="uk-UA"/>
        </w:rPr>
        <w:t>Попенко Я.В. Назвіть основні функції трудового права.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2.Мінкова О.Г.  Якими методами забезпечується  трудова  дисципліна на підприємствах?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«задовільно» (72б).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студента 517-п 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Линника О.С</w:t>
      </w:r>
      <w:r>
        <w:rPr>
          <w:rFonts w:ascii="Times New Roman" w:hAnsi="Times New Roman" w:cs="Times New Roman"/>
          <w:sz w:val="28"/>
          <w:szCs w:val="28"/>
          <w:lang w:val="uk-UA"/>
        </w:rPr>
        <w:t>. на тему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Адміністративне правопорушення і злочин: питання співвідношення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 – к.ю.н., ст. викл. Мінкова О.Г.з питаннями:</w:t>
      </w:r>
    </w:p>
    <w:p w:rsidR="00EB456A" w:rsidRDefault="00EB456A" w:rsidP="00EB456A">
      <w:pPr>
        <w:pStyle w:val="a4"/>
        <w:jc w:val="both"/>
        <w:rPr>
          <w:rStyle w:val="docdata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Style w:val="docdata"/>
          <w:bCs/>
          <w:color w:val="000000"/>
          <w:sz w:val="28"/>
          <w:szCs w:val="28"/>
          <w:lang w:val="uk-UA"/>
        </w:rPr>
        <w:t>1.Гапотій В.Д. Дайте чітке визначення поняттю «адміністративне правопорушення».</w:t>
      </w:r>
    </w:p>
    <w:p w:rsidR="00EB456A" w:rsidRDefault="00EB456A" w:rsidP="00EB456A">
      <w:pPr>
        <w:pStyle w:val="a4"/>
        <w:jc w:val="both"/>
        <w:rPr>
          <w:rFonts w:eastAsia="Times New Roman"/>
        </w:rPr>
      </w:pPr>
      <w:r>
        <w:rPr>
          <w:rStyle w:val="docdata"/>
          <w:bCs/>
          <w:color w:val="000000"/>
          <w:sz w:val="28"/>
          <w:szCs w:val="28"/>
          <w:lang w:val="uk-UA"/>
        </w:rPr>
        <w:t>2. Попенко Я.В. В чому полягає відмінне у поняттях «адміністративне правопорушення» та «кримінальне правопорушення»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«відмінно» (90б).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студентки 517-п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Сьомової Т.О.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служба у системі трудових правовідносин.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 – к.ю.н., доц. Попенко Я.В. з питаннями: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1.– ст.викл. Мінкова О.Г </w:t>
      </w:r>
      <w:r>
        <w:rPr>
          <w:rFonts w:ascii="Times New Roman" w:hAnsi="Times New Roman" w:cs="Times New Roman"/>
          <w:sz w:val="28"/>
          <w:szCs w:val="28"/>
          <w:lang w:val="uk-UA"/>
        </w:rPr>
        <w:t>Назвіть інституційні принципи державної служби як правового інституту адміністративного права.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2.Попенко Я.В. Коли був прийнятий Закон України «Про державну службу»?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3.Гапотій В.Д.Назвіть основні засади Закону України «Про державну службу»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«відмінно» (90б).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студента 517-п 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Казнавецького Б.В. </w:t>
      </w:r>
      <w:r>
        <w:rPr>
          <w:rFonts w:ascii="Times New Roman" w:hAnsi="Times New Roman" w:cs="Times New Roman"/>
          <w:sz w:val="28"/>
          <w:szCs w:val="28"/>
          <w:lang w:val="uk-UA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реалізації права працівника на оплату праці в Україні.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 – к.ю.н., доц. Гапотій В.Д.з питаннями: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1.– ст.викл. Мінкова О.Г.</w:t>
      </w:r>
      <w:r>
        <w:rPr>
          <w:rFonts w:ascii="Times New Roman" w:hAnsi="Times New Roman" w:cs="Times New Roman"/>
          <w:sz w:val="28"/>
          <w:szCs w:val="28"/>
          <w:lang w:val="uk-UA"/>
        </w:rPr>
        <w:t>Дайте чітке визначення поняття колективний трудовий договір.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2.– доц. Попенко Я.В. </w:t>
      </w:r>
      <w:r>
        <w:rPr>
          <w:rFonts w:ascii="Times New Roman" w:hAnsi="Times New Roman" w:cs="Times New Roman"/>
          <w:sz w:val="28"/>
          <w:szCs w:val="28"/>
          <w:lang w:val="uk-UA"/>
        </w:rPr>
        <w:t>. Назвіть базові положення Закону України «Про порядок вирішення колективних трудових спорів (конфліктів)».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Оцінити на «задовільно» (64б).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студентки 517-п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Задорожньої Є.Д.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Підстави та порядок припинення трудового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 – к.ю.н., доц. Гапотій В.Д. з питаннями: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1.– ст.викл. Мінкова О.Г.</w:t>
      </w:r>
      <w:r>
        <w:rPr>
          <w:rFonts w:ascii="Times New Roman" w:hAnsi="Times New Roman" w:cs="Times New Roman"/>
          <w:sz w:val="28"/>
          <w:szCs w:val="28"/>
          <w:lang w:val="uk-UA"/>
        </w:rPr>
        <w:t>Дайте чітке визначення поняття колективний трудовий договір.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2.– доц. Попенко Я.В. </w:t>
      </w:r>
      <w:r>
        <w:rPr>
          <w:rFonts w:ascii="Times New Roman" w:hAnsi="Times New Roman" w:cs="Times New Roman"/>
          <w:sz w:val="28"/>
          <w:szCs w:val="28"/>
          <w:lang w:val="uk-UA"/>
        </w:rPr>
        <w:t>. Назвіть базові положення Закону України «Про порядок вирішення колективних трудових спорів (конфліктів)».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«добре» (74б).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студента 517-п 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Кочкіна 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та види адміністративно-правових відносин за участю господарських судів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 – к.і.н., доц. Попенко Я.В..з питаннями:</w:t>
      </w:r>
    </w:p>
    <w:p w:rsidR="00EB456A" w:rsidRDefault="00EB456A" w:rsidP="00EB45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ПИТАННЯ: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1.– ст.викл. Мінкова О.Г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суб’єкти адміністративно-правових відносин?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Попенко Я.В.Назвіть основні ознаки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об’єкта адміністративно-правових відносин в діяльності господарських судів.</w:t>
      </w:r>
    </w:p>
    <w:p w:rsidR="00EB456A" w:rsidRDefault="00EB456A" w:rsidP="00EB45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Оцінити на «задовільно» (72б).</w:t>
      </w:r>
    </w:p>
    <w:p w:rsidR="00EB456A" w:rsidRDefault="00EB456A" w:rsidP="00EB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курсової роботи студента 517-п 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Мамедова Е.А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відбувся за причин не надання курсової роботи.</w:t>
      </w:r>
    </w:p>
    <w:p w:rsidR="00EB456A" w:rsidRDefault="00EB456A" w:rsidP="00EB45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 :</w:t>
      </w:r>
      <w:r>
        <w:rPr>
          <w:rFonts w:ascii="Times New Roman" w:hAnsi="Times New Roman" w:cs="Times New Roman"/>
          <w:sz w:val="28"/>
          <w:szCs w:val="28"/>
          <w:lang w:val="uk-UA"/>
        </w:rPr>
        <w:t>«за»  -9, «проти»-0, «утрималось»-0.</w:t>
      </w:r>
    </w:p>
    <w:p w:rsidR="005216ED" w:rsidRPr="007525D8" w:rsidRDefault="005216ED" w:rsidP="007525D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5D8">
        <w:rPr>
          <w:rFonts w:ascii="Times New Roman" w:hAnsi="Times New Roman" w:cs="Times New Roman"/>
          <w:b/>
          <w:sz w:val="28"/>
          <w:szCs w:val="28"/>
          <w:lang w:val="uk-UA"/>
        </w:rPr>
        <w:t>31 група заочного навчання.</w:t>
      </w:r>
    </w:p>
    <w:tbl>
      <w:tblPr>
        <w:tblW w:w="108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043"/>
        <w:gridCol w:w="1981"/>
        <w:gridCol w:w="1621"/>
        <w:gridCol w:w="9"/>
      </w:tblGrid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b/>
                <w:lang w:val="uk-UA"/>
              </w:rPr>
              <w:t>Здобувач вищої освіти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b/>
                <w:lang w:val="uk-UA"/>
              </w:rPr>
              <w:t>Тема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b/>
                <w:lang w:val="uk-UA"/>
              </w:rPr>
              <w:t>Керівник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b/>
                <w:lang w:val="uk-UA"/>
              </w:rPr>
              <w:t>Оцінка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color w:val="000000"/>
                <w:lang w:val="uk-UA"/>
              </w:rPr>
              <w:t>Свиридова Я.С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«Гарантії працівників на охорону праці»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ind w:left="324" w:hanging="324"/>
              <w:jc w:val="both"/>
              <w:rPr>
                <w:rFonts w:ascii="Times New Roman" w:hAnsi="Times New Roman" w:cs="Times New Roman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1.Частина 3 ст. 5 Закону України «Про охорону праці» в чому суть?</w:t>
            </w:r>
          </w:p>
          <w:p w:rsidR="005216ED" w:rsidRPr="005216ED" w:rsidRDefault="005216ED">
            <w:pPr>
              <w:ind w:left="324" w:hanging="32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В яких випадках працівник має право відмовитись від дорученої йому роботи?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Гапотій В.Д.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4 (82 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color w:val="000000"/>
                <w:lang w:val="uk-UA"/>
              </w:rPr>
              <w:t>Пилипенко В.В.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Style w:val="docdata"/>
                <w:bCs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Style w:val="docdata"/>
                <w:bCs/>
                <w:color w:val="000000"/>
                <w:lang w:val="uk-UA"/>
              </w:rPr>
              <w:t>«Особливості регулювання праці осіб, які поєднують роботу з навчанням 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  <w:lang w:val="uk-UA"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Style w:val="docdata"/>
                <w:bCs/>
                <w:color w:val="000000"/>
                <w:lang w:val="uk-UA"/>
              </w:rPr>
            </w:pPr>
            <w:r w:rsidRPr="005216ED">
              <w:rPr>
                <w:rStyle w:val="docdata"/>
                <w:bCs/>
                <w:color w:val="000000"/>
                <w:lang w:val="uk-UA"/>
              </w:rPr>
              <w:t>1. На роботу влаштовується студент денної форми навчання: Перше питання, яке одразу виникає: приймати такого студента за сумісництвом чи вважати підприємство основним місцем його роботи?</w:t>
            </w:r>
          </w:p>
          <w:p w:rsidR="005216ED" w:rsidRPr="005216ED" w:rsidRDefault="005216ED">
            <w:pPr>
              <w:jc w:val="both"/>
              <w:rPr>
                <w:rStyle w:val="docdata"/>
                <w:bCs/>
                <w:color w:val="000000"/>
                <w:sz w:val="24"/>
                <w:szCs w:val="24"/>
              </w:rPr>
            </w:pPr>
            <w:r w:rsidRPr="005216ED">
              <w:rPr>
                <w:rStyle w:val="docdata"/>
                <w:bCs/>
                <w:color w:val="000000"/>
                <w:lang w:val="uk-UA"/>
              </w:rPr>
              <w:t>2.Що встановлено Законом України «Про зайнятість населення» від 1 березня 1991 р. № 803-</w:t>
            </w:r>
            <w:r w:rsidRPr="005216ED">
              <w:rPr>
                <w:rStyle w:val="docdata"/>
                <w:bCs/>
                <w:color w:val="000000"/>
                <w:lang w:val="uk-UA"/>
              </w:rPr>
              <w:lastRenderedPageBreak/>
              <w:t>ХІІ 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  <w:r w:rsidRPr="005216ED">
              <w:rPr>
                <w:rStyle w:val="ab"/>
                <w:rFonts w:ascii="Times New Roman" w:eastAsia="Calibri" w:hAnsi="Times New Roman" w:cs="Times New Roman"/>
                <w:b w:val="0"/>
                <w:lang w:val="uk-UA"/>
              </w:rPr>
              <w:lastRenderedPageBreak/>
              <w:t>Гапотій В.Д.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4 (78 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С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Style w:val="ab"/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lastRenderedPageBreak/>
              <w:t>Ігнатченко В.Ю.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Style w:val="ab"/>
                <w:rFonts w:ascii="Times New Roman" w:eastAsia="Calibri" w:hAnsi="Times New Roman" w:cs="Times New Roman"/>
                <w:b w:val="0"/>
                <w:lang w:val="uk-UA"/>
              </w:rPr>
              <w:t>«</w:t>
            </w:r>
            <w:r w:rsidRPr="005216ED">
              <w:rPr>
                <w:rStyle w:val="ab"/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t>Міжнародно – правові</w:t>
            </w:r>
            <w:r w:rsidRPr="005216ED">
              <w:rPr>
                <w:rStyle w:val="ab"/>
                <w:rFonts w:ascii="Times New Roman" w:eastAsia="Calibri" w:hAnsi="Times New Roman" w:cs="Times New Roman"/>
                <w:b w:val="0"/>
                <w:color w:val="000000"/>
              </w:rPr>
              <w:t xml:space="preserve"> стандарти</w:t>
            </w:r>
            <w:r w:rsidRPr="005216ED">
              <w:rPr>
                <w:rStyle w:val="ab"/>
                <w:rFonts w:ascii="Times New Roman" w:eastAsia="Calibri" w:hAnsi="Times New Roman" w:cs="Times New Roman"/>
                <w:b w:val="0"/>
                <w:color w:val="000000"/>
                <w:lang w:val="uk-UA"/>
              </w:rPr>
              <w:t xml:space="preserve"> у сфері праці та трудових відносин»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Style w:val="ab"/>
                <w:rFonts w:ascii="Times New Roman" w:hAnsi="Times New Roman" w:cs="Times New Roman"/>
              </w:rPr>
            </w:pPr>
            <w:r w:rsidRPr="005216ED">
              <w:rPr>
                <w:rStyle w:val="ab"/>
                <w:rFonts w:ascii="Times New Roman" w:hAnsi="Times New Roman" w:cs="Times New Roman"/>
                <w:b w:val="0"/>
                <w:lang w:val="uk-UA"/>
              </w:rPr>
              <w:t>1. Як міжнародно – правові стандарти відображені в українському законодавстві?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Style w:val="ab"/>
                <w:rFonts w:ascii="Times New Roman" w:hAnsi="Times New Roman" w:cs="Times New Roman"/>
                <w:b w:val="0"/>
                <w:lang w:val="uk-UA"/>
              </w:rPr>
              <w:t>2. Розкрийте в чому суть міжнародно-правового регулювання праці.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Style w:val="ab"/>
                <w:rFonts w:ascii="Times New Roman" w:eastAsia="Calibri" w:hAnsi="Times New Roman" w:cs="Times New Roman"/>
                <w:b w:val="0"/>
                <w:lang w:val="uk-UA"/>
              </w:rPr>
              <w:t>Гапотій В.Д.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5 (90 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Style w:val="ab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color w:val="000000"/>
                <w:lang w:val="uk-UA"/>
              </w:rPr>
              <w:t>Войцеховська Я.Є.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Style w:val="docdata"/>
                <w:bCs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Style w:val="docdata"/>
                <w:bCs/>
                <w:color w:val="000000"/>
                <w:lang w:val="uk-UA"/>
              </w:rPr>
              <w:t>«Трудові спори; поняття, класифікація, причини виникнення»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  <w:lang w:val="uk-UA"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Style w:val="docdata"/>
                <w:bCs/>
                <w:color w:val="000000"/>
                <w:lang w:val="uk-UA"/>
              </w:rPr>
            </w:pPr>
            <w:r w:rsidRPr="005216ED">
              <w:rPr>
                <w:rStyle w:val="docdata"/>
                <w:bCs/>
                <w:color w:val="000000"/>
                <w:lang w:val="uk-UA"/>
              </w:rPr>
              <w:t>1. Дайте чітке визначення поняттю « Трудовий спір»</w:t>
            </w:r>
          </w:p>
          <w:p w:rsidR="005216ED" w:rsidRPr="005216ED" w:rsidRDefault="005216ED">
            <w:pPr>
              <w:jc w:val="both"/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216ED">
              <w:rPr>
                <w:rStyle w:val="docdata"/>
                <w:bCs/>
                <w:color w:val="000000"/>
                <w:lang w:val="uk-UA"/>
              </w:rPr>
              <w:t>2. В чому полягає необхідність класифікації причин виникнення трудового спору?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  <w:r w:rsidRPr="005216ED">
              <w:rPr>
                <w:rStyle w:val="ab"/>
                <w:rFonts w:ascii="Times New Roman" w:eastAsia="Calibri" w:hAnsi="Times New Roman" w:cs="Times New Roman"/>
                <w:b w:val="0"/>
                <w:lang w:val="uk-UA"/>
              </w:rPr>
              <w:t>Мінкова О.Г.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4 (76 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color w:val="000000"/>
                <w:lang w:val="uk-UA"/>
              </w:rPr>
              <w:t>Новосельцев М.В.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«Розгляд трудових спорів в суді»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1. Розгляд трудових спорів розглядає суд якої юрисдикції?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Розглянута практика трудового спору в курсовій роботі дуже доречно застосована при її написанні»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Мінкова О.Г.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4 (80 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С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7870">
              <w:rPr>
                <w:rFonts w:ascii="Times New Roman" w:hAnsi="Times New Roman" w:cs="Times New Roman"/>
                <w:lang w:val="uk-UA"/>
              </w:rPr>
              <w:t>Дем'яненко Е.М.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«Колективні трудові спори. (конфлікти)»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1.  Страйк як вирішення трудового спору дайте юридичну оцінку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 Трудові спори, назвіть основні причини виникнення.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Попенко Я.В.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5 (90 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Іванченко 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«Загальнообов'язкове державне соціальне страхування»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  <w:lang w:val="uk-UA"/>
              </w:rPr>
            </w:pP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1.Дайте основну характеристику Закону « Про загальнообов’язкове державне страхування»?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2. Що таке Свідоцтво про загальнообов’язкове </w:t>
            </w:r>
            <w:r w:rsidRPr="005216ED">
              <w:rPr>
                <w:rFonts w:ascii="Times New Roman" w:hAnsi="Times New Roman" w:cs="Times New Roman"/>
                <w:lang w:val="uk-UA"/>
              </w:rPr>
              <w:lastRenderedPageBreak/>
              <w:t>державне страхування?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ind w:left="646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lastRenderedPageBreak/>
              <w:t>Попенко Я.В.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3 (70 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Д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spacing w:val="-5"/>
                <w:lang w:val="uk-UA"/>
              </w:rPr>
              <w:lastRenderedPageBreak/>
              <w:t>Ларкін 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«Система трудового права України»</w:t>
            </w:r>
          </w:p>
          <w:p w:rsidR="005216ED" w:rsidRPr="005216ED" w:rsidRDefault="005216ED">
            <w:pPr>
              <w:jc w:val="both"/>
              <w:rPr>
                <w:rStyle w:val="docdata"/>
                <w:b/>
                <w:bCs/>
                <w:color w:val="000000"/>
              </w:rPr>
            </w:pPr>
            <w:r w:rsidRPr="005216ED">
              <w:rPr>
                <w:rStyle w:val="docdata"/>
                <w:b/>
                <w:bCs/>
                <w:color w:val="000000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1. Назвіть основні функції трудового права.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В чому полягає суть поняття « Системність»?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Попенко Я.В.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4 (74 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С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Рогачов С.В.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16ED">
              <w:rPr>
                <w:rFonts w:ascii="Times New Roman" w:hAnsi="Times New Roman" w:cs="Times New Roman"/>
                <w:i/>
                <w:lang w:val="uk-UA"/>
              </w:rPr>
              <w:t>Відсутня робота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216ED" w:rsidRPr="005216ED" w:rsidTr="005216ED">
        <w:trPr>
          <w:gridAfter w:val="1"/>
          <w:wAfter w:w="9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7870">
              <w:rPr>
                <w:rFonts w:ascii="Times New Roman" w:hAnsi="Times New Roman" w:cs="Times New Roman"/>
                <w:lang w:val="uk-UA"/>
              </w:rPr>
              <w:t>Подпльота 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Контракт як особлива форма трудового договору.»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Питання (зауваження):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 В чому відмінність понять трудовий договір та контракт?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Назвіть основні засади при укладанні контракту?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Мінкова О.Г.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5(92 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5216ED" w:rsidRPr="005216ED" w:rsidTr="005216ED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7870">
              <w:rPr>
                <w:rFonts w:ascii="Times New Roman" w:hAnsi="Times New Roman" w:cs="Times New Roman"/>
                <w:lang w:val="uk-UA"/>
              </w:rPr>
              <w:t>Басов В.Ю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Поняття робочого часу, його види за трудовим законодавством.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1.Назвіть поняття робочого часу та його види?</w:t>
            </w:r>
          </w:p>
          <w:p w:rsidR="005216ED" w:rsidRPr="005216ED" w:rsidRDefault="005216ED" w:rsidP="005216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Як здійснюється контроль робочого часу на підприємствах?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</w:rPr>
              <w:t>Мінкова О.Г.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C87870" w:rsidRDefault="00C878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(73)</w:t>
            </w:r>
          </w:p>
        </w:tc>
      </w:tr>
      <w:tr w:rsidR="005216ED" w:rsidRPr="005216ED" w:rsidTr="005216ED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Бодряга Е</w:t>
            </w:r>
            <w:r w:rsidRPr="005216ED">
              <w:rPr>
                <w:rFonts w:ascii="Times New Roman" w:hAnsi="Times New Roman" w:cs="Times New Roman"/>
                <w:lang w:val="uk-UA"/>
              </w:rPr>
              <w:t>.</w:t>
            </w:r>
            <w:r w:rsidRPr="005216ED">
              <w:rPr>
                <w:rFonts w:ascii="Times New Roman" w:hAnsi="Times New Roman" w:cs="Times New Roman"/>
              </w:rPr>
              <w:t xml:space="preserve"> 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i/>
              </w:rPr>
              <w:t>Відсутня робота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216ED" w:rsidRPr="005216ED" w:rsidTr="005216ED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Боровик М</w:t>
            </w:r>
            <w:r w:rsidRPr="005216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216ED">
              <w:rPr>
                <w:rFonts w:ascii="Times New Roman" w:hAnsi="Times New Roman" w:cs="Times New Roman"/>
              </w:rPr>
              <w:t>В</w:t>
            </w:r>
            <w:r w:rsidRPr="005216E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"Правове забезпечення оплати праці суддів в Україні"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 З огляду на що очислюється оклад судді?</w:t>
            </w:r>
          </w:p>
          <w:p w:rsidR="005216ED" w:rsidRPr="005216ED" w:rsidRDefault="0052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Постанова Пленуму Верховного суду 07.02.2020  № 4 Про затвердження висновку Пленуму Верховного Суду щодо проєкту Закону України "Про внесення зміни до пункту 24 розділу XII "Прикінцеві та перехідні положення" Закону України "Про судоустрій і статус суддів" (реєстраційний № 2670 від 23 грудня 2019 року) дайте коментар щодо даного документу?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 Мінкова О.Г.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5 ( 90 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5216ED" w:rsidRPr="005216ED" w:rsidTr="005216ED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Зінченко Н</w:t>
            </w:r>
            <w:r w:rsidRPr="005216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216ED">
              <w:rPr>
                <w:rFonts w:ascii="Times New Roman" w:hAnsi="Times New Roman" w:cs="Times New Roman"/>
              </w:rPr>
              <w:t>В</w:t>
            </w:r>
            <w:r w:rsidRPr="005216E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F2" w:rsidRPr="004B5611" w:rsidRDefault="00234AF2" w:rsidP="002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B5611">
              <w:rPr>
                <w:rFonts w:ascii="Times New Roman" w:hAnsi="Times New Roman" w:cs="Times New Roman"/>
                <w:lang w:val="uk-UA"/>
              </w:rPr>
              <w:t>Адміністративно-правове забезпечення реалізації громадянами права на участь в управлінні державними справами віднесеними до компетенції окремих органів публічної влади</w:t>
            </w:r>
            <w:r w:rsidRPr="004B5611">
              <w:rPr>
                <w:rFonts w:ascii="Times New Roman" w:hAnsi="Times New Roman" w:cs="Times New Roman"/>
              </w:rPr>
              <w:t>»</w:t>
            </w:r>
          </w:p>
          <w:p w:rsidR="00234AF2" w:rsidRDefault="00234AF2" w:rsidP="00234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Що таке публічна влада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216ED" w:rsidRPr="005216ED" w:rsidRDefault="00234AF2" w:rsidP="00234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які види прав громадян ви знаєте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5216ED">
              <w:rPr>
                <w:rFonts w:ascii="Times New Roman" w:hAnsi="Times New Roman" w:cs="Times New Roman"/>
              </w:rPr>
              <w:t>Мінкова О.Г.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Default="005216ED">
            <w:pPr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4 (80б)</w:t>
            </w:r>
          </w:p>
          <w:p w:rsidR="004777A9" w:rsidRPr="005216ED" w:rsidRDefault="00477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</w:p>
        </w:tc>
      </w:tr>
      <w:tr w:rsidR="005216ED" w:rsidRPr="005216ED" w:rsidTr="005216ED">
        <w:trPr>
          <w:trHeight w:val="4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975">
              <w:rPr>
                <w:rFonts w:ascii="Times New Roman" w:hAnsi="Times New Roman" w:cs="Times New Roman"/>
              </w:rPr>
              <w:lastRenderedPageBreak/>
              <w:t>Тукал</w:t>
            </w:r>
            <w:r w:rsidRPr="005216ED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5216ED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5216ED">
              <w:rPr>
                <w:rFonts w:ascii="Times New Roman" w:hAnsi="Times New Roman" w:cs="Times New Roman"/>
                <w:color w:val="000000"/>
              </w:rPr>
              <w:t xml:space="preserve">Крилова </w:t>
            </w:r>
            <w:r w:rsidRPr="005216ED">
              <w:rPr>
                <w:rFonts w:ascii="Times New Roman" w:hAnsi="Times New Roman" w:cs="Times New Roman"/>
                <w:lang w:val="uk-UA"/>
              </w:rPr>
              <w:t>)</w:t>
            </w:r>
            <w:r w:rsidRPr="005216ED">
              <w:rPr>
                <w:rFonts w:ascii="Times New Roman" w:hAnsi="Times New Roman" w:cs="Times New Roman"/>
              </w:rPr>
              <w:t>О</w:t>
            </w:r>
            <w:r w:rsidRPr="005216ED">
              <w:rPr>
                <w:rFonts w:ascii="Times New Roman" w:hAnsi="Times New Roman" w:cs="Times New Roman"/>
                <w:lang w:val="uk-UA"/>
              </w:rPr>
              <w:t>. 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</w:t>
            </w:r>
            <w:r w:rsidRPr="005216ED">
              <w:rPr>
                <w:rFonts w:ascii="Times New Roman" w:hAnsi="Times New Roman" w:cs="Times New Roman"/>
              </w:rPr>
              <w:t>Щорічні основні відпустки</w:t>
            </w:r>
            <w:r w:rsidRPr="005216ED">
              <w:rPr>
                <w:rFonts w:ascii="Times New Roman" w:hAnsi="Times New Roman" w:cs="Times New Roman"/>
                <w:lang w:val="uk-UA"/>
              </w:rPr>
              <w:t>»</w:t>
            </w:r>
            <w:r w:rsidRPr="005216ED">
              <w:rPr>
                <w:rFonts w:ascii="Times New Roman" w:hAnsi="Times New Roman" w:cs="Times New Roman"/>
              </w:rPr>
              <w:t>.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 Назвіть порядок та умови надання щорічних відпусток?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 Вкажіть ривалість щорічних відпусток.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C87870" w:rsidRDefault="00C878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Мінкова О.Г.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5 (91б.)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5216ED" w:rsidRPr="005216ED" w:rsidTr="005216ED">
        <w:trPr>
          <w:trHeight w:val="5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Оболенцев В</w:t>
            </w:r>
            <w:r w:rsidRPr="005216ED">
              <w:rPr>
                <w:rFonts w:ascii="Times New Roman" w:hAnsi="Times New Roman" w:cs="Times New Roman"/>
                <w:lang w:val="uk-UA"/>
              </w:rPr>
              <w:t>.</w:t>
            </w:r>
            <w:r w:rsidRPr="005216ED">
              <w:rPr>
                <w:rFonts w:ascii="Times New Roman" w:hAnsi="Times New Roman" w:cs="Times New Roman"/>
              </w:rPr>
              <w:t xml:space="preserve"> О</w:t>
            </w:r>
            <w:r w:rsidRPr="005216E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"Притягнення працівників до повної матеріальної відповідальності"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 Загальні правила притягнення працівника до матеріальної відповідальності договір про повну матеріальну відповідальність. (ст. 1352 КЗпП)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Що означає повна матеріальна відповідальність працівників?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5216ED">
              <w:rPr>
                <w:rFonts w:ascii="Times New Roman" w:hAnsi="Times New Roman" w:cs="Times New Roman"/>
              </w:rPr>
              <w:t>Мінкова О.Г.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00" w:rsidRDefault="00EE2D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ED" w:rsidRPr="00FC6893" w:rsidRDefault="00FC6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(80б.)</w:t>
            </w:r>
            <w:r w:rsidR="00EE2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</w:p>
        </w:tc>
      </w:tr>
      <w:tr w:rsidR="005216ED" w:rsidRPr="005216ED" w:rsidTr="005216ED">
        <w:trPr>
          <w:trHeight w:val="4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Санжаревський С.В.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Default="000C0FF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0FF3">
              <w:rPr>
                <w:rFonts w:ascii="Times New Roman" w:hAnsi="Times New Roman" w:cs="Times New Roman"/>
                <w:lang w:val="uk-UA"/>
              </w:rPr>
              <w:t>«Суб</w:t>
            </w:r>
            <w:r w:rsidRPr="000C0FF3">
              <w:rPr>
                <w:rFonts w:ascii="Times New Roman" w:hAnsi="Times New Roman" w:cs="Times New Roman"/>
              </w:rPr>
              <w:t>’</w:t>
            </w:r>
            <w:r w:rsidRPr="000C0FF3">
              <w:rPr>
                <w:rFonts w:ascii="Times New Roman" w:hAnsi="Times New Roman" w:cs="Times New Roman"/>
                <w:lang w:val="uk-UA"/>
              </w:rPr>
              <w:t>єкти та об’єкти адміністративно-правових відносин в сучасному українському господарському судочинстві»</w:t>
            </w:r>
          </w:p>
          <w:p w:rsidR="000B7BE6" w:rsidRPr="000B7BE6" w:rsidRDefault="000B7BE6" w:rsidP="000B7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7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адміністративно-правові відносини</w:t>
            </w:r>
            <w:r w:rsidRPr="000B7B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7BE6" w:rsidRPr="000B7BE6" w:rsidRDefault="000B7BE6" w:rsidP="000B7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Назвіть сторони в господарському процесі.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12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Попенко Я.В.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12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5(90б.)</w:t>
            </w:r>
          </w:p>
        </w:tc>
      </w:tr>
      <w:tr w:rsidR="005216ED" w:rsidRPr="005216ED" w:rsidTr="005216ED">
        <w:trPr>
          <w:trHeight w:val="8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Чинова Н.С.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</w:t>
            </w:r>
            <w:r w:rsidRPr="005216ED">
              <w:rPr>
                <w:rFonts w:ascii="Times New Roman" w:hAnsi="Times New Roman" w:cs="Times New Roman"/>
              </w:rPr>
              <w:t>Загальний порядок припинення трудового договору, звільнення працівника з роботи.</w:t>
            </w:r>
            <w:r w:rsidRPr="005216E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1.Загальні підстави для припинення трудового договору з ініціативи роботодавця закріплені у ст. 40 КЗпП. До таких підстав можна віднести які?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Припинення трудового договору означає також звільнення працівника з роботи?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5216ED">
              <w:rPr>
                <w:rFonts w:ascii="Times New Roman" w:hAnsi="Times New Roman" w:cs="Times New Roman"/>
              </w:rPr>
              <w:t>Мінкова О.Г.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5(92б.)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5216ED" w:rsidRPr="005216ED" w:rsidTr="005216ED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</w:rPr>
              <w:t>Гожиєнко Ю</w:t>
            </w:r>
            <w:r w:rsidRPr="005216ED">
              <w:rPr>
                <w:rFonts w:ascii="Times New Roman" w:hAnsi="Times New Roman" w:cs="Times New Roman"/>
                <w:lang w:val="uk-UA"/>
              </w:rPr>
              <w:t>.</w:t>
            </w:r>
            <w:r w:rsidRPr="005216ED">
              <w:rPr>
                <w:rFonts w:ascii="Times New Roman" w:hAnsi="Times New Roman" w:cs="Times New Roman"/>
              </w:rPr>
              <w:t xml:space="preserve"> П</w:t>
            </w:r>
            <w:r w:rsidRPr="005216E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«С</w:t>
            </w:r>
            <w:r w:rsidRPr="005216ED">
              <w:rPr>
                <w:rFonts w:ascii="Times New Roman" w:hAnsi="Times New Roman" w:cs="Times New Roman"/>
              </w:rPr>
              <w:t>уб’єкти трудового права та їх правовий статус.</w:t>
            </w:r>
            <w:r w:rsidRPr="005216E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1 Назвіть Види суб'єктів трудового права.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2. В чому полягає сутність допоміжних суб'єктів 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5216ED">
              <w:rPr>
                <w:rFonts w:ascii="Times New Roman" w:hAnsi="Times New Roman" w:cs="Times New Roman"/>
              </w:rPr>
              <w:t>Мінкова О.Г.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4(82б.)</w:t>
            </w:r>
          </w:p>
          <w:p w:rsidR="005216ED" w:rsidRPr="005216ED" w:rsidRDefault="00521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6ED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5216ED" w:rsidRPr="005216ED" w:rsidTr="005216ED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D" w:rsidRPr="005216ED" w:rsidRDefault="0052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6ED" w:rsidRPr="005216ED" w:rsidRDefault="005216ED" w:rsidP="005216ED">
      <w:pPr>
        <w:rPr>
          <w:rFonts w:ascii="Times New Roman" w:hAnsi="Times New Roman" w:cs="Times New Roman"/>
        </w:rPr>
      </w:pPr>
    </w:p>
    <w:p w:rsidR="00EB456A" w:rsidRPr="005216ED" w:rsidRDefault="00EB456A" w:rsidP="00EB456A">
      <w:pPr>
        <w:tabs>
          <w:tab w:val="left" w:pos="255"/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456A" w:rsidRDefault="00EB456A" w:rsidP="00EB45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1.2.Затвердити результати захисту курсових робіт здобувачами вищої освіти 517-п групи денної форми навчання та 31 групи факультету заочного навчання.</w:t>
      </w:r>
    </w:p>
    <w:p w:rsidR="00EB456A" w:rsidRDefault="00EB456A" w:rsidP="00EB45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1.3.Старшому лаборанту кафедри права Мітковій І.А. викласти результати захисту курсових робіт на кафедральний сайт для ознайомлення.</w:t>
      </w:r>
    </w:p>
    <w:p w:rsidR="00EB456A" w:rsidRDefault="00EB456A" w:rsidP="00EB456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- 9; «проти»-0; «утримались»-0.</w:t>
      </w:r>
    </w:p>
    <w:p w:rsidR="00EB456A" w:rsidRDefault="00EB456A" w:rsidP="00EB456A">
      <w:pPr>
        <w:pStyle w:val="a3"/>
        <w:ind w:left="450" w:hanging="11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Мінкову О.Г. про результати перед захисту дипломних робіт здобувачами вищої освіти 516-п групи та 41 групи факультету заочного навчання в дистанційному режимі використовуючи програму </w:t>
      </w:r>
      <w:r>
        <w:rPr>
          <w:rFonts w:ascii="Times New Roman" w:hAnsi="Times New Roman" w:cs="Times New Roman"/>
          <w:sz w:val="28"/>
          <w:szCs w:val="28"/>
          <w:lang w:val="en-US"/>
        </w:rPr>
        <w:t>SOOM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Доповідач надала результати перед захисту дипломних робіт які просить затвердити на засіданні кафедри права. Перед захист дипломних робіт відбувся 23 квітня 2020 року в 12.30. годин через програму </w:t>
      </w:r>
      <w:r>
        <w:rPr>
          <w:rFonts w:ascii="Times New Roman" w:hAnsi="Times New Roman" w:cs="Times New Roman"/>
          <w:sz w:val="28"/>
          <w:szCs w:val="28"/>
          <w:lang w:val="en-US"/>
        </w:rPr>
        <w:t>SOOM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6A" w:rsidRDefault="00EB456A" w:rsidP="00EB45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304" w:rsidRPr="00F42304" w:rsidRDefault="00F42304" w:rsidP="00F4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42304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Орієнтовний перелік тем дипломних робіт по кафедрі права </w:t>
      </w:r>
    </w:p>
    <w:p w:rsidR="00F42304" w:rsidRPr="00F42304" w:rsidRDefault="00F42304" w:rsidP="00F4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42304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на 2019-2020 н.р.</w:t>
      </w:r>
    </w:p>
    <w:p w:rsidR="00F42304" w:rsidRPr="00F42304" w:rsidRDefault="00F42304" w:rsidP="00F4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2304" w:rsidRPr="00F42304" w:rsidRDefault="00F42304" w:rsidP="00F4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54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</w:tblGrid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Здобувачі вищої освіти.</w:t>
            </w:r>
          </w:p>
          <w:p w:rsidR="00F42304" w:rsidRPr="00F42304" w:rsidRDefault="00F42304" w:rsidP="00F4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Форма навчання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Тема роботи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Дисципліна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Конституційно-процесуальні норми в механізмі забезпечення політичних прав і свобод людини та громадянина в сучасній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Конституційне право України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Правові засади територіальної організації місцевого самоврядування в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Конституційне право України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Конституційно-правові засади політичної системи в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Конституційне право України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Адміністративно-правове забезпечення прав і свобод неповнолітніх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Проходження державної служби в Україні: організаційно-правові засади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відповідальність за порушення антимонопольного законодавства України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 на судовий захист в адміністративному суді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Оболенцева Н.О.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Адміністративно-правовий статус господарських судів»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Трифонов П.І.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Правова перевірка бюджетного контролю в умовах сучасної України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 О.І.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 w:eastAsia="ru-RU"/>
              </w:rPr>
              <w:t>Структура та види адміністративно-правових відносин за участі господарських судів в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Юркін П.С.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та процедури оцінювання службової діяльності поліцейських в сучасній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Адміністративне право.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Правова характеристика трудового договору за законодавством України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право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Правове регулювання договірних відносин у сфері торгівлі в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право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Правові засади вирішення трудових спорів в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право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Теміркаєва Д.Є.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здійснення права власності подружжя в сучасній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Цивільне право. 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Процесуальні особливості розгляду справ про розірвання шлюбу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Цивільне право. 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Оскарження рішень (ухвал) суду першої інстанції в апеляційному порядку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Цивільне право. 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Правове положення сторін у цивільному процесі України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Цивільне право. 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Жигир</w:t>
            </w: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Р.Г.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Кримінальна відповідальність за злочини під час порядку несення військової служби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Кримінальне право. Кримінальний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Полянська Ю.Л.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повноважень слідчого судді під час здійснення судового контролю за дотриманням прав та інтересів особи у кримінальному провадженні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Кримінальне право. Кримінальний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Носова О.І.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Статева недоторканість як об’єкт кримінально-правової охорони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Кримінальне право. Кримінальний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Кримінальна відповідальність за державну зраду.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Кримінальне право. Кримінальний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Банецька Р.М.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зрада: характеристика складу злочину та кримінально-правові наслідки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Кримінальне право. Кримінальний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Жигир Ю.С.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Судовий прецедент у діяльності українських судів впродовж 1990-2010 рр.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історія держави і права. Історія політичних та правових вчень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Графонова Т.В.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Організаційні та правові засади діяльності місцевих загальних суддів в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історія держави і права. Історія політичних та правових вчень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Куліда О.О.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Теоретико-методологічні засади експертної діяльності у сфері правотворчості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історія держави і права. Історія політичних та правових вчень</w:t>
            </w:r>
          </w:p>
        </w:tc>
      </w:tr>
      <w:tr w:rsidR="00F42304" w:rsidRPr="00F42304" w:rsidTr="00474817">
        <w:trPr>
          <w:trHeight w:val="936"/>
        </w:trPr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Ситник О.М.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Президентства в Україні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історія держави і права. Історія політичних та правових вчень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Шарова Т.М.</w:t>
            </w:r>
          </w:p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(ДФН)</w:t>
            </w: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практика як різновид соціальної діяльності майбутнього юриста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1F1AB3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Цивільне право, Цивільний процес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Галузі та підгалузі українського права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історія держави і права. Історія політичних та правових вчень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види правотворчості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історія держави і права. Історія політичних та правових вчень</w:t>
            </w:r>
          </w:p>
        </w:tc>
      </w:tr>
      <w:tr w:rsidR="00F42304" w:rsidRPr="00F42304" w:rsidTr="00474817">
        <w:tc>
          <w:tcPr>
            <w:tcW w:w="2628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українського права</w:t>
            </w:r>
          </w:p>
        </w:tc>
        <w:tc>
          <w:tcPr>
            <w:tcW w:w="3240" w:type="dxa"/>
            <w:shd w:val="clear" w:color="auto" w:fill="auto"/>
          </w:tcPr>
          <w:p w:rsidR="00F42304" w:rsidRPr="00F42304" w:rsidRDefault="00F42304" w:rsidP="00F4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історія держави і права. Історія політичних та правових вчень</w:t>
            </w:r>
          </w:p>
        </w:tc>
      </w:tr>
    </w:tbl>
    <w:p w:rsidR="00F42304" w:rsidRPr="00F42304" w:rsidRDefault="00F42304" w:rsidP="00F4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2304" w:rsidRPr="00F42304" w:rsidRDefault="00F42304" w:rsidP="00F4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3CF2" w:rsidRDefault="00EF3CF2" w:rsidP="00EB45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CF2" w:rsidRDefault="00EF3CF2" w:rsidP="00EB45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CF2" w:rsidRDefault="00EF3CF2" w:rsidP="00EB45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56A" w:rsidRDefault="00EB456A" w:rsidP="00EB45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висновок щодо дипломних робіт здобувачів вищої освіти.</w:t>
      </w:r>
    </w:p>
    <w:p w:rsidR="00EB456A" w:rsidRDefault="00EB456A" w:rsidP="00EB45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 роботи готові до публічного захисту (висновки відповідних наукових керівників), але окремі дослідження потребують корегування змістовності тексту, перевірки актуальності нормативно-правої бази та перевірки на унікальність тексту в експрес та стандартному режимах.</w:t>
      </w:r>
    </w:p>
    <w:p w:rsidR="00EB456A" w:rsidRDefault="00EB456A" w:rsidP="00EB456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EB456A" w:rsidRDefault="00EB456A" w:rsidP="00EB456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перед захист дипломних робіт здобувачів вищої освіти 41 групи та здобувачів вищої освіти 516 групи денної форми навчання.</w:t>
      </w:r>
    </w:p>
    <w:p w:rsidR="00EB456A" w:rsidRDefault="00EB456A" w:rsidP="00EB456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- 9; «проти»-0; «утримались»-0.</w:t>
      </w:r>
    </w:p>
    <w:p w:rsidR="00EB456A" w:rsidRDefault="00EB456A" w:rsidP="00EB456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56A" w:rsidRDefault="00EB456A" w:rsidP="00EB456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88B" w:rsidRDefault="00EB456A" w:rsidP="00EB45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Голова:</w:t>
      </w:r>
    </w:p>
    <w:p w:rsidR="00EB456A" w:rsidRDefault="00EB456A" w:rsidP="00EB45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EB456A" w:rsidRDefault="00EB456A" w:rsidP="00EB456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Додаток1.</w:t>
      </w:r>
    </w:p>
    <w:p w:rsidR="00EB456A" w:rsidRDefault="00EB456A" w:rsidP="00EB456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курсових робіт для здобувачів вищої освіти групи 517-п призначений на 22 квітня 2020 р. (12.00)</w:t>
      </w:r>
    </w:p>
    <w:p w:rsidR="00EB456A" w:rsidRDefault="00EB456A" w:rsidP="00EB45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6A" w:rsidRDefault="00EB456A" w:rsidP="00EB45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Попередні результати перевірки робіт засвідчили наступні показники:</w:t>
      </w:r>
    </w:p>
    <w:tbl>
      <w:tblPr>
        <w:tblpPr w:leftFromText="180" w:rightFromText="180" w:bottomFromText="160" w:vertAnchor="text" w:horzAnchor="margin" w:tblpXSpec="center" w:tblpY="22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4863"/>
        <w:gridCol w:w="1801"/>
        <w:gridCol w:w="1731"/>
      </w:tblGrid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Здобувач вищої освіти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Унікальність тексту роботи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Казнавецький Б.В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Проблеми реалізації права працівника на оплату праці в Україні.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Гапотій В.Д.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Малюгіна І.П.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Правове забезпечення охорони праці в Україні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irinamalugina72@gmail.com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Гапотій В.Д.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Задорожня Є.Д.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Підстави та порядок припинення трудового договору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irinamalugina72@gmail.com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Гапотій В.Д.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Линник О.С.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Адміністративне правопорушення і злочин: питання співвідношення.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aleksejjlinnik2@gmail.com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Мінкова О.Г.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6A" w:rsidRPr="008B2687" w:rsidRDefault="008B268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Сушко Д.В.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Суб’єкти трудового права в сфері охорони праці.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dima.sushko.0720@gmail.com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Мінкова О.Г.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61 %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Сьомова Т.О.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служба у системі трудових правовідносин.</w:t>
            </w:r>
          </w:p>
          <w:p w:rsidR="00EB456A" w:rsidRPr="00F253EC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tatsem1999@gmail.com</w:t>
              </w:r>
            </w:hyperlink>
            <w:r w:rsidR="00F253EC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Попенко 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75 %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.С.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Правове регулювання форм оцінки професійного рівня працівників.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kristinakrut234@gmail.com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Попенко 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69 %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Закалічна В.О.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трудового права України.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kristinakrut234@gmail.com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Попенко 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62 %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Кочкін С.П.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та види адміністративно-правових відносин за участю господарських судів в Україні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SerhiiKochkin@i.ua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Попенко 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63 %</w:t>
            </w:r>
          </w:p>
        </w:tc>
      </w:tr>
      <w:tr w:rsidR="00EB456A" w:rsidTr="00EB456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Мамєдов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Відсутня тема і робота</w:t>
            </w:r>
          </w:p>
          <w:p w:rsidR="00EB456A" w:rsidRDefault="004C007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5" w:tgtFrame="_blank" w:history="1">
              <w:r w:rsidR="00EB456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kingemil0666@gmail.com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Відсутній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6A" w:rsidRDefault="00EB456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–</w:t>
            </w:r>
          </w:p>
        </w:tc>
      </w:tr>
    </w:tbl>
    <w:p w:rsidR="00EB456A" w:rsidRDefault="00EB456A" w:rsidP="00EB45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6A" w:rsidRDefault="00EB456A" w:rsidP="00EB45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456A" w:rsidRDefault="00EB456A" w:rsidP="00EB45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56A" w:rsidRDefault="00EB456A" w:rsidP="00EB45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713D" w:rsidRDefault="0092713D"/>
    <w:sectPr w:rsidR="0092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7A" w:rsidRDefault="004C007A" w:rsidP="00EB456A">
      <w:pPr>
        <w:spacing w:after="0" w:line="240" w:lineRule="auto"/>
      </w:pPr>
      <w:r>
        <w:separator/>
      </w:r>
    </w:p>
  </w:endnote>
  <w:endnote w:type="continuationSeparator" w:id="0">
    <w:p w:rsidR="004C007A" w:rsidRDefault="004C007A" w:rsidP="00EB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7A" w:rsidRDefault="004C007A" w:rsidP="00EB456A">
      <w:pPr>
        <w:spacing w:after="0" w:line="240" w:lineRule="auto"/>
      </w:pPr>
      <w:r>
        <w:separator/>
      </w:r>
    </w:p>
  </w:footnote>
  <w:footnote w:type="continuationSeparator" w:id="0">
    <w:p w:rsidR="004C007A" w:rsidRDefault="004C007A" w:rsidP="00EB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989"/>
    <w:multiLevelType w:val="hybridMultilevel"/>
    <w:tmpl w:val="22CEC0E4"/>
    <w:lvl w:ilvl="0" w:tplc="63681D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BC5"/>
    <w:multiLevelType w:val="multilevel"/>
    <w:tmpl w:val="4ECC80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2" w15:restartNumberingAfterBreak="0">
    <w:nsid w:val="3E6267B8"/>
    <w:multiLevelType w:val="multilevel"/>
    <w:tmpl w:val="9348AD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9C24EE3"/>
    <w:multiLevelType w:val="hybridMultilevel"/>
    <w:tmpl w:val="AD8C4E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097F"/>
    <w:multiLevelType w:val="multilevel"/>
    <w:tmpl w:val="13E207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5" w15:restartNumberingAfterBreak="0">
    <w:nsid w:val="6A9524E1"/>
    <w:multiLevelType w:val="multilevel"/>
    <w:tmpl w:val="2CA89C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-131" w:hanging="720"/>
      </w:p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473" w:hanging="1080"/>
      </w:pPr>
    </w:lvl>
    <w:lvl w:ilvl="4">
      <w:start w:val="1"/>
      <w:numFmt w:val="decimal"/>
      <w:lvlText w:val="%1.%2.%3.%4.%5."/>
      <w:lvlJc w:val="left"/>
      <w:pPr>
        <w:ind w:left="-2324" w:hanging="1080"/>
      </w:pPr>
    </w:lvl>
    <w:lvl w:ilvl="5">
      <w:start w:val="1"/>
      <w:numFmt w:val="decimal"/>
      <w:lvlText w:val="%1.%2.%3.%4.%5.%6."/>
      <w:lvlJc w:val="left"/>
      <w:pPr>
        <w:ind w:left="-2815" w:hanging="1440"/>
      </w:pPr>
    </w:lvl>
    <w:lvl w:ilvl="6">
      <w:start w:val="1"/>
      <w:numFmt w:val="decimal"/>
      <w:lvlText w:val="%1.%2.%3.%4.%5.%6.%7."/>
      <w:lvlJc w:val="left"/>
      <w:pPr>
        <w:ind w:left="-3306" w:hanging="1800"/>
      </w:pPr>
    </w:lvl>
    <w:lvl w:ilvl="7">
      <w:start w:val="1"/>
      <w:numFmt w:val="decimal"/>
      <w:lvlText w:val="%1.%2.%3.%4.%5.%6.%7.%8."/>
      <w:lvlJc w:val="left"/>
      <w:pPr>
        <w:ind w:left="-4157" w:hanging="1800"/>
      </w:pPr>
    </w:lvl>
    <w:lvl w:ilvl="8">
      <w:start w:val="1"/>
      <w:numFmt w:val="decimal"/>
      <w:lvlText w:val="%1.%2.%3.%4.%5.%6.%7.%8.%9."/>
      <w:lvlJc w:val="left"/>
      <w:pPr>
        <w:ind w:left="-46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6A"/>
    <w:rsid w:val="00050D15"/>
    <w:rsid w:val="000B6425"/>
    <w:rsid w:val="000B7BE6"/>
    <w:rsid w:val="000C0FF3"/>
    <w:rsid w:val="0012551F"/>
    <w:rsid w:val="001F1AB3"/>
    <w:rsid w:val="00234AF2"/>
    <w:rsid w:val="00256433"/>
    <w:rsid w:val="00337A05"/>
    <w:rsid w:val="00474817"/>
    <w:rsid w:val="004777A9"/>
    <w:rsid w:val="004C007A"/>
    <w:rsid w:val="005216ED"/>
    <w:rsid w:val="00644820"/>
    <w:rsid w:val="00690DC9"/>
    <w:rsid w:val="007525D8"/>
    <w:rsid w:val="008B2687"/>
    <w:rsid w:val="008B30F2"/>
    <w:rsid w:val="00923A2C"/>
    <w:rsid w:val="0092713D"/>
    <w:rsid w:val="00946945"/>
    <w:rsid w:val="009C1ADB"/>
    <w:rsid w:val="00B3788B"/>
    <w:rsid w:val="00C2285D"/>
    <w:rsid w:val="00C87870"/>
    <w:rsid w:val="00D45A95"/>
    <w:rsid w:val="00D97975"/>
    <w:rsid w:val="00EB456A"/>
    <w:rsid w:val="00EE2D00"/>
    <w:rsid w:val="00EF3CF2"/>
    <w:rsid w:val="00F253EC"/>
    <w:rsid w:val="00F42304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3A63"/>
  <w15:docId w15:val="{7A9F3C8E-9ED8-4497-B1BD-00C6D5C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  <w:style w:type="paragraph" w:styleId="a4">
    <w:name w:val="No Spacing"/>
    <w:uiPriority w:val="1"/>
    <w:qFormat/>
    <w:rsid w:val="00EB456A"/>
    <w:pPr>
      <w:spacing w:after="0" w:line="240" w:lineRule="auto"/>
    </w:pPr>
  </w:style>
  <w:style w:type="character" w:customStyle="1" w:styleId="docdata">
    <w:name w:val="docdata"/>
    <w:aliases w:val="docy,v5,1761,baiaagaaboqcaaadfwuaaaulbqaaaaaaaaaaaaaaaaaaaaaaaaaaaaaaaaaaaaaaaaaaaaaaaaaaaaaaaaaaaaaaaaaaaaaaaaaaaaaaaaaaaaaaaaaaaaaaaaaaaaaaaaaaaaaaaaaaaaaaaaaaaaaaaaaaaaaaaaaaaaaaaaaaaaaaaaaaaaaaaaaaaaaaaaaaaaaaaaaaaaaaaaaaaaaaaaaaaaaaaaaaaaa"/>
    <w:rsid w:val="00EB456A"/>
    <w:rPr>
      <w:rFonts w:ascii="Times New Roman" w:hAnsi="Times New Roman" w:cs="Times New Roman" w:hint="default"/>
    </w:rPr>
  </w:style>
  <w:style w:type="table" w:styleId="a5">
    <w:name w:val="Table Grid"/>
    <w:basedOn w:val="a1"/>
    <w:rsid w:val="00EB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B45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56A"/>
  </w:style>
  <w:style w:type="paragraph" w:styleId="a9">
    <w:name w:val="footer"/>
    <w:basedOn w:val="a"/>
    <w:link w:val="aa"/>
    <w:uiPriority w:val="99"/>
    <w:unhideWhenUsed/>
    <w:rsid w:val="00E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56A"/>
  </w:style>
  <w:style w:type="character" w:styleId="ab">
    <w:name w:val="Strong"/>
    <w:basedOn w:val="a0"/>
    <w:qFormat/>
    <w:rsid w:val="0052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malugina72@gmail.com" TargetMode="External"/><Relationship Id="rId13" Type="http://schemas.openxmlformats.org/officeDocument/2006/relationships/hyperlink" Target="mailto:kristinakrut23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malugina72@gmail.com" TargetMode="External"/><Relationship Id="rId12" Type="http://schemas.openxmlformats.org/officeDocument/2006/relationships/hyperlink" Target="mailto:kristinakrut234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sem199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ngemil0666@gmail.com" TargetMode="External"/><Relationship Id="rId10" Type="http://schemas.openxmlformats.org/officeDocument/2006/relationships/hyperlink" Target="mailto:dima.sushko.07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ejjlinnik2@gmail.com" TargetMode="External"/><Relationship Id="rId14" Type="http://schemas.openxmlformats.org/officeDocument/2006/relationships/hyperlink" Target="mailto:SerhiiKochk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2552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Admin83</cp:lastModifiedBy>
  <cp:revision>36</cp:revision>
  <dcterms:created xsi:type="dcterms:W3CDTF">2020-05-13T05:35:00Z</dcterms:created>
  <dcterms:modified xsi:type="dcterms:W3CDTF">2020-05-29T09:14:00Z</dcterms:modified>
</cp:coreProperties>
</file>