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E3" w:rsidRPr="006143FC" w:rsidRDefault="00FB7CE3" w:rsidP="00FB7CE3">
      <w:pPr>
        <w:spacing w:after="0" w:line="240" w:lineRule="auto"/>
        <w:ind w:right="-5"/>
        <w:jc w:val="center"/>
        <w:rPr>
          <w:rFonts w:ascii="Times New Roman" w:hAnsi="Times New Roman"/>
          <w:b/>
          <w:sz w:val="28"/>
          <w:szCs w:val="28"/>
          <w:lang w:val="uk-UA" w:eastAsia="ru-RU"/>
        </w:rPr>
      </w:pPr>
      <w:r w:rsidRPr="006143FC">
        <w:rPr>
          <w:rFonts w:ascii="Times New Roman" w:hAnsi="Times New Roman"/>
          <w:b/>
          <w:sz w:val="28"/>
          <w:szCs w:val="28"/>
          <w:lang w:val="uk-UA" w:eastAsia="ru-RU"/>
        </w:rPr>
        <w:t>МІНІСТЕРСТВО ОСВІТИ І НАУКИ УКРАЇНИ</w:t>
      </w:r>
    </w:p>
    <w:p w:rsidR="00FB7CE3" w:rsidRPr="00BF4918" w:rsidRDefault="00FB7CE3" w:rsidP="00FB7CE3">
      <w:pPr>
        <w:spacing w:after="0" w:line="240" w:lineRule="auto"/>
        <w:ind w:right="-5"/>
        <w:jc w:val="center"/>
        <w:rPr>
          <w:rFonts w:ascii="Times New Roman" w:hAnsi="Times New Roman"/>
          <w:b/>
          <w:sz w:val="28"/>
          <w:szCs w:val="28"/>
          <w:lang w:val="uk-UA" w:eastAsia="ru-RU"/>
        </w:rPr>
      </w:pPr>
      <w:r w:rsidRPr="00BF4918">
        <w:rPr>
          <w:rFonts w:ascii="Times New Roman" w:hAnsi="Times New Roman"/>
          <w:b/>
          <w:sz w:val="28"/>
          <w:szCs w:val="28"/>
          <w:lang w:val="uk-UA" w:eastAsia="ru-RU"/>
        </w:rPr>
        <w:t>МЕЛІТОПОЛЬСЬКИЙ ДЕРЖАВНИЙ ПЕДАГОГІЧНИЙ УНІВЕРСИТЕТ ІМЕНІ БОГДАНА ХМЕЛЬНИЦЬКОГО</w:t>
      </w:r>
    </w:p>
    <w:p w:rsidR="00FB7CE3" w:rsidRPr="00BF4918" w:rsidRDefault="00FB7CE3" w:rsidP="00FB7CE3">
      <w:pPr>
        <w:spacing w:after="0" w:line="240" w:lineRule="auto"/>
        <w:ind w:right="-5"/>
        <w:jc w:val="center"/>
        <w:rPr>
          <w:rFonts w:ascii="Times New Roman" w:hAnsi="Times New Roman"/>
          <w:b/>
          <w:sz w:val="28"/>
          <w:szCs w:val="28"/>
          <w:lang w:val="uk-UA" w:eastAsia="ru-RU"/>
        </w:rPr>
      </w:pPr>
    </w:p>
    <w:p w:rsidR="00FB7CE3" w:rsidRPr="00BF4918" w:rsidRDefault="00FB7CE3" w:rsidP="00FB7CE3">
      <w:pPr>
        <w:spacing w:after="0" w:line="240" w:lineRule="auto"/>
        <w:ind w:right="-5"/>
        <w:jc w:val="center"/>
        <w:rPr>
          <w:rFonts w:ascii="Times New Roman" w:hAnsi="Times New Roman"/>
          <w:b/>
          <w:sz w:val="28"/>
          <w:szCs w:val="28"/>
          <w:lang w:val="uk-UA" w:eastAsia="ru-RU"/>
        </w:rPr>
      </w:pPr>
      <w:r w:rsidRPr="00BF4918">
        <w:rPr>
          <w:rFonts w:ascii="Times New Roman" w:hAnsi="Times New Roman"/>
          <w:b/>
          <w:sz w:val="28"/>
          <w:szCs w:val="28"/>
          <w:lang w:val="uk-UA" w:eastAsia="ru-RU"/>
        </w:rPr>
        <w:t>ПРОТОКОЛ</w:t>
      </w:r>
    </w:p>
    <w:p w:rsidR="00FB7CE3" w:rsidRPr="00BF4918" w:rsidRDefault="00FB7CE3" w:rsidP="00FB7CE3">
      <w:pPr>
        <w:spacing w:after="0" w:line="240" w:lineRule="auto"/>
        <w:ind w:right="-5"/>
        <w:jc w:val="center"/>
        <w:rPr>
          <w:rFonts w:ascii="Times New Roman" w:hAnsi="Times New Roman"/>
          <w:sz w:val="28"/>
          <w:szCs w:val="28"/>
          <w:lang w:val="uk-UA" w:eastAsia="ru-RU"/>
        </w:rPr>
      </w:pPr>
      <w:r w:rsidRPr="00BF4918">
        <w:rPr>
          <w:rFonts w:ascii="Times New Roman" w:hAnsi="Times New Roman"/>
          <w:sz w:val="28"/>
          <w:szCs w:val="28"/>
          <w:lang w:val="uk-UA" w:eastAsia="ru-RU"/>
        </w:rPr>
        <w:t>засідання кафедри права</w:t>
      </w:r>
    </w:p>
    <w:p w:rsidR="00FB7CE3" w:rsidRPr="00BF4918" w:rsidRDefault="00FB7CE3" w:rsidP="00FB7CE3">
      <w:pPr>
        <w:spacing w:after="0" w:line="240" w:lineRule="auto"/>
        <w:ind w:right="-5"/>
        <w:jc w:val="center"/>
        <w:rPr>
          <w:rFonts w:ascii="Times New Roman" w:hAnsi="Times New Roman"/>
          <w:sz w:val="28"/>
          <w:szCs w:val="28"/>
          <w:lang w:val="uk-UA" w:eastAsia="ru-RU"/>
        </w:rPr>
      </w:pPr>
    </w:p>
    <w:p w:rsidR="00FB7CE3" w:rsidRPr="00BF4918" w:rsidRDefault="00FB7CE3" w:rsidP="00FB7CE3">
      <w:pPr>
        <w:spacing w:after="0" w:line="240" w:lineRule="auto"/>
        <w:rPr>
          <w:rFonts w:ascii="Times New Roman" w:hAnsi="Times New Roman"/>
          <w:sz w:val="28"/>
          <w:szCs w:val="28"/>
          <w:lang w:val="uk-UA" w:eastAsia="ru-RU"/>
        </w:rPr>
      </w:pPr>
      <w:r w:rsidRPr="00BF4918">
        <w:rPr>
          <w:rFonts w:ascii="Times New Roman" w:hAnsi="Times New Roman"/>
          <w:sz w:val="28"/>
          <w:szCs w:val="28"/>
          <w:u w:val="single"/>
          <w:lang w:val="uk-UA" w:eastAsia="ru-RU"/>
        </w:rPr>
        <w:t>29.08.2018</w:t>
      </w:r>
      <w:r w:rsidRPr="00BF4918">
        <w:rPr>
          <w:rFonts w:ascii="Times New Roman" w:hAnsi="Times New Roman"/>
          <w:sz w:val="28"/>
          <w:szCs w:val="28"/>
          <w:lang w:val="uk-UA" w:eastAsia="ru-RU"/>
        </w:rPr>
        <w:t xml:space="preserve">                                     №1                                              м. Мелітополь </w:t>
      </w:r>
    </w:p>
    <w:p w:rsidR="00FB7CE3" w:rsidRPr="00BF4918" w:rsidRDefault="00FB7CE3" w:rsidP="00FB7CE3">
      <w:pPr>
        <w:spacing w:after="0" w:line="240" w:lineRule="auto"/>
        <w:rPr>
          <w:rFonts w:ascii="Times New Roman" w:hAnsi="Times New Roman"/>
          <w:sz w:val="28"/>
          <w:szCs w:val="28"/>
          <w:lang w:val="uk-UA" w:eastAsia="ru-RU"/>
        </w:rPr>
      </w:pPr>
    </w:p>
    <w:p w:rsidR="00FB7CE3" w:rsidRPr="00BF4918" w:rsidRDefault="00FB7CE3" w:rsidP="00FB7CE3">
      <w:pPr>
        <w:spacing w:after="0" w:line="240" w:lineRule="auto"/>
        <w:jc w:val="both"/>
        <w:rPr>
          <w:rFonts w:ascii="Times New Roman" w:hAnsi="Times New Roman"/>
          <w:sz w:val="28"/>
          <w:szCs w:val="28"/>
          <w:lang w:val="uk-UA" w:eastAsia="ru-RU"/>
        </w:rPr>
      </w:pPr>
      <w:r w:rsidRPr="00BF4918">
        <w:rPr>
          <w:rFonts w:ascii="Times New Roman" w:hAnsi="Times New Roman"/>
          <w:sz w:val="28"/>
          <w:szCs w:val="28"/>
          <w:lang w:val="uk-UA" w:eastAsia="ru-RU"/>
        </w:rPr>
        <w:t xml:space="preserve">Голова:      завідувач кафедри, доцент </w:t>
      </w:r>
      <w:proofErr w:type="spellStart"/>
      <w:r w:rsidRPr="00BF4918">
        <w:rPr>
          <w:rFonts w:ascii="Times New Roman" w:hAnsi="Times New Roman"/>
          <w:sz w:val="28"/>
          <w:szCs w:val="28"/>
          <w:lang w:val="uk-UA" w:eastAsia="ru-RU"/>
        </w:rPr>
        <w:t>Гапотій</w:t>
      </w:r>
      <w:proofErr w:type="spellEnd"/>
      <w:r w:rsidRPr="00BF4918">
        <w:rPr>
          <w:rFonts w:ascii="Times New Roman" w:hAnsi="Times New Roman"/>
          <w:sz w:val="28"/>
          <w:szCs w:val="28"/>
          <w:lang w:val="uk-UA" w:eastAsia="ru-RU"/>
        </w:rPr>
        <w:t xml:space="preserve"> В.Д.</w:t>
      </w:r>
    </w:p>
    <w:p w:rsidR="00FB7CE3" w:rsidRPr="00BF4918" w:rsidRDefault="00FB7CE3" w:rsidP="00FB7CE3">
      <w:pPr>
        <w:spacing w:after="0" w:line="240" w:lineRule="auto"/>
        <w:jc w:val="both"/>
        <w:rPr>
          <w:rFonts w:ascii="Times New Roman" w:hAnsi="Times New Roman"/>
          <w:sz w:val="28"/>
          <w:szCs w:val="28"/>
          <w:lang w:val="uk-UA" w:eastAsia="ru-RU"/>
        </w:rPr>
      </w:pPr>
      <w:r w:rsidRPr="00BF4918">
        <w:rPr>
          <w:rFonts w:ascii="Times New Roman" w:hAnsi="Times New Roman"/>
          <w:sz w:val="28"/>
          <w:szCs w:val="28"/>
          <w:lang w:val="uk-UA" w:eastAsia="ru-RU"/>
        </w:rPr>
        <w:t xml:space="preserve">Секретар: старший викладач </w:t>
      </w:r>
      <w:proofErr w:type="spellStart"/>
      <w:r w:rsidRPr="00BF4918">
        <w:rPr>
          <w:rFonts w:ascii="Times New Roman" w:hAnsi="Times New Roman"/>
          <w:sz w:val="28"/>
          <w:szCs w:val="28"/>
          <w:lang w:val="uk-UA" w:eastAsia="ru-RU"/>
        </w:rPr>
        <w:t>Мінкова</w:t>
      </w:r>
      <w:proofErr w:type="spellEnd"/>
      <w:r w:rsidRPr="00BF4918">
        <w:rPr>
          <w:rFonts w:ascii="Times New Roman" w:hAnsi="Times New Roman"/>
          <w:sz w:val="28"/>
          <w:szCs w:val="28"/>
          <w:lang w:val="uk-UA" w:eastAsia="ru-RU"/>
        </w:rPr>
        <w:t xml:space="preserve"> О.Г.</w:t>
      </w:r>
    </w:p>
    <w:p w:rsidR="00FB7CE3" w:rsidRPr="00BF4918" w:rsidRDefault="00FB7CE3" w:rsidP="00FB7CE3">
      <w:pPr>
        <w:spacing w:after="0" w:line="240" w:lineRule="auto"/>
        <w:ind w:left="1260" w:hanging="1260"/>
        <w:jc w:val="both"/>
        <w:rPr>
          <w:rFonts w:ascii="Times New Roman" w:hAnsi="Times New Roman"/>
          <w:sz w:val="28"/>
          <w:szCs w:val="28"/>
          <w:highlight w:val="yellow"/>
          <w:lang w:val="uk-UA" w:eastAsia="ru-RU"/>
        </w:rPr>
      </w:pPr>
      <w:r w:rsidRPr="00BF4918">
        <w:rPr>
          <w:rFonts w:ascii="Times New Roman" w:hAnsi="Times New Roman"/>
          <w:sz w:val="28"/>
          <w:szCs w:val="28"/>
          <w:lang w:val="uk-UA" w:eastAsia="ru-RU"/>
        </w:rPr>
        <w:t xml:space="preserve">Присутні: зав. каф., доц., </w:t>
      </w:r>
      <w:proofErr w:type="spellStart"/>
      <w:r w:rsidRPr="00BF4918">
        <w:rPr>
          <w:rFonts w:ascii="Times New Roman" w:hAnsi="Times New Roman"/>
          <w:sz w:val="28"/>
          <w:szCs w:val="28"/>
          <w:lang w:val="uk-UA" w:eastAsia="ru-RU"/>
        </w:rPr>
        <w:t>к.ю.н</w:t>
      </w:r>
      <w:proofErr w:type="spellEnd"/>
      <w:r w:rsidRPr="00BF4918">
        <w:rPr>
          <w:rFonts w:ascii="Times New Roman" w:hAnsi="Times New Roman"/>
          <w:sz w:val="28"/>
          <w:szCs w:val="28"/>
          <w:lang w:val="uk-UA" w:eastAsia="ru-RU"/>
        </w:rPr>
        <w:t xml:space="preserve">. </w:t>
      </w:r>
      <w:proofErr w:type="spellStart"/>
      <w:r w:rsidRPr="00BF4918">
        <w:rPr>
          <w:rFonts w:ascii="Times New Roman" w:hAnsi="Times New Roman"/>
          <w:sz w:val="28"/>
          <w:szCs w:val="28"/>
          <w:lang w:val="uk-UA" w:eastAsia="ru-RU"/>
        </w:rPr>
        <w:t>Гапотій</w:t>
      </w:r>
      <w:proofErr w:type="spellEnd"/>
      <w:r w:rsidRPr="00BF4918">
        <w:rPr>
          <w:rFonts w:ascii="Times New Roman" w:hAnsi="Times New Roman"/>
          <w:sz w:val="28"/>
          <w:szCs w:val="28"/>
          <w:lang w:val="uk-UA" w:eastAsia="ru-RU"/>
        </w:rPr>
        <w:t xml:space="preserve"> В.Д., ас. </w:t>
      </w:r>
      <w:proofErr w:type="spellStart"/>
      <w:r w:rsidRPr="00BF4918">
        <w:rPr>
          <w:rFonts w:ascii="Times New Roman" w:hAnsi="Times New Roman"/>
          <w:sz w:val="28"/>
          <w:szCs w:val="28"/>
          <w:lang w:val="uk-UA" w:eastAsia="ru-RU"/>
        </w:rPr>
        <w:t>Куліда</w:t>
      </w:r>
      <w:proofErr w:type="spellEnd"/>
      <w:r w:rsidRPr="00BF4918">
        <w:rPr>
          <w:rFonts w:ascii="Times New Roman" w:hAnsi="Times New Roman"/>
          <w:sz w:val="28"/>
          <w:szCs w:val="28"/>
          <w:lang w:val="uk-UA" w:eastAsia="ru-RU"/>
        </w:rPr>
        <w:t xml:space="preserve"> О.О., </w:t>
      </w:r>
      <w:proofErr w:type="spellStart"/>
      <w:r w:rsidRPr="00BF4918">
        <w:rPr>
          <w:rFonts w:ascii="Times New Roman" w:hAnsi="Times New Roman"/>
          <w:sz w:val="28"/>
          <w:szCs w:val="28"/>
          <w:lang w:val="uk-UA" w:eastAsia="ru-RU"/>
        </w:rPr>
        <w:t>ст.викл</w:t>
      </w:r>
      <w:proofErr w:type="spellEnd"/>
      <w:r w:rsidRPr="00BF4918">
        <w:rPr>
          <w:rFonts w:ascii="Times New Roman" w:hAnsi="Times New Roman"/>
          <w:sz w:val="28"/>
          <w:szCs w:val="28"/>
          <w:lang w:val="uk-UA" w:eastAsia="ru-RU"/>
        </w:rPr>
        <w:t xml:space="preserve">., </w:t>
      </w:r>
      <w:proofErr w:type="spellStart"/>
      <w:r w:rsidRPr="00BF4918">
        <w:rPr>
          <w:rFonts w:ascii="Times New Roman" w:hAnsi="Times New Roman"/>
          <w:sz w:val="28"/>
          <w:szCs w:val="28"/>
          <w:lang w:val="uk-UA" w:eastAsia="ru-RU"/>
        </w:rPr>
        <w:t>к.ю.н</w:t>
      </w:r>
      <w:proofErr w:type="spellEnd"/>
      <w:r w:rsidRPr="00BF4918">
        <w:rPr>
          <w:rFonts w:ascii="Times New Roman" w:hAnsi="Times New Roman"/>
          <w:sz w:val="28"/>
          <w:szCs w:val="28"/>
          <w:lang w:val="uk-UA" w:eastAsia="ru-RU"/>
        </w:rPr>
        <w:t xml:space="preserve">. </w:t>
      </w:r>
      <w:proofErr w:type="spellStart"/>
      <w:r w:rsidRPr="00BF4918">
        <w:rPr>
          <w:rFonts w:ascii="Times New Roman" w:hAnsi="Times New Roman"/>
          <w:sz w:val="28"/>
          <w:szCs w:val="28"/>
          <w:lang w:val="uk-UA" w:eastAsia="ru-RU"/>
        </w:rPr>
        <w:t>Мінкова</w:t>
      </w:r>
      <w:proofErr w:type="spellEnd"/>
      <w:r w:rsidRPr="00BF4918">
        <w:rPr>
          <w:rFonts w:ascii="Times New Roman" w:hAnsi="Times New Roman"/>
          <w:sz w:val="28"/>
          <w:szCs w:val="28"/>
          <w:lang w:val="uk-UA" w:eastAsia="ru-RU"/>
        </w:rPr>
        <w:t xml:space="preserve"> О.Г., доц., </w:t>
      </w:r>
      <w:proofErr w:type="spellStart"/>
      <w:r w:rsidRPr="00BF4918">
        <w:rPr>
          <w:rFonts w:ascii="Times New Roman" w:hAnsi="Times New Roman"/>
          <w:sz w:val="28"/>
          <w:szCs w:val="28"/>
          <w:lang w:val="uk-UA" w:eastAsia="ru-RU"/>
        </w:rPr>
        <w:t>к.і.н</w:t>
      </w:r>
      <w:proofErr w:type="spellEnd"/>
      <w:r w:rsidRPr="00BF4918">
        <w:rPr>
          <w:rFonts w:ascii="Times New Roman" w:hAnsi="Times New Roman"/>
          <w:sz w:val="28"/>
          <w:szCs w:val="28"/>
          <w:lang w:val="uk-UA" w:eastAsia="ru-RU"/>
        </w:rPr>
        <w:t xml:space="preserve">. Попенко Я. В., доц., </w:t>
      </w:r>
      <w:proofErr w:type="spellStart"/>
      <w:r w:rsidRPr="00BF4918">
        <w:rPr>
          <w:rFonts w:ascii="Times New Roman" w:hAnsi="Times New Roman"/>
          <w:sz w:val="28"/>
          <w:szCs w:val="28"/>
          <w:lang w:val="uk-UA" w:eastAsia="ru-RU"/>
        </w:rPr>
        <w:t>к.ю.н</w:t>
      </w:r>
      <w:proofErr w:type="spellEnd"/>
      <w:r w:rsidRPr="00BF4918">
        <w:rPr>
          <w:rFonts w:ascii="Times New Roman" w:hAnsi="Times New Roman"/>
          <w:sz w:val="28"/>
          <w:szCs w:val="28"/>
          <w:lang w:val="uk-UA" w:eastAsia="ru-RU"/>
        </w:rPr>
        <w:t>. Поліщук В.Г.</w:t>
      </w:r>
    </w:p>
    <w:p w:rsidR="00FB7CE3" w:rsidRPr="00BF4918" w:rsidRDefault="00FB7CE3" w:rsidP="00FB7CE3">
      <w:pPr>
        <w:spacing w:after="0" w:line="240" w:lineRule="auto"/>
        <w:ind w:left="1260" w:hanging="1260"/>
        <w:jc w:val="both"/>
        <w:rPr>
          <w:rFonts w:ascii="Times New Roman" w:hAnsi="Times New Roman"/>
          <w:sz w:val="28"/>
          <w:szCs w:val="28"/>
          <w:highlight w:val="yellow"/>
          <w:lang w:val="uk-UA" w:eastAsia="ru-RU"/>
        </w:rPr>
      </w:pPr>
    </w:p>
    <w:p w:rsidR="00FB7CE3" w:rsidRPr="00BF4918" w:rsidRDefault="00FB7CE3" w:rsidP="00FB7CE3">
      <w:pPr>
        <w:keepNext/>
        <w:widowControl w:val="0"/>
        <w:tabs>
          <w:tab w:val="num" w:pos="0"/>
        </w:tabs>
        <w:suppressAutoHyphens/>
        <w:spacing w:after="0" w:line="240" w:lineRule="auto"/>
        <w:ind w:left="432" w:hanging="432"/>
        <w:outlineLvl w:val="0"/>
        <w:rPr>
          <w:rFonts w:ascii="Times New Roman" w:hAnsi="Times New Roman"/>
          <w:b/>
          <w:bCs/>
          <w:kern w:val="2"/>
          <w:sz w:val="28"/>
          <w:szCs w:val="28"/>
          <w:lang w:val="uk-UA" w:eastAsia="hi-IN" w:bidi="hi-IN"/>
        </w:rPr>
      </w:pPr>
      <w:r w:rsidRPr="00BF4918">
        <w:rPr>
          <w:rFonts w:ascii="Times New Roman" w:hAnsi="Times New Roman"/>
          <w:b/>
          <w:bCs/>
          <w:kern w:val="2"/>
          <w:sz w:val="28"/>
          <w:szCs w:val="28"/>
          <w:lang w:val="uk-UA" w:eastAsia="hi-IN" w:bidi="hi-IN"/>
        </w:rPr>
        <w:t>ПОРЯДОК ДЕННИЙ:</w:t>
      </w:r>
    </w:p>
    <w:p w:rsidR="00FB7CE3" w:rsidRPr="00BF4918" w:rsidRDefault="00FB7CE3" w:rsidP="00FB7CE3">
      <w:pPr>
        <w:spacing w:after="0" w:line="240" w:lineRule="auto"/>
        <w:ind w:left="1260" w:hanging="1260"/>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1.Про затвердження навантаження на співробітників кафедри права.</w:t>
      </w:r>
    </w:p>
    <w:p w:rsidR="00FB7CE3" w:rsidRPr="00BF4918" w:rsidRDefault="00FB7CE3" w:rsidP="00FB7CE3">
      <w:pPr>
        <w:spacing w:after="0" w:line="240" w:lineRule="auto"/>
        <w:ind w:left="1260" w:hanging="1260"/>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2.  Про затвердження індивідуальних планів викладачів.</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3. Про затвердження робочих програм з навчальних дисциплін на 2018-2019н.р.</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 xml:space="preserve">4. Про затвердження плану роботи кафедри права на 2018-2019 </w:t>
      </w:r>
      <w:proofErr w:type="spellStart"/>
      <w:r w:rsidRPr="00BF4918">
        <w:rPr>
          <w:rFonts w:ascii="Times New Roman" w:hAnsi="Times New Roman"/>
          <w:bCs/>
          <w:kern w:val="2"/>
          <w:sz w:val="28"/>
          <w:szCs w:val="28"/>
          <w:lang w:val="uk-UA" w:eastAsia="hi-IN" w:bidi="hi-IN"/>
        </w:rPr>
        <w:t>н.р</w:t>
      </w:r>
      <w:proofErr w:type="spellEnd"/>
      <w:r w:rsidRPr="00BF4918">
        <w:rPr>
          <w:rFonts w:ascii="Times New Roman" w:hAnsi="Times New Roman"/>
          <w:bCs/>
          <w:kern w:val="2"/>
          <w:sz w:val="28"/>
          <w:szCs w:val="28"/>
          <w:lang w:val="uk-UA" w:eastAsia="hi-IN" w:bidi="hi-IN"/>
        </w:rPr>
        <w:t>.</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5. Про вільний вибір здобувачами вищої освіти –правниками навчальних дисциплін.</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6. Про розгляд та затвердження Стратегії розвитку кафедри права на 2018-2023 навчальний рік.</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p>
    <w:p w:rsidR="00FB7CE3" w:rsidRPr="00BF4918" w:rsidRDefault="00FB7CE3" w:rsidP="00FB7CE3">
      <w:pPr>
        <w:pStyle w:val="a4"/>
        <w:jc w:val="both"/>
        <w:rPr>
          <w:rFonts w:ascii="Times New Roman" w:hAnsi="Times New Roman"/>
          <w:b/>
          <w:sz w:val="28"/>
          <w:szCs w:val="28"/>
          <w:lang w:val="uk-UA" w:eastAsia="hi-IN" w:bidi="hi-IN"/>
        </w:rPr>
      </w:pPr>
      <w:r w:rsidRPr="00BF4918">
        <w:rPr>
          <w:rFonts w:ascii="Times New Roman" w:hAnsi="Times New Roman"/>
          <w:b/>
          <w:sz w:val="28"/>
          <w:szCs w:val="28"/>
          <w:lang w:val="uk-UA" w:eastAsia="hi-IN" w:bidi="hi-IN"/>
        </w:rPr>
        <w:t xml:space="preserve">1.СЛУХАЛИ: </w:t>
      </w:r>
      <w:r w:rsidRPr="00BF4918">
        <w:rPr>
          <w:rFonts w:ascii="Times New Roman" w:hAnsi="Times New Roman"/>
          <w:sz w:val="28"/>
          <w:szCs w:val="28"/>
          <w:lang w:val="uk-UA" w:eastAsia="hi-IN" w:bidi="hi-IN"/>
        </w:rPr>
        <w:t xml:space="preserve">Попенко Я.В. про розподіл навантаження на 2018-2019 навчальний рік. Доповідач наголосив на тому, що на 2018-2019 н. р. затверджено навантаження по кафедрі у </w:t>
      </w:r>
      <w:r w:rsidRPr="00BF4918">
        <w:rPr>
          <w:rFonts w:ascii="Times New Roman" w:hAnsi="Times New Roman"/>
          <w:color w:val="000000"/>
          <w:sz w:val="28"/>
          <w:szCs w:val="28"/>
          <w:lang w:val="uk-UA" w:eastAsia="hi-IN" w:bidi="hi-IN"/>
        </w:rPr>
        <w:t>розмірі 2313,10</w:t>
      </w:r>
      <w:r w:rsidRPr="00BF4918">
        <w:rPr>
          <w:rFonts w:ascii="Times New Roman" w:hAnsi="Times New Roman"/>
          <w:sz w:val="28"/>
          <w:szCs w:val="28"/>
          <w:lang w:val="uk-UA" w:eastAsia="hi-IN" w:bidi="hi-IN"/>
        </w:rPr>
        <w:t xml:space="preserve">годи. Ставок – </w:t>
      </w:r>
      <w:r w:rsidRPr="00BF4918">
        <w:rPr>
          <w:rFonts w:ascii="Times New Roman" w:hAnsi="Times New Roman"/>
          <w:color w:val="000000"/>
          <w:sz w:val="28"/>
          <w:szCs w:val="28"/>
          <w:lang w:val="uk-UA" w:eastAsia="hi-IN" w:bidi="hi-IN"/>
        </w:rPr>
        <w:t>4,35</w:t>
      </w:r>
      <w:r w:rsidRPr="00BF4918">
        <w:rPr>
          <w:rFonts w:ascii="Times New Roman" w:hAnsi="Times New Roman"/>
          <w:sz w:val="28"/>
          <w:szCs w:val="28"/>
          <w:lang w:val="uk-UA" w:eastAsia="hi-IN" w:bidi="hi-IN"/>
        </w:rPr>
        <w:t xml:space="preserve"> Доценту Попенко Я.В., доценту </w:t>
      </w:r>
      <w:proofErr w:type="spellStart"/>
      <w:r w:rsidRPr="00BF4918">
        <w:rPr>
          <w:rFonts w:ascii="Times New Roman" w:hAnsi="Times New Roman"/>
          <w:sz w:val="28"/>
          <w:szCs w:val="28"/>
          <w:lang w:val="uk-UA" w:eastAsia="hi-IN" w:bidi="hi-IN"/>
        </w:rPr>
        <w:t>Гапотій</w:t>
      </w:r>
      <w:proofErr w:type="spellEnd"/>
      <w:r w:rsidRPr="00BF4918">
        <w:rPr>
          <w:rFonts w:ascii="Times New Roman" w:hAnsi="Times New Roman"/>
          <w:sz w:val="28"/>
          <w:szCs w:val="28"/>
          <w:lang w:val="uk-UA" w:eastAsia="hi-IN" w:bidi="hi-IN"/>
        </w:rPr>
        <w:t xml:space="preserve"> В.Д., ст.. викладачеві </w:t>
      </w:r>
      <w:proofErr w:type="spellStart"/>
      <w:r w:rsidRPr="00BF4918">
        <w:rPr>
          <w:rFonts w:ascii="Times New Roman" w:hAnsi="Times New Roman"/>
          <w:sz w:val="28"/>
          <w:szCs w:val="28"/>
          <w:lang w:val="uk-UA" w:eastAsia="hi-IN" w:bidi="hi-IN"/>
        </w:rPr>
        <w:t>Мінковій</w:t>
      </w:r>
      <w:proofErr w:type="spellEnd"/>
      <w:r w:rsidRPr="00BF4918">
        <w:rPr>
          <w:rFonts w:ascii="Times New Roman" w:hAnsi="Times New Roman"/>
          <w:sz w:val="28"/>
          <w:szCs w:val="28"/>
          <w:lang w:val="uk-UA" w:eastAsia="hi-IN" w:bidi="hi-IN"/>
        </w:rPr>
        <w:t xml:space="preserve"> О.Г. по кафедрі права – 1 ставка. Доцентам Поліщуку В.Г.- 0,5 ставки та асистенту </w:t>
      </w:r>
      <w:proofErr w:type="spellStart"/>
      <w:r w:rsidRPr="00BF4918">
        <w:rPr>
          <w:rFonts w:ascii="Times New Roman" w:hAnsi="Times New Roman"/>
          <w:sz w:val="28"/>
          <w:szCs w:val="28"/>
          <w:lang w:val="uk-UA" w:eastAsia="hi-IN" w:bidi="hi-IN"/>
        </w:rPr>
        <w:t>Куліда</w:t>
      </w:r>
      <w:proofErr w:type="spellEnd"/>
      <w:r w:rsidRPr="00BF4918">
        <w:rPr>
          <w:rFonts w:ascii="Times New Roman" w:hAnsi="Times New Roman"/>
          <w:sz w:val="28"/>
          <w:szCs w:val="28"/>
          <w:lang w:val="uk-UA" w:eastAsia="hi-IN" w:bidi="hi-IN"/>
        </w:rPr>
        <w:t xml:space="preserve"> О.О.. - 0.85 ставки.  Штат кафедри права укомплектовано повністю</w:t>
      </w:r>
      <w:r w:rsidRPr="00BF4918">
        <w:rPr>
          <w:rFonts w:ascii="Times New Roman" w:hAnsi="Times New Roman"/>
          <w:b/>
          <w:sz w:val="28"/>
          <w:szCs w:val="28"/>
          <w:lang w:val="uk-UA" w:eastAsia="hi-IN" w:bidi="hi-IN"/>
        </w:rPr>
        <w:t>.</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proofErr w:type="spellStart"/>
      <w:r w:rsidRPr="00BF4918">
        <w:rPr>
          <w:rFonts w:ascii="Times New Roman" w:hAnsi="Times New Roman"/>
          <w:b/>
          <w:bCs/>
          <w:kern w:val="2"/>
          <w:sz w:val="28"/>
          <w:szCs w:val="28"/>
          <w:lang w:val="uk-UA" w:eastAsia="hi-IN" w:bidi="hi-IN"/>
        </w:rPr>
        <w:t>ВИСТУПИЛИ:</w:t>
      </w:r>
      <w:r w:rsidRPr="00BF4918">
        <w:rPr>
          <w:rFonts w:ascii="Times New Roman" w:hAnsi="Times New Roman"/>
          <w:bCs/>
          <w:kern w:val="2"/>
          <w:sz w:val="28"/>
          <w:szCs w:val="28"/>
          <w:lang w:val="uk-UA" w:eastAsia="hi-IN" w:bidi="hi-IN"/>
        </w:rPr>
        <w:t>Гапотій</w:t>
      </w:r>
      <w:proofErr w:type="spellEnd"/>
      <w:r w:rsidRPr="00BF4918">
        <w:rPr>
          <w:rFonts w:ascii="Times New Roman" w:hAnsi="Times New Roman"/>
          <w:bCs/>
          <w:kern w:val="2"/>
          <w:sz w:val="28"/>
          <w:szCs w:val="28"/>
          <w:lang w:val="uk-UA" w:eastAsia="hi-IN" w:bidi="hi-IN"/>
        </w:rPr>
        <w:t xml:space="preserve"> В.Д. який наголосив на окремих пунктах Положення №286 про планування, облік основних видів роботи науково-педагогічних працівників МДПУ, ухваленого Вченою радою університету від 10.10.2017 року протокол №4, а саме: річне навантаження на науково-педагогічного працівника не повинно перевищувати 600 академічних годин,  Кількість лекційних годин на одного науково-педагогічного працівника(відповідно до чинних ліцензійних умов надання освітніх послуг у сфері вищої освіти) не може перевищувати 250 годин на рік при загальній кількості дисциплін</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не більше 5.Читання лекцій повинно плануватися тільки професорам, доцентам і викладачам з науковим ступенем. В окремих випадках, за рішенням Вченої ради університету (за обґрунтованим поданням завідувача кафедри), викладання лекційних курсів може бути заплановано іншим висококваліфікованими фахівцями, які мають досвід наукової, навчально-методичної та практичної діяльності.</w:t>
      </w:r>
    </w:p>
    <w:p w:rsidR="00FB7CE3" w:rsidRPr="00BF4918" w:rsidRDefault="00FB7CE3" w:rsidP="00FB7CE3">
      <w:pPr>
        <w:pStyle w:val="a3"/>
        <w:keepNext/>
        <w:widowControl w:val="0"/>
        <w:suppressAutoHyphens/>
        <w:spacing w:after="0" w:line="240" w:lineRule="auto"/>
        <w:ind w:left="0" w:hanging="851"/>
        <w:jc w:val="both"/>
        <w:outlineLvl w:val="0"/>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lastRenderedPageBreak/>
        <w:t>УХВАЛИЛИ:</w:t>
      </w:r>
    </w:p>
    <w:p w:rsidR="00FB7CE3" w:rsidRPr="00BF4918" w:rsidRDefault="00FB7CE3" w:rsidP="00FB7CE3">
      <w:pPr>
        <w:pStyle w:val="a3"/>
        <w:keepNext/>
        <w:widowControl w:val="0"/>
        <w:suppressAutoHyphens/>
        <w:spacing w:after="0" w:line="240" w:lineRule="auto"/>
        <w:ind w:left="0" w:hanging="851"/>
        <w:jc w:val="both"/>
        <w:outlineLvl w:val="0"/>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 xml:space="preserve">            1.1.Встановити розміри ставок: Зав. кафедри доцент </w:t>
      </w:r>
      <w:proofErr w:type="spellStart"/>
      <w:r w:rsidRPr="00BF4918">
        <w:rPr>
          <w:rFonts w:ascii="Times New Roman" w:hAnsi="Times New Roman"/>
          <w:bCs/>
          <w:kern w:val="2"/>
          <w:sz w:val="28"/>
          <w:szCs w:val="28"/>
          <w:lang w:val="uk-UA" w:eastAsia="hi-IN" w:bidi="hi-IN"/>
        </w:rPr>
        <w:t>Гапотій</w:t>
      </w:r>
      <w:proofErr w:type="spellEnd"/>
      <w:r w:rsidRPr="00BF4918">
        <w:rPr>
          <w:rFonts w:ascii="Times New Roman" w:hAnsi="Times New Roman"/>
          <w:bCs/>
          <w:kern w:val="2"/>
          <w:sz w:val="28"/>
          <w:szCs w:val="28"/>
          <w:lang w:val="uk-UA" w:eastAsia="hi-IN" w:bidi="hi-IN"/>
        </w:rPr>
        <w:t xml:space="preserve"> В.Д.- 1 ставка з </w:t>
      </w:r>
      <w:proofErr w:type="spellStart"/>
      <w:r w:rsidRPr="00BF4918">
        <w:rPr>
          <w:rFonts w:ascii="Times New Roman" w:hAnsi="Times New Roman"/>
          <w:bCs/>
          <w:kern w:val="2"/>
          <w:sz w:val="28"/>
          <w:szCs w:val="28"/>
          <w:lang w:val="uk-UA" w:eastAsia="hi-IN" w:bidi="hi-IN"/>
        </w:rPr>
        <w:t>нагрузкою</w:t>
      </w:r>
      <w:proofErr w:type="spellEnd"/>
      <w:r w:rsidRPr="00BF4918">
        <w:rPr>
          <w:rFonts w:ascii="Times New Roman" w:hAnsi="Times New Roman"/>
          <w:bCs/>
          <w:kern w:val="2"/>
          <w:sz w:val="28"/>
          <w:szCs w:val="28"/>
          <w:lang w:val="uk-UA" w:eastAsia="hi-IN" w:bidi="hi-IN"/>
        </w:rPr>
        <w:t xml:space="preserve"> 363,10 академічних один. Доцент Попенко Я.В. - 1 ставки з </w:t>
      </w:r>
      <w:proofErr w:type="spellStart"/>
      <w:r w:rsidRPr="00BF4918">
        <w:rPr>
          <w:rFonts w:ascii="Times New Roman" w:hAnsi="Times New Roman"/>
          <w:bCs/>
          <w:kern w:val="2"/>
          <w:sz w:val="28"/>
          <w:szCs w:val="28"/>
          <w:lang w:val="uk-UA" w:eastAsia="hi-IN" w:bidi="hi-IN"/>
        </w:rPr>
        <w:t>нагрузкою</w:t>
      </w:r>
      <w:proofErr w:type="spellEnd"/>
      <w:r w:rsidRPr="00BF4918">
        <w:rPr>
          <w:rFonts w:ascii="Times New Roman" w:hAnsi="Times New Roman"/>
          <w:bCs/>
          <w:kern w:val="2"/>
          <w:sz w:val="28"/>
          <w:szCs w:val="28"/>
          <w:lang w:val="uk-UA" w:eastAsia="hi-IN" w:bidi="hi-IN"/>
        </w:rPr>
        <w:t xml:space="preserve"> 569,20 </w:t>
      </w:r>
      <w:proofErr w:type="spellStart"/>
      <w:r w:rsidRPr="00BF4918">
        <w:rPr>
          <w:rFonts w:ascii="Times New Roman" w:hAnsi="Times New Roman"/>
          <w:bCs/>
          <w:kern w:val="2"/>
          <w:sz w:val="28"/>
          <w:szCs w:val="28"/>
          <w:lang w:val="uk-UA" w:eastAsia="hi-IN" w:bidi="hi-IN"/>
        </w:rPr>
        <w:t>годин,старший</w:t>
      </w:r>
      <w:proofErr w:type="spellEnd"/>
      <w:r w:rsidRPr="00BF4918">
        <w:rPr>
          <w:rFonts w:ascii="Times New Roman" w:hAnsi="Times New Roman"/>
          <w:bCs/>
          <w:kern w:val="2"/>
          <w:sz w:val="28"/>
          <w:szCs w:val="28"/>
          <w:lang w:val="uk-UA" w:eastAsia="hi-IN" w:bidi="hi-IN"/>
        </w:rPr>
        <w:t xml:space="preserve"> викладач </w:t>
      </w:r>
      <w:proofErr w:type="spellStart"/>
      <w:r w:rsidRPr="00BF4918">
        <w:rPr>
          <w:rFonts w:ascii="Times New Roman" w:hAnsi="Times New Roman"/>
          <w:bCs/>
          <w:kern w:val="2"/>
          <w:sz w:val="28"/>
          <w:szCs w:val="28"/>
          <w:lang w:val="uk-UA" w:eastAsia="hi-IN" w:bidi="hi-IN"/>
        </w:rPr>
        <w:t>Мінкова</w:t>
      </w:r>
      <w:proofErr w:type="spellEnd"/>
      <w:r w:rsidRPr="00BF4918">
        <w:rPr>
          <w:rFonts w:ascii="Times New Roman" w:hAnsi="Times New Roman"/>
          <w:bCs/>
          <w:kern w:val="2"/>
          <w:sz w:val="28"/>
          <w:szCs w:val="28"/>
          <w:lang w:val="uk-UA" w:eastAsia="hi-IN" w:bidi="hi-IN"/>
        </w:rPr>
        <w:t xml:space="preserve"> О.Г.-1 ставка з навантаженням 577,30 академічних годин, доцент Поліщук В.Г. – 0,5 ставки з навантаженням 311,65 академічних один. </w:t>
      </w:r>
    </w:p>
    <w:p w:rsidR="00FB7CE3" w:rsidRPr="00BF4918" w:rsidRDefault="00FB7CE3" w:rsidP="00FB7CE3">
      <w:pPr>
        <w:spacing w:after="0" w:line="240" w:lineRule="auto"/>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ГОЛОСУВАЛИ:</w:t>
      </w:r>
      <w:r w:rsidRPr="00BF4918">
        <w:rPr>
          <w:rFonts w:ascii="Times New Roman" w:hAnsi="Times New Roman"/>
          <w:bCs/>
          <w:kern w:val="2"/>
          <w:sz w:val="28"/>
          <w:szCs w:val="28"/>
          <w:lang w:val="uk-UA" w:eastAsia="hi-IN" w:bidi="hi-IN"/>
        </w:rPr>
        <w:t xml:space="preserve"> «за»-5», «проти»-0, «утримались»-0.</w:t>
      </w:r>
    </w:p>
    <w:p w:rsidR="00FB7CE3" w:rsidRPr="00BF4918" w:rsidRDefault="00FB7CE3" w:rsidP="00FB7CE3">
      <w:pPr>
        <w:spacing w:after="0" w:line="240" w:lineRule="auto"/>
        <w:ind w:left="568"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 xml:space="preserve">2.СЛУХАЛИ: </w:t>
      </w:r>
      <w:proofErr w:type="spellStart"/>
      <w:r w:rsidRPr="00BF4918">
        <w:rPr>
          <w:rFonts w:ascii="Times New Roman" w:hAnsi="Times New Roman"/>
          <w:bCs/>
          <w:kern w:val="2"/>
          <w:sz w:val="28"/>
          <w:szCs w:val="28"/>
          <w:lang w:val="uk-UA" w:eastAsia="hi-IN" w:bidi="hi-IN"/>
        </w:rPr>
        <w:t>Гапотія</w:t>
      </w:r>
      <w:proofErr w:type="spellEnd"/>
      <w:r w:rsidRPr="00BF4918">
        <w:rPr>
          <w:rFonts w:ascii="Times New Roman" w:hAnsi="Times New Roman"/>
          <w:bCs/>
          <w:kern w:val="2"/>
          <w:sz w:val="28"/>
          <w:szCs w:val="28"/>
          <w:lang w:val="uk-UA" w:eastAsia="hi-IN" w:bidi="hi-IN"/>
        </w:rPr>
        <w:t xml:space="preserve"> В.Д. про затвердження індивідуальних планів викладачів. Доповідач наголосив на тому, що науково-педагогічні працівники кафедри права індивідуальні плани повинні складати згідно Положення №286 про планування, облік основних видів роботи науково-педагогічних працівників МДПУ, ухваленого Вченою радою університету від 10.10.2017 року протокол №4 в електронній формі та надати їх до навчального відділу. Звернув увагу на особливості розподілу академічних годин на навчальну, наукову, методичну та організаційну в рамках 1548 годин.</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proofErr w:type="spellStart"/>
      <w:r w:rsidRPr="00BF4918">
        <w:rPr>
          <w:rFonts w:ascii="Times New Roman" w:hAnsi="Times New Roman"/>
          <w:b/>
          <w:bCs/>
          <w:kern w:val="2"/>
          <w:sz w:val="28"/>
          <w:szCs w:val="28"/>
          <w:lang w:val="uk-UA" w:eastAsia="hi-IN" w:bidi="hi-IN"/>
        </w:rPr>
        <w:t>ВИСТУПИЛИ:</w:t>
      </w:r>
      <w:r w:rsidRPr="00BF4918">
        <w:rPr>
          <w:rFonts w:ascii="Times New Roman" w:hAnsi="Times New Roman"/>
          <w:bCs/>
          <w:kern w:val="2"/>
          <w:sz w:val="28"/>
          <w:szCs w:val="28"/>
          <w:lang w:val="uk-UA" w:eastAsia="hi-IN" w:bidi="hi-IN"/>
        </w:rPr>
        <w:t>Мінкова</w:t>
      </w:r>
      <w:proofErr w:type="spellEnd"/>
      <w:r w:rsidRPr="00BF4918">
        <w:rPr>
          <w:rFonts w:ascii="Times New Roman" w:hAnsi="Times New Roman"/>
          <w:bCs/>
          <w:kern w:val="2"/>
          <w:sz w:val="28"/>
          <w:szCs w:val="28"/>
          <w:lang w:val="uk-UA" w:eastAsia="hi-IN" w:bidi="hi-IN"/>
        </w:rPr>
        <w:t xml:space="preserve"> О.Г. старший викладач кафедри права яка наголосила на особливостях складання індивідуальних планів науково-педагогічних працівників, а саме на тому, </w:t>
      </w:r>
      <w:proofErr w:type="spellStart"/>
      <w:r w:rsidRPr="00BF4918">
        <w:rPr>
          <w:rFonts w:ascii="Times New Roman" w:hAnsi="Times New Roman"/>
          <w:bCs/>
          <w:kern w:val="2"/>
          <w:sz w:val="28"/>
          <w:szCs w:val="28"/>
          <w:lang w:val="uk-UA" w:eastAsia="hi-IN" w:bidi="hi-IN"/>
        </w:rPr>
        <w:t>щоВ</w:t>
      </w:r>
      <w:proofErr w:type="spellEnd"/>
      <w:r w:rsidRPr="00BF4918">
        <w:rPr>
          <w:rFonts w:ascii="Times New Roman" w:hAnsi="Times New Roman"/>
          <w:bCs/>
          <w:kern w:val="2"/>
          <w:sz w:val="28"/>
          <w:szCs w:val="28"/>
          <w:lang w:val="uk-UA" w:eastAsia="hi-IN" w:bidi="hi-IN"/>
        </w:rPr>
        <w:t xml:space="preserve"> індивідуальному плані відображається виконання навчальної, методичної, наукової, та організаційної роботи науково-педагогічного працівника. Звіт про виконання індивідуального плану є формою атестації науково-педагогічного працівника, результати виконання індивідуального плану враховуються при участі науково-педагогічних працівників у черговій атестації, в конкурсі на заміщення вакантних посад або продовженні роботи за контрактом. І тому несвоєчасне оформлення науково-педагогічним працівником індивідуального робочого плану без поважних причин розглядається як неналежне виконання посадових обов’язків.</w:t>
      </w:r>
    </w:p>
    <w:p w:rsidR="00FB7CE3" w:rsidRPr="00BF4918" w:rsidRDefault="00FB7CE3" w:rsidP="00FB7CE3">
      <w:pPr>
        <w:spacing w:after="0" w:line="240" w:lineRule="auto"/>
        <w:ind w:left="284" w:hanging="284"/>
        <w:jc w:val="both"/>
        <w:rPr>
          <w:rFonts w:ascii="Times New Roman" w:hAnsi="Times New Roman"/>
          <w:b/>
          <w:bCs/>
          <w:kern w:val="2"/>
          <w:sz w:val="28"/>
          <w:szCs w:val="28"/>
          <w:lang w:val="uk-UA" w:eastAsia="hi-IN" w:bidi="hi-IN"/>
        </w:rPr>
      </w:pPr>
      <w:r w:rsidRPr="00BF4918">
        <w:rPr>
          <w:rFonts w:ascii="Times New Roman" w:hAnsi="Times New Roman"/>
          <w:b/>
          <w:bCs/>
          <w:kern w:val="2"/>
          <w:sz w:val="28"/>
          <w:szCs w:val="28"/>
          <w:lang w:val="uk-UA" w:eastAsia="hi-IN" w:bidi="hi-IN"/>
        </w:rPr>
        <w:t>УХВАЛИЛИ:</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1.1.Затвердити індивідуальні плани науково-педагогічних працівників згідно навантаження.</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ГОЛОСУВАЛИ:</w:t>
      </w:r>
      <w:r w:rsidRPr="00BF4918">
        <w:rPr>
          <w:rFonts w:ascii="Times New Roman" w:hAnsi="Times New Roman"/>
          <w:bCs/>
          <w:kern w:val="2"/>
          <w:sz w:val="28"/>
          <w:szCs w:val="28"/>
          <w:lang w:val="uk-UA" w:eastAsia="hi-IN" w:bidi="hi-IN"/>
        </w:rPr>
        <w:t xml:space="preserve"> «за»-5, «проти» -0, «утримались»-0.</w:t>
      </w:r>
    </w:p>
    <w:p w:rsidR="00FB7CE3" w:rsidRPr="00BF4918" w:rsidRDefault="00FB7CE3" w:rsidP="00FB7CE3">
      <w:pPr>
        <w:spacing w:after="0" w:line="240" w:lineRule="auto"/>
        <w:ind w:left="284" w:hanging="284"/>
        <w:jc w:val="both"/>
        <w:rPr>
          <w:rFonts w:ascii="Times New Roman" w:hAnsi="Times New Roman"/>
          <w:b/>
          <w:bCs/>
          <w:kern w:val="2"/>
          <w:sz w:val="28"/>
          <w:szCs w:val="28"/>
          <w:lang w:val="uk-UA" w:eastAsia="hi-IN" w:bidi="hi-IN"/>
        </w:rPr>
      </w:pPr>
      <w:r w:rsidRPr="00BF4918">
        <w:rPr>
          <w:rFonts w:ascii="Times New Roman" w:hAnsi="Times New Roman"/>
          <w:b/>
          <w:bCs/>
          <w:kern w:val="2"/>
          <w:sz w:val="28"/>
          <w:szCs w:val="28"/>
          <w:lang w:val="uk-UA" w:eastAsia="hi-IN" w:bidi="hi-IN"/>
        </w:rPr>
        <w:t>3.СЛУХАЛИ:</w:t>
      </w:r>
      <w:r w:rsidRPr="00BF4918">
        <w:rPr>
          <w:rFonts w:ascii="Times New Roman" w:hAnsi="Times New Roman"/>
          <w:bCs/>
          <w:kern w:val="2"/>
          <w:sz w:val="28"/>
          <w:szCs w:val="28"/>
          <w:lang w:val="uk-UA" w:eastAsia="hi-IN" w:bidi="hi-IN"/>
        </w:rPr>
        <w:t xml:space="preserve">Гапотія В.Д., завідувача кафедри </w:t>
      </w:r>
      <w:proofErr w:type="spellStart"/>
      <w:r w:rsidRPr="00BF4918">
        <w:rPr>
          <w:rFonts w:ascii="Times New Roman" w:hAnsi="Times New Roman"/>
          <w:bCs/>
          <w:kern w:val="2"/>
          <w:sz w:val="28"/>
          <w:szCs w:val="28"/>
          <w:lang w:val="uk-UA" w:eastAsia="hi-IN" w:bidi="hi-IN"/>
        </w:rPr>
        <w:t>правапро</w:t>
      </w:r>
      <w:proofErr w:type="spellEnd"/>
      <w:r w:rsidRPr="00BF4918">
        <w:rPr>
          <w:rFonts w:ascii="Times New Roman" w:hAnsi="Times New Roman"/>
          <w:bCs/>
          <w:kern w:val="2"/>
          <w:sz w:val="28"/>
          <w:szCs w:val="28"/>
          <w:lang w:val="uk-UA" w:eastAsia="hi-IN" w:bidi="hi-IN"/>
        </w:rPr>
        <w:t xml:space="preserve"> затвердження робочих програм з навчальних дисциплін на 2018-2019 </w:t>
      </w:r>
      <w:proofErr w:type="spellStart"/>
      <w:r w:rsidRPr="00BF4918">
        <w:rPr>
          <w:rFonts w:ascii="Times New Roman" w:hAnsi="Times New Roman"/>
          <w:bCs/>
          <w:kern w:val="2"/>
          <w:sz w:val="28"/>
          <w:szCs w:val="28"/>
          <w:lang w:val="uk-UA" w:eastAsia="hi-IN" w:bidi="hi-IN"/>
        </w:rPr>
        <w:t>н.р</w:t>
      </w:r>
      <w:proofErr w:type="spellEnd"/>
      <w:r w:rsidRPr="00BF4918">
        <w:rPr>
          <w:rFonts w:ascii="Times New Roman" w:hAnsi="Times New Roman"/>
          <w:bCs/>
          <w:kern w:val="2"/>
          <w:sz w:val="28"/>
          <w:szCs w:val="28"/>
          <w:lang w:val="uk-UA" w:eastAsia="hi-IN" w:bidi="hi-IN"/>
        </w:rPr>
        <w:t>.</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ВИСТУПИЛИ:</w:t>
      </w:r>
    </w:p>
    <w:p w:rsidR="00FB7CE3" w:rsidRPr="00BF4918" w:rsidRDefault="00FB7CE3" w:rsidP="00FB7CE3">
      <w:pPr>
        <w:spacing w:after="0" w:line="240" w:lineRule="auto"/>
        <w:ind w:left="284" w:hanging="284"/>
        <w:jc w:val="both"/>
        <w:rPr>
          <w:rFonts w:ascii="Times New Roman" w:hAnsi="Times New Roman"/>
          <w:b/>
          <w:bCs/>
          <w:kern w:val="2"/>
          <w:sz w:val="28"/>
          <w:szCs w:val="28"/>
          <w:lang w:val="uk-UA" w:eastAsia="hi-IN" w:bidi="hi-IN"/>
        </w:rPr>
      </w:pPr>
      <w:r w:rsidRPr="00BF4918">
        <w:rPr>
          <w:rFonts w:ascii="Times New Roman" w:hAnsi="Times New Roman"/>
          <w:b/>
          <w:bCs/>
          <w:kern w:val="2"/>
          <w:sz w:val="28"/>
          <w:szCs w:val="28"/>
          <w:lang w:val="uk-UA" w:eastAsia="hi-IN" w:bidi="hi-IN"/>
        </w:rPr>
        <w:t>УХВАЛИЛИ:</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1.1.Затвердити робочі програми навчальних дисциплін на 2018-2019 навчальний рік.</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ГОЛОСУВАЛИ:</w:t>
      </w:r>
      <w:r w:rsidRPr="00BF4918">
        <w:rPr>
          <w:rFonts w:ascii="Times New Roman" w:hAnsi="Times New Roman"/>
          <w:bCs/>
          <w:kern w:val="2"/>
          <w:sz w:val="28"/>
          <w:szCs w:val="28"/>
          <w:lang w:val="uk-UA" w:eastAsia="hi-IN" w:bidi="hi-IN"/>
        </w:rPr>
        <w:t xml:space="preserve"> !за»-5, «проти»-0, «утримались»-0.</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4.СЛУХАЛИ:</w:t>
      </w:r>
      <w:r w:rsidRPr="00BF4918">
        <w:rPr>
          <w:rFonts w:ascii="Times New Roman" w:hAnsi="Times New Roman"/>
          <w:bCs/>
          <w:kern w:val="2"/>
          <w:sz w:val="28"/>
          <w:szCs w:val="28"/>
          <w:lang w:val="uk-UA" w:eastAsia="hi-IN" w:bidi="hi-IN"/>
        </w:rPr>
        <w:t xml:space="preserve">Гапотія В.Д., завідувача кафедри права про затвердження плану роботи кафедри права на 2018-2019 </w:t>
      </w:r>
      <w:proofErr w:type="spellStart"/>
      <w:r w:rsidRPr="00BF4918">
        <w:rPr>
          <w:rFonts w:ascii="Times New Roman" w:hAnsi="Times New Roman"/>
          <w:bCs/>
          <w:kern w:val="2"/>
          <w:sz w:val="28"/>
          <w:szCs w:val="28"/>
          <w:lang w:val="uk-UA" w:eastAsia="hi-IN" w:bidi="hi-IN"/>
        </w:rPr>
        <w:t>н.р</w:t>
      </w:r>
      <w:proofErr w:type="spellEnd"/>
      <w:r w:rsidRPr="00BF4918">
        <w:rPr>
          <w:rFonts w:ascii="Times New Roman" w:hAnsi="Times New Roman"/>
          <w:bCs/>
          <w:kern w:val="2"/>
          <w:sz w:val="28"/>
          <w:szCs w:val="28"/>
          <w:lang w:val="uk-UA" w:eastAsia="hi-IN" w:bidi="hi-IN"/>
        </w:rPr>
        <w:t>.</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ВИСТУПИЛИ:</w:t>
      </w:r>
    </w:p>
    <w:p w:rsidR="00FB7CE3" w:rsidRPr="00BF4918" w:rsidRDefault="00FB7CE3" w:rsidP="00FB7CE3">
      <w:pPr>
        <w:spacing w:after="0" w:line="240" w:lineRule="auto"/>
        <w:ind w:left="284" w:hanging="284"/>
        <w:jc w:val="both"/>
        <w:rPr>
          <w:rFonts w:ascii="Times New Roman" w:hAnsi="Times New Roman"/>
          <w:b/>
          <w:bCs/>
          <w:kern w:val="2"/>
          <w:sz w:val="28"/>
          <w:szCs w:val="28"/>
          <w:lang w:val="uk-UA" w:eastAsia="hi-IN" w:bidi="hi-IN"/>
        </w:rPr>
      </w:pPr>
      <w:r w:rsidRPr="00BF4918">
        <w:rPr>
          <w:rFonts w:ascii="Times New Roman" w:hAnsi="Times New Roman"/>
          <w:b/>
          <w:bCs/>
          <w:kern w:val="2"/>
          <w:sz w:val="28"/>
          <w:szCs w:val="28"/>
          <w:lang w:val="uk-UA" w:eastAsia="hi-IN" w:bidi="hi-IN"/>
        </w:rPr>
        <w:t>УХВАЛИЛИ:</w:t>
      </w:r>
    </w:p>
    <w:p w:rsidR="00FB7CE3" w:rsidRPr="00BF4918" w:rsidRDefault="00FB7CE3" w:rsidP="00FB7CE3">
      <w:pPr>
        <w:pStyle w:val="a3"/>
        <w:numPr>
          <w:ilvl w:val="1"/>
          <w:numId w:val="1"/>
        </w:numPr>
        <w:spacing w:after="0" w:line="240" w:lineRule="auto"/>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Затвердити План роботи кафедри права на 2018-2019 навчальний рік.</w:t>
      </w:r>
    </w:p>
    <w:p w:rsidR="00FB7CE3" w:rsidRPr="00BF4918" w:rsidRDefault="00FB7CE3" w:rsidP="00FB7CE3">
      <w:pPr>
        <w:spacing w:after="0" w:line="240" w:lineRule="auto"/>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ГОЛОСУВАЛИ:</w:t>
      </w:r>
      <w:r w:rsidRPr="00BF4918">
        <w:rPr>
          <w:rFonts w:ascii="Times New Roman" w:hAnsi="Times New Roman"/>
          <w:bCs/>
          <w:kern w:val="2"/>
          <w:sz w:val="28"/>
          <w:szCs w:val="28"/>
          <w:lang w:val="uk-UA" w:eastAsia="hi-IN" w:bidi="hi-IN"/>
        </w:rPr>
        <w:t xml:space="preserve"> !за»-5, «проти»-0, «утримались»-0.</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lastRenderedPageBreak/>
        <w:t>5.СЛУХАЛИ:</w:t>
      </w:r>
      <w:r w:rsidRPr="00BF4918">
        <w:rPr>
          <w:rFonts w:ascii="Times New Roman" w:hAnsi="Times New Roman"/>
          <w:bCs/>
          <w:kern w:val="2"/>
          <w:sz w:val="28"/>
          <w:szCs w:val="28"/>
          <w:lang w:val="uk-UA" w:eastAsia="hi-IN" w:bidi="hi-IN"/>
        </w:rPr>
        <w:t xml:space="preserve"> Попенко Я.В. доцента кафедри права про вільний вибір здобувачами вищої освіти–правниками навчальних дисциплін. Доповідач наголосив на тому, що вибіркова частина навчального плану кафедри права спонукає здобувачів вищої освіти на те, що вони мають право вільного вибору навчальних дисциплін на майбутній навчальний рік.</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proofErr w:type="spellStart"/>
      <w:r w:rsidRPr="00BF4918">
        <w:rPr>
          <w:rFonts w:ascii="Times New Roman" w:hAnsi="Times New Roman"/>
          <w:b/>
          <w:bCs/>
          <w:kern w:val="2"/>
          <w:sz w:val="28"/>
          <w:szCs w:val="28"/>
          <w:lang w:val="uk-UA" w:eastAsia="hi-IN" w:bidi="hi-IN"/>
        </w:rPr>
        <w:t>ВИСТУПИЛИ:</w:t>
      </w:r>
      <w:r w:rsidRPr="00BF4918">
        <w:rPr>
          <w:rFonts w:ascii="Times New Roman" w:hAnsi="Times New Roman"/>
          <w:bCs/>
          <w:kern w:val="2"/>
          <w:sz w:val="28"/>
          <w:szCs w:val="28"/>
          <w:lang w:val="uk-UA" w:eastAsia="hi-IN" w:bidi="hi-IN"/>
        </w:rPr>
        <w:t>Гапотій</w:t>
      </w:r>
      <w:proofErr w:type="spellEnd"/>
      <w:r w:rsidRPr="00BF4918">
        <w:rPr>
          <w:rFonts w:ascii="Times New Roman" w:hAnsi="Times New Roman"/>
          <w:bCs/>
          <w:kern w:val="2"/>
          <w:sz w:val="28"/>
          <w:szCs w:val="28"/>
          <w:lang w:val="uk-UA" w:eastAsia="hi-IN" w:bidi="hi-IN"/>
        </w:rPr>
        <w:t xml:space="preserve"> В.Д., завідувач кафедри права який доповів про те, що здобувачі вищої освіти ознайомлені з Положенням про дисципліни  вільного  вибору в МДПУ  ухваленого рішенням Вченої ради університету від 176.06.2015 року із змінами та доповненнями затвердженим наказом від 31.03.2016 р. № 08/01-05..</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УХВАЛИЛИ:</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1.1.Схвалити заходи кафедри права по ознайомленню здобувачів вищої освіти з їх правом на вільний вибір навчальних дисциплін вибіркової частини навчального плану.</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ГОЛОСУВАЛИ:</w:t>
      </w:r>
      <w:r w:rsidRPr="00BF4918">
        <w:rPr>
          <w:rFonts w:ascii="Times New Roman" w:hAnsi="Times New Roman"/>
          <w:bCs/>
          <w:kern w:val="2"/>
          <w:sz w:val="28"/>
          <w:szCs w:val="28"/>
          <w:lang w:val="uk-UA" w:eastAsia="hi-IN" w:bidi="hi-IN"/>
        </w:rPr>
        <w:t xml:space="preserve"> !за»-5, «проти»-0, «утримались»-0.</w:t>
      </w:r>
    </w:p>
    <w:p w:rsidR="00FB7CE3" w:rsidRPr="00BF4918" w:rsidRDefault="00FB7CE3" w:rsidP="00FB7CE3">
      <w:pPr>
        <w:spacing w:after="0" w:line="240" w:lineRule="auto"/>
        <w:ind w:left="284" w:hanging="284"/>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6. СЛУХАЛИ:</w:t>
      </w:r>
      <w:r w:rsidRPr="00BF4918">
        <w:rPr>
          <w:rFonts w:ascii="Times New Roman" w:hAnsi="Times New Roman"/>
          <w:bCs/>
          <w:kern w:val="2"/>
          <w:sz w:val="28"/>
          <w:szCs w:val="28"/>
          <w:lang w:val="uk-UA" w:eastAsia="hi-IN" w:bidi="hi-IN"/>
        </w:rPr>
        <w:t xml:space="preserve"> гаранта Освітньої Програми «Право», завідувача кафедри права </w:t>
      </w:r>
      <w:proofErr w:type="spellStart"/>
      <w:r w:rsidRPr="00BF4918">
        <w:rPr>
          <w:rFonts w:ascii="Times New Roman" w:hAnsi="Times New Roman"/>
          <w:bCs/>
          <w:kern w:val="2"/>
          <w:sz w:val="28"/>
          <w:szCs w:val="28"/>
          <w:lang w:val="uk-UA" w:eastAsia="hi-IN" w:bidi="hi-IN"/>
        </w:rPr>
        <w:t>Гапотія</w:t>
      </w:r>
      <w:proofErr w:type="spellEnd"/>
      <w:r w:rsidRPr="00BF4918">
        <w:rPr>
          <w:rFonts w:ascii="Times New Roman" w:hAnsi="Times New Roman"/>
          <w:bCs/>
          <w:kern w:val="2"/>
          <w:sz w:val="28"/>
          <w:szCs w:val="28"/>
          <w:lang w:val="uk-UA" w:eastAsia="hi-IN" w:bidi="hi-IN"/>
        </w:rPr>
        <w:t xml:space="preserve"> В.Д. про розгляд та затвердження Стратегії розвитку кафедри права на 2018-2023 навчальний рік. Доповідач наголосив на тому, що </w:t>
      </w:r>
      <w:proofErr w:type="spellStart"/>
      <w:r w:rsidRPr="00BF4918">
        <w:rPr>
          <w:rFonts w:ascii="Times New Roman" w:hAnsi="Times New Roman"/>
          <w:bCs/>
          <w:kern w:val="2"/>
          <w:sz w:val="28"/>
          <w:szCs w:val="28"/>
          <w:lang w:val="uk-UA" w:eastAsia="hi-IN" w:bidi="hi-IN"/>
        </w:rPr>
        <w:t>Стратегіярозвитку</w:t>
      </w:r>
      <w:proofErr w:type="spellEnd"/>
      <w:r w:rsidRPr="00BF4918">
        <w:rPr>
          <w:rFonts w:ascii="Times New Roman" w:hAnsi="Times New Roman"/>
          <w:bCs/>
          <w:kern w:val="2"/>
          <w:sz w:val="28"/>
          <w:szCs w:val="28"/>
          <w:lang w:val="uk-UA" w:eastAsia="hi-IN" w:bidi="hi-IN"/>
        </w:rPr>
        <w:t xml:space="preserve"> кафедри права є нагальною потребою для динамічного, якісного, планомірного розвитку спеціальності на регіональних теренах.</w:t>
      </w:r>
    </w:p>
    <w:p w:rsidR="00FB7CE3" w:rsidRPr="00BF4918" w:rsidRDefault="00FB7CE3" w:rsidP="00FB7CE3">
      <w:pPr>
        <w:spacing w:after="0" w:line="240" w:lineRule="auto"/>
        <w:ind w:left="284" w:hanging="284"/>
        <w:jc w:val="both"/>
        <w:rPr>
          <w:rFonts w:ascii="Times New Roman" w:hAnsi="Times New Roman"/>
          <w:b/>
          <w:bCs/>
          <w:kern w:val="2"/>
          <w:sz w:val="28"/>
          <w:szCs w:val="28"/>
          <w:lang w:val="uk-UA" w:eastAsia="hi-IN" w:bidi="hi-IN"/>
        </w:rPr>
      </w:pPr>
      <w:r w:rsidRPr="00BF4918">
        <w:rPr>
          <w:rFonts w:ascii="Times New Roman" w:hAnsi="Times New Roman"/>
          <w:b/>
          <w:bCs/>
          <w:kern w:val="2"/>
          <w:sz w:val="28"/>
          <w:szCs w:val="28"/>
          <w:lang w:val="uk-UA" w:eastAsia="hi-IN" w:bidi="hi-IN"/>
        </w:rPr>
        <w:t>ВИСТУПИЛИ:</w:t>
      </w:r>
    </w:p>
    <w:p w:rsidR="00FB7CE3" w:rsidRPr="00BF4918" w:rsidRDefault="00FB7CE3" w:rsidP="00FB7CE3">
      <w:pPr>
        <w:spacing w:after="0" w:line="240" w:lineRule="auto"/>
        <w:ind w:left="284" w:hanging="284"/>
        <w:jc w:val="both"/>
        <w:rPr>
          <w:rFonts w:ascii="Times New Roman" w:hAnsi="Times New Roman"/>
          <w:b/>
          <w:bCs/>
          <w:kern w:val="2"/>
          <w:sz w:val="28"/>
          <w:szCs w:val="28"/>
          <w:lang w:val="uk-UA" w:eastAsia="hi-IN" w:bidi="hi-IN"/>
        </w:rPr>
      </w:pPr>
      <w:r w:rsidRPr="00BF4918">
        <w:rPr>
          <w:rFonts w:ascii="Times New Roman" w:hAnsi="Times New Roman"/>
          <w:b/>
          <w:bCs/>
          <w:kern w:val="2"/>
          <w:sz w:val="28"/>
          <w:szCs w:val="28"/>
          <w:lang w:val="uk-UA" w:eastAsia="hi-IN" w:bidi="hi-IN"/>
        </w:rPr>
        <w:t>УХВАЛИЛИ:</w:t>
      </w:r>
    </w:p>
    <w:p w:rsidR="00FB7CE3" w:rsidRPr="00BF4918" w:rsidRDefault="00FB7CE3" w:rsidP="00FB7CE3">
      <w:pPr>
        <w:pStyle w:val="a3"/>
        <w:numPr>
          <w:ilvl w:val="1"/>
          <w:numId w:val="2"/>
        </w:numPr>
        <w:spacing w:after="0" w:line="240" w:lineRule="auto"/>
        <w:jc w:val="both"/>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 xml:space="preserve">Затвердити Стратегію розвитку кафедри права на 2018-2023 </w:t>
      </w:r>
      <w:proofErr w:type="spellStart"/>
      <w:r w:rsidRPr="00BF4918">
        <w:rPr>
          <w:rFonts w:ascii="Times New Roman" w:hAnsi="Times New Roman"/>
          <w:bCs/>
          <w:kern w:val="2"/>
          <w:sz w:val="28"/>
          <w:szCs w:val="28"/>
          <w:lang w:val="uk-UA" w:eastAsia="hi-IN" w:bidi="hi-IN"/>
        </w:rPr>
        <w:t>р.р</w:t>
      </w:r>
      <w:proofErr w:type="spellEnd"/>
      <w:r w:rsidRPr="00BF4918">
        <w:rPr>
          <w:rFonts w:ascii="Times New Roman" w:hAnsi="Times New Roman"/>
          <w:bCs/>
          <w:kern w:val="2"/>
          <w:sz w:val="28"/>
          <w:szCs w:val="28"/>
          <w:lang w:val="uk-UA" w:eastAsia="hi-IN" w:bidi="hi-IN"/>
        </w:rPr>
        <w:t>.</w:t>
      </w:r>
    </w:p>
    <w:p w:rsidR="00FB7CE3" w:rsidRPr="00BF4918" w:rsidRDefault="00FB7CE3" w:rsidP="00FB7CE3">
      <w:pPr>
        <w:pStyle w:val="a3"/>
        <w:numPr>
          <w:ilvl w:val="1"/>
          <w:numId w:val="2"/>
        </w:numPr>
        <w:spacing w:after="0" w:line="240" w:lineRule="auto"/>
        <w:jc w:val="both"/>
        <w:rPr>
          <w:rFonts w:ascii="Times New Roman" w:hAnsi="Times New Roman"/>
          <w:bCs/>
          <w:kern w:val="2"/>
          <w:sz w:val="28"/>
          <w:szCs w:val="28"/>
          <w:lang w:val="uk-UA" w:eastAsia="hi-IN" w:bidi="hi-IN"/>
        </w:rPr>
      </w:pPr>
      <w:proofErr w:type="spellStart"/>
      <w:r w:rsidRPr="00BF4918">
        <w:rPr>
          <w:rFonts w:ascii="Times New Roman" w:hAnsi="Times New Roman"/>
          <w:bCs/>
          <w:kern w:val="2"/>
          <w:sz w:val="28"/>
          <w:szCs w:val="28"/>
          <w:lang w:val="uk-UA" w:eastAsia="hi-IN" w:bidi="hi-IN"/>
        </w:rPr>
        <w:t>Стратегіюрозвитку</w:t>
      </w:r>
      <w:proofErr w:type="spellEnd"/>
      <w:r w:rsidRPr="00BF4918">
        <w:rPr>
          <w:rFonts w:ascii="Times New Roman" w:hAnsi="Times New Roman"/>
          <w:bCs/>
          <w:kern w:val="2"/>
          <w:sz w:val="28"/>
          <w:szCs w:val="28"/>
          <w:lang w:val="uk-UA" w:eastAsia="hi-IN" w:bidi="hi-IN"/>
        </w:rPr>
        <w:t xml:space="preserve"> кафедри права розмістити на сайті кафедри права для відкритого доступу. (додаток1).</w:t>
      </w:r>
    </w:p>
    <w:p w:rsidR="00FB7CE3" w:rsidRPr="00BF4918" w:rsidRDefault="00FB7CE3" w:rsidP="00FB7CE3">
      <w:pPr>
        <w:spacing w:after="0" w:line="240" w:lineRule="auto"/>
        <w:jc w:val="both"/>
        <w:rPr>
          <w:rFonts w:ascii="Times New Roman" w:hAnsi="Times New Roman"/>
          <w:bCs/>
          <w:kern w:val="2"/>
          <w:sz w:val="28"/>
          <w:szCs w:val="28"/>
          <w:lang w:val="uk-UA" w:eastAsia="hi-IN" w:bidi="hi-IN"/>
        </w:rPr>
      </w:pPr>
      <w:r w:rsidRPr="00BF4918">
        <w:rPr>
          <w:rFonts w:ascii="Times New Roman" w:hAnsi="Times New Roman"/>
          <w:b/>
          <w:bCs/>
          <w:kern w:val="2"/>
          <w:sz w:val="28"/>
          <w:szCs w:val="28"/>
          <w:lang w:val="uk-UA" w:eastAsia="hi-IN" w:bidi="hi-IN"/>
        </w:rPr>
        <w:t>ГОЛОСУВАЛИ:</w:t>
      </w:r>
      <w:r w:rsidRPr="00BF4918">
        <w:rPr>
          <w:rFonts w:ascii="Times New Roman" w:hAnsi="Times New Roman"/>
          <w:bCs/>
          <w:kern w:val="2"/>
          <w:sz w:val="28"/>
          <w:szCs w:val="28"/>
          <w:lang w:val="uk-UA" w:eastAsia="hi-IN" w:bidi="hi-IN"/>
        </w:rPr>
        <w:t xml:space="preserve"> !за»-5, «проти»-0, «утримались»-0.</w:t>
      </w:r>
    </w:p>
    <w:p w:rsidR="00FB7CE3" w:rsidRPr="00BF4918" w:rsidRDefault="00FB7CE3" w:rsidP="00FB7CE3">
      <w:pPr>
        <w:pStyle w:val="a3"/>
        <w:spacing w:after="0" w:line="240" w:lineRule="auto"/>
        <w:jc w:val="both"/>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both"/>
        <w:rPr>
          <w:rFonts w:ascii="Times New Roman" w:hAnsi="Times New Roman"/>
          <w:bCs/>
          <w:color w:val="FF0000"/>
          <w:kern w:val="2"/>
          <w:sz w:val="28"/>
          <w:szCs w:val="28"/>
          <w:lang w:val="uk-UA" w:eastAsia="hi-IN" w:bidi="hi-IN"/>
        </w:rPr>
      </w:pPr>
    </w:p>
    <w:p w:rsidR="00FB7CE3" w:rsidRPr="00BF4918" w:rsidRDefault="00FB7CE3" w:rsidP="00FB7CE3">
      <w:pPr>
        <w:spacing w:after="0" w:line="240" w:lineRule="auto"/>
        <w:ind w:left="284" w:hanging="284"/>
        <w:jc w:val="both"/>
        <w:rPr>
          <w:rFonts w:ascii="Times New Roman" w:hAnsi="Times New Roman"/>
          <w:bCs/>
          <w:color w:val="FF0000"/>
          <w:kern w:val="2"/>
          <w:sz w:val="28"/>
          <w:szCs w:val="28"/>
          <w:lang w:val="uk-UA" w:eastAsia="hi-IN" w:bidi="hi-IN"/>
        </w:rPr>
      </w:pPr>
    </w:p>
    <w:p w:rsidR="00FB7CE3" w:rsidRPr="00BF4918" w:rsidRDefault="00FB7CE3" w:rsidP="00FB7CE3">
      <w:pPr>
        <w:spacing w:after="0" w:line="240" w:lineRule="auto"/>
        <w:ind w:left="-567"/>
        <w:rPr>
          <w:rFonts w:ascii="Times New Roman" w:hAnsi="Times New Roman"/>
          <w:sz w:val="28"/>
          <w:szCs w:val="28"/>
          <w:lang w:val="uk-UA" w:eastAsia="ru-RU"/>
        </w:rPr>
      </w:pPr>
      <w:proofErr w:type="spellStart"/>
      <w:r w:rsidRPr="00BF4918">
        <w:rPr>
          <w:rFonts w:ascii="Times New Roman" w:hAnsi="Times New Roman"/>
          <w:sz w:val="28"/>
          <w:szCs w:val="28"/>
          <w:lang w:val="uk-UA" w:eastAsia="ru-RU"/>
        </w:rPr>
        <w:t>ГоловаВ.Д</w:t>
      </w:r>
      <w:proofErr w:type="spellEnd"/>
      <w:r w:rsidRPr="00BF4918">
        <w:rPr>
          <w:rFonts w:ascii="Times New Roman" w:hAnsi="Times New Roman"/>
          <w:sz w:val="28"/>
          <w:szCs w:val="28"/>
          <w:lang w:val="uk-UA" w:eastAsia="ru-RU"/>
        </w:rPr>
        <w:t xml:space="preserve">. </w:t>
      </w:r>
      <w:proofErr w:type="spellStart"/>
      <w:r w:rsidRPr="00BF4918">
        <w:rPr>
          <w:rFonts w:ascii="Times New Roman" w:hAnsi="Times New Roman"/>
          <w:sz w:val="28"/>
          <w:szCs w:val="28"/>
          <w:lang w:val="uk-UA" w:eastAsia="ru-RU"/>
        </w:rPr>
        <w:t>Гапотій</w:t>
      </w:r>
      <w:proofErr w:type="spellEnd"/>
    </w:p>
    <w:p w:rsidR="00FB7CE3" w:rsidRPr="00BF4918" w:rsidRDefault="00FB7CE3" w:rsidP="00FB7CE3">
      <w:pPr>
        <w:tabs>
          <w:tab w:val="left" w:pos="6090"/>
        </w:tabs>
        <w:spacing w:after="0" w:line="240" w:lineRule="auto"/>
        <w:ind w:left="-567"/>
        <w:rPr>
          <w:rFonts w:ascii="Times New Roman" w:hAnsi="Times New Roman"/>
          <w:sz w:val="28"/>
          <w:szCs w:val="28"/>
          <w:lang w:val="uk-UA" w:eastAsia="ru-RU"/>
        </w:rPr>
      </w:pPr>
      <w:r w:rsidRPr="00BF4918">
        <w:rPr>
          <w:rFonts w:ascii="Times New Roman" w:hAnsi="Times New Roman"/>
          <w:sz w:val="28"/>
          <w:szCs w:val="28"/>
          <w:lang w:val="uk-UA" w:eastAsia="ru-RU"/>
        </w:rPr>
        <w:t xml:space="preserve">Секретар                                                                              О.Г. </w:t>
      </w:r>
      <w:proofErr w:type="spellStart"/>
      <w:r w:rsidRPr="00BF4918">
        <w:rPr>
          <w:rFonts w:ascii="Times New Roman" w:hAnsi="Times New Roman"/>
          <w:sz w:val="28"/>
          <w:szCs w:val="28"/>
          <w:lang w:val="uk-UA" w:eastAsia="ru-RU"/>
        </w:rPr>
        <w:t>Мінкова</w:t>
      </w:r>
      <w:proofErr w:type="spellEnd"/>
    </w:p>
    <w:p w:rsidR="00FB7CE3" w:rsidRPr="00BF4918" w:rsidRDefault="00FB7CE3" w:rsidP="00FB7CE3">
      <w:pPr>
        <w:spacing w:after="0" w:line="240" w:lineRule="auto"/>
        <w:ind w:left="284" w:hanging="284"/>
        <w:jc w:val="both"/>
        <w:rPr>
          <w:rFonts w:ascii="Times New Roman" w:hAnsi="Times New Roman"/>
          <w:bCs/>
          <w:color w:val="FF0000"/>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FB7CE3" w:rsidRPr="00BF4918" w:rsidRDefault="00FB7CE3" w:rsidP="00FB7CE3">
      <w:pPr>
        <w:spacing w:after="0" w:line="240" w:lineRule="auto"/>
        <w:ind w:left="284" w:hanging="284"/>
        <w:jc w:val="right"/>
        <w:rPr>
          <w:rFonts w:ascii="Times New Roman" w:hAnsi="Times New Roman"/>
          <w:bCs/>
          <w:kern w:val="2"/>
          <w:sz w:val="28"/>
          <w:szCs w:val="28"/>
          <w:lang w:val="uk-UA" w:eastAsia="hi-IN" w:bidi="hi-IN"/>
        </w:rPr>
      </w:pPr>
    </w:p>
    <w:p w:rsidR="00722A6C" w:rsidRDefault="00722A6C">
      <w:bookmarkStart w:id="0" w:name="_GoBack"/>
      <w:bookmarkEnd w:id="0"/>
    </w:p>
    <w:sectPr w:rsidR="00722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2CF"/>
    <w:multiLevelType w:val="multilevel"/>
    <w:tmpl w:val="4CCA78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437B19FE"/>
    <w:multiLevelType w:val="multilevel"/>
    <w:tmpl w:val="C47431C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45"/>
    <w:rsid w:val="003E3D45"/>
    <w:rsid w:val="00722A6C"/>
    <w:rsid w:val="00FB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D009B-9646-4D21-A67B-386F307E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CE3"/>
    <w:pPr>
      <w:ind w:left="720"/>
      <w:contextualSpacing/>
    </w:pPr>
  </w:style>
  <w:style w:type="paragraph" w:styleId="a4">
    <w:name w:val="No Spacing"/>
    <w:uiPriority w:val="99"/>
    <w:qFormat/>
    <w:rsid w:val="00FB7C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Company>SPecialiST RePack</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dcterms:created xsi:type="dcterms:W3CDTF">2020-05-30T09:44:00Z</dcterms:created>
  <dcterms:modified xsi:type="dcterms:W3CDTF">2020-05-30T09:44:00Z</dcterms:modified>
</cp:coreProperties>
</file>